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4F2C5" w14:textId="77777777" w:rsidR="00823F07" w:rsidRPr="006F7914" w:rsidRDefault="00823F07">
      <w:pPr>
        <w:spacing w:after="0"/>
        <w:jc w:val="left"/>
        <w:rPr>
          <w:lang w:val="en-US"/>
        </w:rPr>
      </w:pPr>
      <w:bookmarkStart w:id="0" w:name="_GoBack"/>
      <w:bookmarkEnd w:id="0"/>
    </w:p>
    <w:p w14:paraId="50E4F2C6" w14:textId="77777777" w:rsidR="00823F07" w:rsidRPr="00AE28AF" w:rsidRDefault="00823F07">
      <w:pPr>
        <w:spacing w:after="0"/>
        <w:jc w:val="left"/>
        <w:rPr>
          <w:lang w:val="en-GB"/>
        </w:rPr>
      </w:pPr>
    </w:p>
    <w:p w14:paraId="50E4F2C7" w14:textId="77777777" w:rsidR="00823F07" w:rsidRPr="00AE28AF" w:rsidRDefault="00823F07">
      <w:pPr>
        <w:spacing w:after="0"/>
        <w:jc w:val="left"/>
        <w:rPr>
          <w:lang w:val="en-GB"/>
        </w:rPr>
      </w:pPr>
    </w:p>
    <w:p w14:paraId="50E4F2C8" w14:textId="77777777" w:rsidR="00823F07" w:rsidRPr="00AE28AF" w:rsidRDefault="00823F07">
      <w:pPr>
        <w:spacing w:after="0"/>
        <w:jc w:val="left"/>
        <w:rPr>
          <w:lang w:val="en-GB"/>
        </w:rPr>
      </w:pPr>
    </w:p>
    <w:p w14:paraId="50E4F2C9" w14:textId="77777777" w:rsidR="00823F07" w:rsidRPr="00AE28AF" w:rsidRDefault="00823F07">
      <w:pPr>
        <w:spacing w:after="0"/>
        <w:jc w:val="left"/>
        <w:rPr>
          <w:lang w:val="en-GB"/>
        </w:rPr>
      </w:pPr>
    </w:p>
    <w:p w14:paraId="50E4F2CC" w14:textId="77777777" w:rsidR="00823F07" w:rsidRPr="00577F24" w:rsidRDefault="00823F07" w:rsidP="00FD2B7B">
      <w:pPr>
        <w:jc w:val="center"/>
        <w:rPr>
          <w:rFonts w:ascii="Albertus Medium (PCL6)" w:hAnsi="Albertus Medium (PCL6)"/>
          <w:caps/>
          <w:sz w:val="56"/>
          <w:szCs w:val="56"/>
          <w:lang w:val="de-DE"/>
        </w:rPr>
      </w:pPr>
      <w:r>
        <w:rPr>
          <w:rFonts w:ascii="Albertus Medium (PCL6)" w:hAnsi="Albertus Medium (PCL6)"/>
          <w:caps/>
          <w:sz w:val="56"/>
          <w:szCs w:val="56"/>
          <w:lang w:val="de-DE"/>
        </w:rPr>
        <w:t>Leitfaden</w:t>
      </w:r>
    </w:p>
    <w:p w14:paraId="50E4F2CD" w14:textId="77777777" w:rsidR="00823F07" w:rsidRPr="00577F24" w:rsidRDefault="00823F07" w:rsidP="00FD2B7B">
      <w:pPr>
        <w:jc w:val="center"/>
        <w:rPr>
          <w:rFonts w:ascii="Albertus Medium (PCL6)" w:hAnsi="Albertus Medium (PCL6)"/>
          <w:b/>
          <w:sz w:val="72"/>
          <w:lang w:val="de-DE"/>
        </w:rPr>
      </w:pPr>
    </w:p>
    <w:p w14:paraId="50E4F2CE" w14:textId="2948AD2F" w:rsidR="00823F07" w:rsidRDefault="00823F07" w:rsidP="00FD2B7B">
      <w:pPr>
        <w:jc w:val="center"/>
        <w:rPr>
          <w:rFonts w:ascii="Albertus Medium (PCL6)" w:hAnsi="Albertus Medium (PCL6)"/>
          <w:b/>
          <w:sz w:val="72"/>
          <w:lang w:val="de-DE"/>
        </w:rPr>
      </w:pPr>
      <w:r w:rsidRPr="005F2752">
        <w:rPr>
          <w:rFonts w:ascii="Albertus Medium (PCL6)" w:hAnsi="Albertus Medium (PCL6)"/>
          <w:b/>
          <w:sz w:val="72"/>
          <w:lang w:val="de-DE"/>
        </w:rPr>
        <w:t xml:space="preserve">Prüfungsbericht zum abschließenden Finanzbericht </w:t>
      </w:r>
    </w:p>
    <w:p w14:paraId="6428B838" w14:textId="3DF48389" w:rsidR="00C01C38" w:rsidRPr="005F2752" w:rsidRDefault="00C01C38" w:rsidP="00FD2B7B">
      <w:pPr>
        <w:jc w:val="center"/>
        <w:rPr>
          <w:rFonts w:ascii="Albertus Medium (PCL6)" w:hAnsi="Albertus Medium (PCL6)"/>
          <w:b/>
          <w:sz w:val="72"/>
          <w:lang w:val="de-DE"/>
        </w:rPr>
      </w:pPr>
      <w:r w:rsidRPr="00C01C38">
        <w:rPr>
          <w:rFonts w:ascii="Albertus Medium (PCL6)" w:eastAsia="MS Mincho" w:hAnsi="Albertus Medium (PCL6)"/>
          <w:b/>
          <w:snapToGrid w:val="0"/>
          <w:sz w:val="70"/>
          <w:szCs w:val="70"/>
          <w:lang w:val="de-DE" w:eastAsia="ja-JP"/>
        </w:rPr>
        <w:t xml:space="preserve">(Bescheinigung über den Jahresabschluss </w:t>
      </w:r>
      <w:r w:rsidRPr="00C01C38">
        <w:rPr>
          <w:rFonts w:ascii="Albertus Medium (PCL6)" w:eastAsia="MS Mincho" w:hAnsi="Albertus Medium (PCL6)"/>
          <w:b/>
          <w:snapToGrid w:val="0"/>
          <w:sz w:val="44"/>
          <w:szCs w:val="44"/>
          <w:lang w:val="de-DE" w:eastAsia="ja-JP"/>
        </w:rPr>
        <w:t>[</w:t>
      </w:r>
      <w:r w:rsidRPr="00C01C38">
        <w:rPr>
          <w:rFonts w:ascii="Albertus Medium (PCL6)" w:eastAsia="MS Mincho" w:hAnsi="Albertus Medium (PCL6)"/>
          <w:b/>
          <w:i/>
          <w:snapToGrid w:val="0"/>
          <w:sz w:val="44"/>
          <w:szCs w:val="44"/>
          <w:lang w:val="de-DE" w:eastAsia="ja-JP"/>
        </w:rPr>
        <w:t>CFS auf Englisch</w:t>
      </w:r>
      <w:r w:rsidRPr="00C01C38">
        <w:rPr>
          <w:rFonts w:ascii="Albertus Medium (PCL6)" w:eastAsia="MS Mincho" w:hAnsi="Albertus Medium (PCL6)"/>
          <w:b/>
          <w:snapToGrid w:val="0"/>
          <w:sz w:val="44"/>
          <w:szCs w:val="44"/>
          <w:lang w:val="de-DE" w:eastAsia="ja-JP"/>
        </w:rPr>
        <w:t>]</w:t>
      </w:r>
      <w:r w:rsidRPr="00C01C38">
        <w:rPr>
          <w:rFonts w:ascii="Albertus Medium (PCL6)" w:eastAsia="MS Mincho" w:hAnsi="Albertus Medium (PCL6)"/>
          <w:b/>
          <w:snapToGrid w:val="0"/>
          <w:sz w:val="70"/>
          <w:szCs w:val="70"/>
          <w:lang w:val="de-DE" w:eastAsia="ja-JP"/>
        </w:rPr>
        <w:t>)</w:t>
      </w:r>
    </w:p>
    <w:p w14:paraId="50E4F2CF" w14:textId="3AD56B0F" w:rsidR="00823F07" w:rsidRPr="00980B9A" w:rsidRDefault="00855224" w:rsidP="00FD2B7B">
      <w:pPr>
        <w:jc w:val="center"/>
        <w:rPr>
          <w:rFonts w:ascii="Albertus Medium (PCL6)" w:hAnsi="Albertus Medium (PCL6)"/>
          <w:b/>
          <w:sz w:val="72"/>
          <w:lang w:val="de-DE"/>
        </w:rPr>
      </w:pPr>
      <w:r w:rsidRPr="00855224">
        <w:rPr>
          <w:rFonts w:ascii="Albertus Medium (PCL6)" w:hAnsi="Albertus Medium (PCL6)"/>
          <w:b/>
          <w:sz w:val="72"/>
          <w:lang w:val="de-DE"/>
        </w:rPr>
        <w:t>Typ II</w:t>
      </w:r>
    </w:p>
    <w:p w14:paraId="50E4F2D0" w14:textId="2879004F" w:rsidR="00823F07" w:rsidRPr="005F2752" w:rsidRDefault="00C01C38" w:rsidP="00FD2B7B">
      <w:pPr>
        <w:jc w:val="center"/>
        <w:rPr>
          <w:rFonts w:ascii="Albertus Medium (PCL6)" w:hAnsi="Albertus Medium (PCL6)"/>
          <w:b/>
          <w:sz w:val="72"/>
          <w:lang w:val="de-DE"/>
        </w:rPr>
      </w:pPr>
      <w:r w:rsidRPr="00C01C38">
        <w:rPr>
          <w:rFonts w:ascii="Albertus Medium (PCL6)" w:eastAsia="MS Mincho" w:hAnsi="Albertus Medium (PCL6)"/>
          <w:b/>
          <w:snapToGrid w:val="0"/>
          <w:sz w:val="72"/>
          <w:szCs w:val="24"/>
          <w:lang w:val="de-DE" w:eastAsia="ja-JP"/>
        </w:rPr>
        <w:t xml:space="preserve">* Pro </w:t>
      </w:r>
      <w:r w:rsidR="000C1228">
        <w:rPr>
          <w:rFonts w:ascii="Albertus Medium (PCL6)" w:eastAsia="MS Mincho" w:hAnsi="Albertus Medium (PCL6)"/>
          <w:b/>
          <w:snapToGrid w:val="0"/>
          <w:sz w:val="72"/>
          <w:szCs w:val="24"/>
          <w:lang w:val="de-DE" w:eastAsia="ja-JP"/>
        </w:rPr>
        <w:t>Begünstigter</w:t>
      </w:r>
      <w:r w:rsidR="000C1228" w:rsidRPr="00C01C38">
        <w:rPr>
          <w:rFonts w:ascii="Albertus Medium (PCL6)" w:eastAsia="MS Mincho" w:hAnsi="Albertus Medium (PCL6)"/>
          <w:b/>
          <w:snapToGrid w:val="0"/>
          <w:sz w:val="72"/>
          <w:szCs w:val="24"/>
          <w:lang w:val="de-DE" w:eastAsia="ja-JP"/>
        </w:rPr>
        <w:t xml:space="preserve"> </w:t>
      </w:r>
      <w:r w:rsidRPr="00C01C38">
        <w:rPr>
          <w:rFonts w:ascii="Albertus Medium (PCL6)" w:eastAsia="MS Mincho" w:hAnsi="Albertus Medium (PCL6)"/>
          <w:b/>
          <w:snapToGrid w:val="0"/>
          <w:sz w:val="72"/>
          <w:szCs w:val="24"/>
          <w:lang w:val="de-DE" w:eastAsia="ja-JP"/>
        </w:rPr>
        <w:t>*</w:t>
      </w:r>
    </w:p>
    <w:p w14:paraId="50E4F2D1" w14:textId="77777777" w:rsidR="00823F07" w:rsidRPr="005F2752" w:rsidRDefault="00823F07" w:rsidP="00FD2B7B">
      <w:pPr>
        <w:jc w:val="center"/>
        <w:rPr>
          <w:rFonts w:ascii="Albertus Medium (PCL6)" w:hAnsi="Albertus Medium (PCL6)"/>
          <w:b/>
          <w:sz w:val="72"/>
          <w:lang w:val="de-DE"/>
        </w:rPr>
      </w:pPr>
    </w:p>
    <w:p w14:paraId="50E4F2D2" w14:textId="77777777" w:rsidR="00823F07" w:rsidRPr="005F2752" w:rsidRDefault="00823F07" w:rsidP="000B560E">
      <w:pPr>
        <w:pStyle w:val="ListBullet"/>
        <w:tabs>
          <w:tab w:val="clear" w:pos="283"/>
          <w:tab w:val="left" w:pos="2414"/>
        </w:tabs>
        <w:autoSpaceDE w:val="0"/>
        <w:autoSpaceDN w:val="0"/>
        <w:adjustRightInd w:val="0"/>
        <w:spacing w:after="0"/>
        <w:jc w:val="left"/>
        <w:rPr>
          <w:lang w:val="de-DE"/>
        </w:rPr>
      </w:pPr>
    </w:p>
    <w:p w14:paraId="50E4F2D3" w14:textId="77777777" w:rsidR="00823F07" w:rsidRPr="005F2752" w:rsidRDefault="00823F07" w:rsidP="000B560E">
      <w:pPr>
        <w:pStyle w:val="ListBullet"/>
        <w:tabs>
          <w:tab w:val="clear" w:pos="283"/>
          <w:tab w:val="left" w:pos="2414"/>
        </w:tabs>
        <w:autoSpaceDE w:val="0"/>
        <w:autoSpaceDN w:val="0"/>
        <w:adjustRightInd w:val="0"/>
        <w:spacing w:after="0"/>
        <w:jc w:val="left"/>
        <w:rPr>
          <w:lang w:val="de-DE"/>
        </w:rPr>
      </w:pPr>
    </w:p>
    <w:p w14:paraId="6321E203" w14:textId="77777777" w:rsidR="000C1228" w:rsidRPr="00661ABF" w:rsidRDefault="000C1228" w:rsidP="000C1228">
      <w:pPr>
        <w:jc w:val="center"/>
        <w:rPr>
          <w:rFonts w:ascii="Albertus Medium (PCL6)" w:hAnsi="Albertus Medium (PCL6)"/>
          <w:b/>
          <w:sz w:val="32"/>
          <w:szCs w:val="32"/>
        </w:rPr>
      </w:pPr>
      <w:r>
        <w:rPr>
          <w:rFonts w:ascii="Albertus Medium (PCL6)" w:hAnsi="Albertus Medium (PCL6)"/>
          <w:b/>
          <w:sz w:val="72"/>
        </w:rPr>
        <w:lastRenderedPageBreak/>
        <w:tab/>
      </w:r>
    </w:p>
    <w:p w14:paraId="25E86894" w14:textId="77777777" w:rsidR="000C1228" w:rsidRPr="00AE28AF" w:rsidRDefault="000C1228" w:rsidP="000C1228">
      <w:pPr>
        <w:pStyle w:val="ListBullet"/>
        <w:tabs>
          <w:tab w:val="clear" w:pos="283"/>
          <w:tab w:val="left" w:pos="2414"/>
        </w:tabs>
        <w:autoSpaceDE w:val="0"/>
        <w:autoSpaceDN w:val="0"/>
        <w:adjustRightInd w:val="0"/>
        <w:spacing w:after="0"/>
        <w:ind w:left="0" w:firstLine="0"/>
        <w:jc w:val="left"/>
      </w:pPr>
    </w:p>
    <w:tbl>
      <w:tblPr>
        <w:tblStyle w:val="TableGrid"/>
        <w:tblW w:w="0" w:type="auto"/>
        <w:tblInd w:w="283" w:type="dxa"/>
        <w:tblLook w:val="04A0" w:firstRow="1" w:lastRow="0" w:firstColumn="1" w:lastColumn="0" w:noHBand="0" w:noVBand="1"/>
      </w:tblPr>
      <w:tblGrid>
        <w:gridCol w:w="8551"/>
      </w:tblGrid>
      <w:tr w:rsidR="000C1228" w:rsidRPr="003F557A" w14:paraId="3DA7C75C" w14:textId="77777777" w:rsidTr="00DD7887">
        <w:trPr>
          <w:trHeight w:val="3114"/>
        </w:trPr>
        <w:tc>
          <w:tcPr>
            <w:tcW w:w="8551" w:type="dxa"/>
            <w:tcBorders>
              <w:top w:val="single" w:sz="4" w:space="0" w:color="auto"/>
              <w:left w:val="single" w:sz="4" w:space="0" w:color="auto"/>
              <w:bottom w:val="single" w:sz="4" w:space="0" w:color="auto"/>
              <w:right w:val="single" w:sz="4" w:space="0" w:color="auto"/>
            </w:tcBorders>
          </w:tcPr>
          <w:p w14:paraId="6000C749" w14:textId="77777777" w:rsidR="000C1228" w:rsidRPr="003F557A" w:rsidRDefault="000C1228" w:rsidP="00DD7887">
            <w:pPr>
              <w:pStyle w:val="ListBullet"/>
              <w:tabs>
                <w:tab w:val="clear" w:pos="283"/>
                <w:tab w:val="left" w:pos="2414"/>
              </w:tabs>
              <w:autoSpaceDE w:val="0"/>
              <w:autoSpaceDN w:val="0"/>
              <w:adjustRightInd w:val="0"/>
              <w:spacing w:after="0"/>
              <w:ind w:left="0" w:firstLine="0"/>
              <w:jc w:val="left"/>
              <w:rPr>
                <w:b/>
                <w:lang w:val="de-DE"/>
              </w:rPr>
            </w:pPr>
          </w:p>
          <w:p w14:paraId="18EA2D57" w14:textId="5B080BBA" w:rsidR="000C1228" w:rsidRPr="003F557A" w:rsidRDefault="000C1228" w:rsidP="00DD7887">
            <w:pPr>
              <w:tabs>
                <w:tab w:val="left" w:pos="567"/>
              </w:tabs>
              <w:spacing w:after="120"/>
              <w:ind w:right="-34"/>
              <w:rPr>
                <w:b/>
                <w:lang w:val="de-DE"/>
              </w:rPr>
            </w:pPr>
            <w:r w:rsidRPr="003F557A">
              <w:rPr>
                <w:b/>
                <w:lang w:val="de-DE"/>
              </w:rPr>
              <w:t>WICHTIGE INFORMATION</w:t>
            </w:r>
          </w:p>
          <w:p w14:paraId="6ADA12B5" w14:textId="6A2847B5" w:rsidR="000C1228" w:rsidRDefault="000C1228" w:rsidP="00DD7887">
            <w:pPr>
              <w:spacing w:after="0"/>
              <w:rPr>
                <w:szCs w:val="24"/>
                <w:lang w:val="de-DE"/>
              </w:rPr>
            </w:pPr>
            <w:r w:rsidRPr="003F557A">
              <w:rPr>
                <w:szCs w:val="24"/>
                <w:lang w:val="de-DE"/>
              </w:rPr>
              <w:t xml:space="preserve">Dieses Dokument gilt nur für </w:t>
            </w:r>
            <w:r>
              <w:rPr>
                <w:szCs w:val="24"/>
                <w:lang w:val="de-DE"/>
              </w:rPr>
              <w:t>Beihilfe</w:t>
            </w:r>
            <w:r w:rsidRPr="000C1228">
              <w:rPr>
                <w:szCs w:val="24"/>
                <w:lang w:val="de-DE"/>
              </w:rPr>
              <w:t>vereinbarungen, in denen</w:t>
            </w:r>
            <w:r w:rsidRPr="003F557A">
              <w:rPr>
                <w:szCs w:val="24"/>
                <w:lang w:val="de-DE"/>
              </w:rPr>
              <w:t xml:space="preserve"> </w:t>
            </w:r>
            <w:r w:rsidRPr="000C1228">
              <w:rPr>
                <w:szCs w:val="24"/>
                <w:lang w:val="de-DE"/>
              </w:rPr>
              <w:t>Art.</w:t>
            </w:r>
            <w:r w:rsidRPr="003F557A">
              <w:rPr>
                <w:szCs w:val="24"/>
                <w:lang w:val="de-DE"/>
              </w:rPr>
              <w:t xml:space="preserve"> I.4.4 d) verpflichtet,</w:t>
            </w:r>
            <w:r w:rsidRPr="003F557A">
              <w:rPr>
                <w:i/>
                <w:szCs w:val="24"/>
                <w:lang w:val="de-DE"/>
              </w:rPr>
              <w:t>“[a certificate on the financial statements and underlying accounts (‘certificate on the financial statements’)</w:t>
            </w:r>
            <w:r w:rsidRPr="003F557A">
              <w:rPr>
                <w:rStyle w:val="FootnoteReference"/>
                <w:i/>
                <w:szCs w:val="24"/>
                <w:lang w:val="de-DE"/>
              </w:rPr>
              <w:t xml:space="preserve"> </w:t>
            </w:r>
            <w:r w:rsidRPr="003F557A">
              <w:rPr>
                <w:lang w:val="de-DE"/>
              </w:rPr>
              <w:t>pro Begünstigten</w:t>
            </w:r>
            <w:r w:rsidRPr="003F557A">
              <w:rPr>
                <w:i/>
                <w:szCs w:val="24"/>
                <w:lang w:val="de-DE"/>
              </w:rPr>
              <w:t xml:space="preserve"> </w:t>
            </w:r>
            <w:r w:rsidRPr="003F557A">
              <w:rPr>
                <w:i/>
                <w:color w:val="000000"/>
                <w:szCs w:val="24"/>
                <w:lang w:val="de-DE"/>
              </w:rPr>
              <w:t>[</w:t>
            </w:r>
            <w:r w:rsidR="00F33D2B">
              <w:rPr>
                <w:i/>
                <w:szCs w:val="24"/>
                <w:lang w:val="de-DE"/>
              </w:rPr>
              <w:t>u</w:t>
            </w:r>
            <w:r w:rsidRPr="003F557A">
              <w:rPr>
                <w:i/>
                <w:szCs w:val="24"/>
                <w:lang w:val="de-DE"/>
              </w:rPr>
              <w:t xml:space="preserve">nd </w:t>
            </w:r>
            <w:r>
              <w:rPr>
                <w:i/>
                <w:szCs w:val="24"/>
                <w:lang w:val="de-DE"/>
              </w:rPr>
              <w:t xml:space="preserve">für </w:t>
            </w:r>
            <w:r w:rsidR="00510577">
              <w:rPr>
                <w:i/>
                <w:szCs w:val="24"/>
                <w:lang w:val="de-DE"/>
              </w:rPr>
              <w:t xml:space="preserve">jede </w:t>
            </w:r>
            <w:r w:rsidR="00B34E8E">
              <w:rPr>
                <w:i/>
                <w:szCs w:val="24"/>
                <w:lang w:val="de-DE"/>
              </w:rPr>
              <w:t>verbunden</w:t>
            </w:r>
            <w:r w:rsidR="00510577">
              <w:rPr>
                <w:i/>
                <w:szCs w:val="24"/>
                <w:lang w:val="de-DE"/>
              </w:rPr>
              <w:t>e Einrichtung (</w:t>
            </w:r>
            <w:r>
              <w:rPr>
                <w:i/>
                <w:szCs w:val="24"/>
                <w:lang w:val="de-DE"/>
              </w:rPr>
              <w:t>„</w:t>
            </w:r>
            <w:r w:rsidRPr="003F557A">
              <w:rPr>
                <w:b/>
                <w:i/>
                <w:szCs w:val="24"/>
                <w:lang w:val="de-DE"/>
              </w:rPr>
              <w:t>affiliated entity</w:t>
            </w:r>
            <w:r>
              <w:rPr>
                <w:b/>
                <w:i/>
                <w:szCs w:val="24"/>
                <w:lang w:val="de-DE"/>
              </w:rPr>
              <w:t>“</w:t>
            </w:r>
            <w:r w:rsidRPr="003F557A">
              <w:rPr>
                <w:i/>
                <w:szCs w:val="24"/>
                <w:lang w:val="de-DE"/>
              </w:rPr>
              <w:t>]”</w:t>
            </w:r>
            <w:r w:rsidRPr="003F557A">
              <w:rPr>
                <w:szCs w:val="24"/>
                <w:lang w:val="de-DE"/>
              </w:rPr>
              <w:t xml:space="preserve"> und nicht </w:t>
            </w:r>
            <w:r>
              <w:rPr>
                <w:szCs w:val="24"/>
                <w:lang w:val="de-DE"/>
              </w:rPr>
              <w:t>pro Projekt zu liefern</w:t>
            </w:r>
            <w:r w:rsidRPr="003F557A">
              <w:rPr>
                <w:szCs w:val="24"/>
                <w:lang w:val="de-DE"/>
              </w:rPr>
              <w:t xml:space="preserve">. </w:t>
            </w:r>
          </w:p>
          <w:p w14:paraId="4B0C9B1F" w14:textId="30D36FC0" w:rsidR="000C1228" w:rsidRPr="003F557A" w:rsidRDefault="000C1228" w:rsidP="003F557A">
            <w:pPr>
              <w:spacing w:after="0"/>
              <w:rPr>
                <w:lang w:val="de-DE"/>
              </w:rPr>
            </w:pPr>
            <w:r>
              <w:rPr>
                <w:szCs w:val="24"/>
                <w:lang w:val="de-DE"/>
              </w:rPr>
              <w:t>D</w:t>
            </w:r>
            <w:r w:rsidRPr="000C1228">
              <w:rPr>
                <w:szCs w:val="24"/>
                <w:lang w:val="de-DE"/>
              </w:rPr>
              <w:t xml:space="preserve">ies sollte </w:t>
            </w:r>
            <w:r>
              <w:rPr>
                <w:szCs w:val="24"/>
                <w:lang w:val="de-DE"/>
              </w:rPr>
              <w:t>Beihilfevereinbarungen</w:t>
            </w:r>
            <w:r w:rsidRPr="000C1228">
              <w:rPr>
                <w:szCs w:val="24"/>
                <w:lang w:val="de-DE"/>
              </w:rPr>
              <w:t xml:space="preserve"> des MFR 2014–2020 betreffen, die ab 2019 unterzeichnet wurden, basierend auf der Vorlage für die Musterfinanzhilfevereinbarung, die 2019 genehmigt und im Intranet der Agentur veröffentlicht wurde. Informationen zu Finanzhilfevereinbarungen mit den früheren Bedingungen („CFS pro Projekt“), die zuvor in Kraft waren, finden Sie im 2014 veröffentlichten Leitfaden.</w:t>
            </w:r>
          </w:p>
        </w:tc>
      </w:tr>
    </w:tbl>
    <w:p w14:paraId="6897D8C1" w14:textId="77777777" w:rsidR="000C1228" w:rsidRPr="003F557A" w:rsidRDefault="000C1228" w:rsidP="000C1228">
      <w:pPr>
        <w:pStyle w:val="ListBullet"/>
        <w:tabs>
          <w:tab w:val="clear" w:pos="283"/>
          <w:tab w:val="left" w:pos="2414"/>
        </w:tabs>
        <w:autoSpaceDE w:val="0"/>
        <w:autoSpaceDN w:val="0"/>
        <w:adjustRightInd w:val="0"/>
        <w:spacing w:after="0"/>
        <w:ind w:firstLine="0"/>
        <w:jc w:val="left"/>
        <w:rPr>
          <w:lang w:val="de-DE"/>
        </w:rPr>
      </w:pPr>
    </w:p>
    <w:p w14:paraId="24635721" w14:textId="77777777" w:rsidR="000C1228" w:rsidRPr="003F557A" w:rsidRDefault="000C1228" w:rsidP="000C1228">
      <w:pPr>
        <w:jc w:val="left"/>
        <w:rPr>
          <w:szCs w:val="24"/>
          <w:lang w:val="de-DE"/>
        </w:rPr>
      </w:pPr>
    </w:p>
    <w:tbl>
      <w:tblPr>
        <w:tblStyle w:val="TableGrid"/>
        <w:tblW w:w="0" w:type="auto"/>
        <w:tblInd w:w="283" w:type="dxa"/>
        <w:tblLook w:val="04A0" w:firstRow="1" w:lastRow="0" w:firstColumn="1" w:lastColumn="0" w:noHBand="0" w:noVBand="1"/>
      </w:tblPr>
      <w:tblGrid>
        <w:gridCol w:w="8551"/>
      </w:tblGrid>
      <w:tr w:rsidR="000C1228" w:rsidRPr="003F557A" w14:paraId="04CB5077" w14:textId="77777777" w:rsidTr="00DD7887">
        <w:tc>
          <w:tcPr>
            <w:tcW w:w="8551" w:type="dxa"/>
          </w:tcPr>
          <w:p w14:paraId="52B5A63C" w14:textId="77777777" w:rsidR="00BD565D" w:rsidRPr="007E5382" w:rsidRDefault="00BD565D" w:rsidP="00BD565D">
            <w:pPr>
              <w:jc w:val="left"/>
              <w:rPr>
                <w:szCs w:val="24"/>
                <w:lang w:val="de-DE"/>
              </w:rPr>
            </w:pPr>
            <w:hyperlink r:id="rId11" w:history="1">
              <w:r w:rsidRPr="00A8650D">
                <w:rPr>
                  <w:b/>
                  <w:lang w:val="de-DE"/>
                </w:rPr>
                <w:t>Der</w:t>
              </w:r>
              <w:r>
                <w:rPr>
                  <w:lang w:val="de-DE"/>
                </w:rPr>
                <w:t xml:space="preserve"> </w:t>
              </w:r>
              <w:r w:rsidRPr="001A0C94">
                <w:rPr>
                  <w:b/>
                  <w:szCs w:val="24"/>
                  <w:lang w:val="de-DE"/>
                </w:rPr>
                <w:t>Prüfungsbericht zum abschließenden Finanzbericht</w:t>
              </w:r>
              <w:r w:rsidRPr="007E5382">
                <w:rPr>
                  <w:b/>
                  <w:szCs w:val="24"/>
                  <w:lang w:val="de-DE"/>
                </w:rPr>
                <w:t xml:space="preserve"> (CFS) "Type I"</w:t>
              </w:r>
            </w:hyperlink>
            <w:r w:rsidRPr="007E5382">
              <w:rPr>
                <w:szCs w:val="24"/>
                <w:lang w:val="de-DE"/>
              </w:rPr>
              <w:t xml:space="preserve"> </w:t>
            </w:r>
            <w:r>
              <w:rPr>
                <w:szCs w:val="24"/>
                <w:lang w:val="de-DE"/>
              </w:rPr>
              <w:t>gilt für:</w:t>
            </w:r>
          </w:p>
          <w:p w14:paraId="65F450B6" w14:textId="54D43CBF" w:rsidR="000C1228" w:rsidRPr="003F557A" w:rsidRDefault="000C1228" w:rsidP="00DD7887">
            <w:pPr>
              <w:rPr>
                <w:szCs w:val="24"/>
                <w:lang w:val="de-DE"/>
              </w:rPr>
            </w:pPr>
            <w:r w:rsidRPr="003F557A">
              <w:rPr>
                <w:szCs w:val="24"/>
                <w:lang w:val="de-DE"/>
              </w:rPr>
              <w:t xml:space="preserve">a) </w:t>
            </w:r>
            <w:r w:rsidR="00510577">
              <w:rPr>
                <w:szCs w:val="24"/>
                <w:lang w:val="de-DE"/>
              </w:rPr>
              <w:t>m</w:t>
            </w:r>
            <w:r w:rsidR="00510577" w:rsidRPr="00F06514">
              <w:rPr>
                <w:szCs w:val="24"/>
                <w:lang w:val="de-DE"/>
              </w:rPr>
              <w:t>aßnahmenbezogen</w:t>
            </w:r>
            <w:r w:rsidR="00510577">
              <w:rPr>
                <w:szCs w:val="24"/>
                <w:lang w:val="de-DE"/>
              </w:rPr>
              <w:t>e</w:t>
            </w:r>
            <w:r w:rsidR="00510577" w:rsidRPr="00F06514">
              <w:rPr>
                <w:szCs w:val="24"/>
                <w:lang w:val="de-DE"/>
              </w:rPr>
              <w:t xml:space="preserve"> </w:t>
            </w:r>
            <w:r w:rsidR="00510577">
              <w:rPr>
                <w:szCs w:val="24"/>
                <w:lang w:val="de-DE"/>
              </w:rPr>
              <w:t>Finanzhilfe</w:t>
            </w:r>
            <w:r w:rsidR="00510577" w:rsidRPr="00F06514">
              <w:rPr>
                <w:szCs w:val="24"/>
                <w:lang w:val="de-DE"/>
              </w:rPr>
              <w:t>vereinbarung</w:t>
            </w:r>
            <w:r w:rsidR="00510577" w:rsidRPr="00510577">
              <w:rPr>
                <w:szCs w:val="24"/>
                <w:lang w:val="de-DE"/>
              </w:rPr>
              <w:t xml:space="preserve"> </w:t>
            </w:r>
            <w:r w:rsidR="00510577">
              <w:rPr>
                <w:szCs w:val="24"/>
                <w:lang w:val="de-DE"/>
              </w:rPr>
              <w:t>(„</w:t>
            </w:r>
            <w:r w:rsidR="00510577" w:rsidRPr="003F557A">
              <w:rPr>
                <w:i/>
                <w:szCs w:val="24"/>
                <w:lang w:val="de-DE"/>
              </w:rPr>
              <w:t>Action Grants</w:t>
            </w:r>
            <w:r w:rsidR="00510577">
              <w:rPr>
                <w:szCs w:val="24"/>
                <w:lang w:val="de-DE"/>
              </w:rPr>
              <w:t>“</w:t>
            </w:r>
            <w:r w:rsidRPr="003F557A">
              <w:rPr>
                <w:szCs w:val="24"/>
                <w:lang w:val="de-DE"/>
              </w:rPr>
              <w:t xml:space="preserve">) &gt; EUR 750.000; </w:t>
            </w:r>
          </w:p>
          <w:p w14:paraId="68C9557E" w14:textId="40715C8A" w:rsidR="000C1228" w:rsidRPr="003F557A" w:rsidRDefault="000C1228" w:rsidP="00DD7887">
            <w:pPr>
              <w:rPr>
                <w:lang w:val="de-DE"/>
              </w:rPr>
            </w:pPr>
            <w:r w:rsidRPr="003F557A">
              <w:rPr>
                <w:szCs w:val="24"/>
                <w:lang w:val="de-DE"/>
              </w:rPr>
              <w:t xml:space="preserve">b) </w:t>
            </w:r>
            <w:r w:rsidR="00510577">
              <w:rPr>
                <w:szCs w:val="24"/>
                <w:lang w:val="de-DE"/>
              </w:rPr>
              <w:t>Betriebskostenzuschüsse („</w:t>
            </w:r>
            <w:r w:rsidRPr="003F557A">
              <w:rPr>
                <w:i/>
                <w:szCs w:val="24"/>
                <w:lang w:val="de-DE"/>
              </w:rPr>
              <w:t>Operating Grants</w:t>
            </w:r>
            <w:r w:rsidR="00510577">
              <w:rPr>
                <w:szCs w:val="24"/>
                <w:lang w:val="de-DE"/>
              </w:rPr>
              <w:t>“</w:t>
            </w:r>
            <w:r w:rsidRPr="003F557A">
              <w:rPr>
                <w:szCs w:val="24"/>
                <w:lang w:val="de-DE"/>
              </w:rPr>
              <w:t>) &gt; EUR 100.000.</w:t>
            </w:r>
          </w:p>
          <w:p w14:paraId="0EE1BAE3" w14:textId="77777777" w:rsidR="000C1228" w:rsidRPr="003F557A" w:rsidRDefault="000C1228" w:rsidP="00DD7887">
            <w:pPr>
              <w:pStyle w:val="ListBullet"/>
              <w:tabs>
                <w:tab w:val="clear" w:pos="283"/>
                <w:tab w:val="left" w:pos="2414"/>
              </w:tabs>
              <w:autoSpaceDE w:val="0"/>
              <w:autoSpaceDN w:val="0"/>
              <w:adjustRightInd w:val="0"/>
              <w:spacing w:after="0"/>
              <w:ind w:left="0" w:firstLine="0"/>
              <w:jc w:val="left"/>
              <w:rPr>
                <w:lang w:val="de-DE"/>
              </w:rPr>
            </w:pPr>
          </w:p>
        </w:tc>
      </w:tr>
    </w:tbl>
    <w:p w14:paraId="50E4F2D4" w14:textId="77777777" w:rsidR="00823F07" w:rsidRPr="005F2752" w:rsidRDefault="00823F07" w:rsidP="000B560E">
      <w:pPr>
        <w:pStyle w:val="ListBullet"/>
        <w:tabs>
          <w:tab w:val="clear" w:pos="283"/>
          <w:tab w:val="left" w:pos="2414"/>
        </w:tabs>
        <w:autoSpaceDE w:val="0"/>
        <w:autoSpaceDN w:val="0"/>
        <w:adjustRightInd w:val="0"/>
        <w:spacing w:after="0"/>
        <w:jc w:val="left"/>
        <w:rPr>
          <w:lang w:val="de-DE"/>
        </w:rPr>
      </w:pPr>
    </w:p>
    <w:p w14:paraId="50E4F2D5" w14:textId="77777777" w:rsidR="00823F07" w:rsidRPr="005F2752" w:rsidRDefault="00823F07" w:rsidP="000B560E">
      <w:pPr>
        <w:pStyle w:val="ListBullet"/>
        <w:tabs>
          <w:tab w:val="clear" w:pos="283"/>
          <w:tab w:val="left" w:pos="2414"/>
        </w:tabs>
        <w:autoSpaceDE w:val="0"/>
        <w:autoSpaceDN w:val="0"/>
        <w:adjustRightInd w:val="0"/>
        <w:spacing w:after="0"/>
        <w:jc w:val="left"/>
        <w:rPr>
          <w:lang w:val="de-DE"/>
        </w:rPr>
      </w:pPr>
    </w:p>
    <w:p w14:paraId="50E4F2D6" w14:textId="77777777" w:rsidR="00823F07" w:rsidRPr="005F2752" w:rsidRDefault="00823F07" w:rsidP="000B560E">
      <w:pPr>
        <w:pStyle w:val="ListBullet"/>
        <w:tabs>
          <w:tab w:val="clear" w:pos="283"/>
          <w:tab w:val="left" w:pos="2414"/>
        </w:tabs>
        <w:autoSpaceDE w:val="0"/>
        <w:autoSpaceDN w:val="0"/>
        <w:adjustRightInd w:val="0"/>
        <w:spacing w:after="0"/>
        <w:jc w:val="left"/>
        <w:rPr>
          <w:lang w:val="de-DE"/>
        </w:rPr>
      </w:pPr>
    </w:p>
    <w:p w14:paraId="50E4F2D7" w14:textId="6201564A" w:rsidR="00380592" w:rsidRDefault="00380592">
      <w:pPr>
        <w:spacing w:after="0"/>
        <w:jc w:val="left"/>
        <w:rPr>
          <w:lang w:val="de-DE"/>
        </w:rPr>
      </w:pPr>
      <w:r>
        <w:rPr>
          <w:lang w:val="de-DE"/>
        </w:rPr>
        <w:br w:type="page"/>
      </w:r>
    </w:p>
    <w:p w14:paraId="685848A5" w14:textId="77777777" w:rsidR="00823F07" w:rsidRPr="005F2752" w:rsidRDefault="00823F07" w:rsidP="000B560E">
      <w:pPr>
        <w:pStyle w:val="ListBullet"/>
        <w:tabs>
          <w:tab w:val="clear" w:pos="283"/>
          <w:tab w:val="left" w:pos="2414"/>
        </w:tabs>
        <w:autoSpaceDE w:val="0"/>
        <w:autoSpaceDN w:val="0"/>
        <w:adjustRightInd w:val="0"/>
        <w:spacing w:after="0"/>
        <w:jc w:val="left"/>
        <w:rPr>
          <w:lang w:val="de-DE"/>
        </w:rPr>
      </w:pPr>
    </w:p>
    <w:p w14:paraId="50E4F2D8" w14:textId="77777777" w:rsidR="00823F07" w:rsidRPr="005F2752" w:rsidRDefault="00823F07" w:rsidP="000B560E">
      <w:pPr>
        <w:pStyle w:val="ListBullet"/>
        <w:tabs>
          <w:tab w:val="clear" w:pos="283"/>
          <w:tab w:val="left" w:pos="2414"/>
        </w:tabs>
        <w:autoSpaceDE w:val="0"/>
        <w:autoSpaceDN w:val="0"/>
        <w:adjustRightInd w:val="0"/>
        <w:spacing w:after="0"/>
        <w:jc w:val="left"/>
        <w:rPr>
          <w:lang w:val="de-DE"/>
        </w:rPr>
      </w:pPr>
    </w:p>
    <w:p w14:paraId="50E4F2D9" w14:textId="77777777" w:rsidR="00823F07" w:rsidRPr="005F2752" w:rsidRDefault="00823F07" w:rsidP="000B560E">
      <w:pPr>
        <w:pStyle w:val="ListBullet"/>
        <w:tabs>
          <w:tab w:val="clear" w:pos="283"/>
          <w:tab w:val="left" w:pos="2414"/>
        </w:tabs>
        <w:autoSpaceDE w:val="0"/>
        <w:autoSpaceDN w:val="0"/>
        <w:adjustRightInd w:val="0"/>
        <w:spacing w:after="0"/>
        <w:jc w:val="left"/>
        <w:rPr>
          <w:lang w:val="de-DE"/>
        </w:rPr>
      </w:pPr>
    </w:p>
    <w:p w14:paraId="0455EA33" w14:textId="3B31C91C" w:rsidR="009C2A1B" w:rsidRPr="003F557A" w:rsidRDefault="00855224">
      <w:pPr>
        <w:pStyle w:val="TOC1"/>
        <w:rPr>
          <w:rFonts w:asciiTheme="minorHAnsi" w:eastAsiaTheme="minorEastAsia" w:hAnsiTheme="minorHAnsi" w:cstheme="minorBidi"/>
          <w:caps w:val="0"/>
          <w:noProof/>
          <w:sz w:val="22"/>
          <w:szCs w:val="22"/>
          <w:lang w:val="de-DE" w:eastAsia="en-IE"/>
        </w:rPr>
      </w:pPr>
      <w:r w:rsidRPr="009B34C0">
        <w:rPr>
          <w:lang w:val="de-DE"/>
        </w:rPr>
        <w:fldChar w:fldCharType="begin"/>
      </w:r>
      <w:r w:rsidR="00823F07" w:rsidRPr="009B34C0">
        <w:rPr>
          <w:lang w:val="de-DE"/>
        </w:rPr>
        <w:instrText xml:space="preserve"> TOC \o "1-4" \t "ChapterTitle;5;PartTitle;5;SectionTitle;5" </w:instrText>
      </w:r>
      <w:r w:rsidRPr="009B34C0">
        <w:rPr>
          <w:lang w:val="de-DE"/>
        </w:rPr>
        <w:fldChar w:fldCharType="separate"/>
      </w:r>
      <w:r w:rsidR="009C2A1B" w:rsidRPr="0001571B">
        <w:rPr>
          <w:noProof/>
          <w:lang w:val="de-DE"/>
        </w:rPr>
        <w:t>Einführung</w:t>
      </w:r>
      <w:r w:rsidR="009C2A1B" w:rsidRPr="003F557A">
        <w:rPr>
          <w:noProof/>
          <w:lang w:val="de-DE"/>
        </w:rPr>
        <w:tab/>
      </w:r>
      <w:r w:rsidR="009C2A1B">
        <w:rPr>
          <w:noProof/>
        </w:rPr>
        <w:fldChar w:fldCharType="begin"/>
      </w:r>
      <w:r w:rsidR="009C2A1B" w:rsidRPr="003F557A">
        <w:rPr>
          <w:noProof/>
          <w:lang w:val="de-DE"/>
        </w:rPr>
        <w:instrText xml:space="preserve"> PAGEREF _Toc103855172 \h </w:instrText>
      </w:r>
      <w:r w:rsidR="009C2A1B">
        <w:rPr>
          <w:noProof/>
        </w:rPr>
      </w:r>
      <w:r w:rsidR="009C2A1B">
        <w:rPr>
          <w:noProof/>
        </w:rPr>
        <w:fldChar w:fldCharType="separate"/>
      </w:r>
      <w:r w:rsidR="009C2A1B" w:rsidRPr="003F557A">
        <w:rPr>
          <w:noProof/>
          <w:lang w:val="de-DE"/>
        </w:rPr>
        <w:t>5</w:t>
      </w:r>
      <w:r w:rsidR="009C2A1B">
        <w:rPr>
          <w:noProof/>
        </w:rPr>
        <w:fldChar w:fldCharType="end"/>
      </w:r>
    </w:p>
    <w:p w14:paraId="6F065D13" w14:textId="4DF7F7B1" w:rsidR="009C2A1B" w:rsidRPr="003F557A" w:rsidRDefault="009C2A1B">
      <w:pPr>
        <w:pStyle w:val="TOC1"/>
        <w:rPr>
          <w:rFonts w:asciiTheme="minorHAnsi" w:eastAsiaTheme="minorEastAsia" w:hAnsiTheme="minorHAnsi" w:cstheme="minorBidi"/>
          <w:caps w:val="0"/>
          <w:noProof/>
          <w:sz w:val="22"/>
          <w:szCs w:val="22"/>
          <w:lang w:val="de-DE" w:eastAsia="en-IE"/>
        </w:rPr>
      </w:pPr>
      <w:r w:rsidRPr="0001571B">
        <w:rPr>
          <w:noProof/>
          <w:lang w:val="de-DE"/>
        </w:rPr>
        <w:t>I.</w:t>
      </w:r>
      <w:r w:rsidRPr="003F557A">
        <w:rPr>
          <w:rFonts w:asciiTheme="minorHAnsi" w:eastAsiaTheme="minorEastAsia" w:hAnsiTheme="minorHAnsi" w:cstheme="minorBidi"/>
          <w:caps w:val="0"/>
          <w:noProof/>
          <w:sz w:val="22"/>
          <w:szCs w:val="22"/>
          <w:lang w:val="de-DE" w:eastAsia="en-IE"/>
        </w:rPr>
        <w:tab/>
      </w:r>
      <w:r w:rsidRPr="0001571B">
        <w:rPr>
          <w:noProof/>
          <w:lang w:val="de-DE"/>
        </w:rPr>
        <w:t>Zweck und Inhalt des Prüfungsberichts zum abschliessenden Finanzbericht-Typ II</w:t>
      </w:r>
      <w:r w:rsidRPr="003F557A">
        <w:rPr>
          <w:noProof/>
          <w:lang w:val="de-DE"/>
        </w:rPr>
        <w:tab/>
      </w:r>
      <w:r>
        <w:rPr>
          <w:noProof/>
        </w:rPr>
        <w:fldChar w:fldCharType="begin"/>
      </w:r>
      <w:r w:rsidRPr="003F557A">
        <w:rPr>
          <w:noProof/>
          <w:lang w:val="de-DE"/>
        </w:rPr>
        <w:instrText xml:space="preserve"> PAGEREF _Toc103855173 \h </w:instrText>
      </w:r>
      <w:r>
        <w:rPr>
          <w:noProof/>
        </w:rPr>
      </w:r>
      <w:r>
        <w:rPr>
          <w:noProof/>
        </w:rPr>
        <w:fldChar w:fldCharType="separate"/>
      </w:r>
      <w:r w:rsidRPr="003F557A">
        <w:rPr>
          <w:noProof/>
          <w:lang w:val="de-DE"/>
        </w:rPr>
        <w:t>6</w:t>
      </w:r>
      <w:r>
        <w:rPr>
          <w:noProof/>
        </w:rPr>
        <w:fldChar w:fldCharType="end"/>
      </w:r>
    </w:p>
    <w:p w14:paraId="622D84BB" w14:textId="48A31D73" w:rsidR="009C2A1B" w:rsidRPr="003F557A" w:rsidRDefault="009C2A1B">
      <w:pPr>
        <w:pStyle w:val="TOC2"/>
        <w:rPr>
          <w:rFonts w:asciiTheme="minorHAnsi" w:eastAsiaTheme="minorEastAsia" w:hAnsiTheme="minorHAnsi" w:cstheme="minorBidi"/>
          <w:noProof/>
          <w:sz w:val="22"/>
          <w:szCs w:val="22"/>
          <w:lang w:val="de-DE" w:eastAsia="en-IE"/>
        </w:rPr>
      </w:pPr>
      <w:r w:rsidRPr="003F557A">
        <w:rPr>
          <w:noProof/>
          <w:lang w:val="de-DE"/>
        </w:rPr>
        <w:t>I.1.</w:t>
      </w:r>
      <w:r w:rsidRPr="003F557A">
        <w:rPr>
          <w:rFonts w:asciiTheme="minorHAnsi" w:eastAsiaTheme="minorEastAsia" w:hAnsiTheme="minorHAnsi" w:cstheme="minorBidi"/>
          <w:noProof/>
          <w:sz w:val="22"/>
          <w:szCs w:val="22"/>
          <w:lang w:val="de-DE" w:eastAsia="en-IE"/>
        </w:rPr>
        <w:tab/>
      </w:r>
      <w:r w:rsidRPr="0001571B">
        <w:rPr>
          <w:noProof/>
          <w:lang w:val="de-DE"/>
        </w:rPr>
        <w:t>Allgemeine Grundsätze</w:t>
      </w:r>
      <w:r w:rsidRPr="003F557A">
        <w:rPr>
          <w:noProof/>
          <w:lang w:val="de-DE"/>
        </w:rPr>
        <w:tab/>
      </w:r>
      <w:r>
        <w:rPr>
          <w:noProof/>
        </w:rPr>
        <w:fldChar w:fldCharType="begin"/>
      </w:r>
      <w:r w:rsidRPr="003F557A">
        <w:rPr>
          <w:noProof/>
          <w:lang w:val="de-DE"/>
        </w:rPr>
        <w:instrText xml:space="preserve"> PAGEREF _Toc103855174 \h </w:instrText>
      </w:r>
      <w:r>
        <w:rPr>
          <w:noProof/>
        </w:rPr>
      </w:r>
      <w:r>
        <w:rPr>
          <w:noProof/>
        </w:rPr>
        <w:fldChar w:fldCharType="separate"/>
      </w:r>
      <w:r w:rsidRPr="003F557A">
        <w:rPr>
          <w:noProof/>
          <w:lang w:val="de-DE"/>
        </w:rPr>
        <w:t>6</w:t>
      </w:r>
      <w:r>
        <w:rPr>
          <w:noProof/>
        </w:rPr>
        <w:fldChar w:fldCharType="end"/>
      </w:r>
    </w:p>
    <w:p w14:paraId="0749EA41" w14:textId="6039AA5B" w:rsidR="009C2A1B" w:rsidRPr="003F557A" w:rsidRDefault="009C2A1B">
      <w:pPr>
        <w:pStyle w:val="TOC2"/>
        <w:rPr>
          <w:rFonts w:asciiTheme="minorHAnsi" w:eastAsiaTheme="minorEastAsia" w:hAnsiTheme="minorHAnsi" w:cstheme="minorBidi"/>
          <w:noProof/>
          <w:sz w:val="22"/>
          <w:szCs w:val="22"/>
          <w:lang w:val="de-DE" w:eastAsia="en-IE"/>
        </w:rPr>
      </w:pPr>
      <w:r w:rsidRPr="0001571B">
        <w:rPr>
          <w:noProof/>
          <w:color w:val="000000"/>
          <w:lang w:val="de-DE"/>
        </w:rPr>
        <w:t>I.2.</w:t>
      </w:r>
      <w:r w:rsidRPr="003F557A">
        <w:rPr>
          <w:rFonts w:asciiTheme="minorHAnsi" w:eastAsiaTheme="minorEastAsia" w:hAnsiTheme="minorHAnsi" w:cstheme="minorBidi"/>
          <w:noProof/>
          <w:sz w:val="22"/>
          <w:szCs w:val="22"/>
          <w:lang w:val="de-DE" w:eastAsia="en-IE"/>
        </w:rPr>
        <w:tab/>
      </w:r>
      <w:r w:rsidRPr="0001571B">
        <w:rPr>
          <w:noProof/>
          <w:lang w:val="de-DE"/>
        </w:rPr>
        <w:t>Prüfer, die zur Erstellung des Prüfungsberichts zum abschließenden Finanzbericht berechtigt sind – Typ II</w:t>
      </w:r>
      <w:r w:rsidRPr="003F557A">
        <w:rPr>
          <w:noProof/>
          <w:lang w:val="de-DE"/>
        </w:rPr>
        <w:tab/>
      </w:r>
      <w:r>
        <w:rPr>
          <w:noProof/>
        </w:rPr>
        <w:fldChar w:fldCharType="begin"/>
      </w:r>
      <w:r w:rsidRPr="003F557A">
        <w:rPr>
          <w:noProof/>
          <w:lang w:val="de-DE"/>
        </w:rPr>
        <w:instrText xml:space="preserve"> PAGEREF _Toc103855175 \h </w:instrText>
      </w:r>
      <w:r>
        <w:rPr>
          <w:noProof/>
        </w:rPr>
      </w:r>
      <w:r>
        <w:rPr>
          <w:noProof/>
        </w:rPr>
        <w:fldChar w:fldCharType="separate"/>
      </w:r>
      <w:r w:rsidRPr="003F557A">
        <w:rPr>
          <w:noProof/>
          <w:lang w:val="de-DE"/>
        </w:rPr>
        <w:t>6</w:t>
      </w:r>
      <w:r>
        <w:rPr>
          <w:noProof/>
        </w:rPr>
        <w:fldChar w:fldCharType="end"/>
      </w:r>
    </w:p>
    <w:p w14:paraId="39AC7DCE" w14:textId="236467D5" w:rsidR="009C2A1B" w:rsidRPr="003F557A" w:rsidRDefault="009C2A1B">
      <w:pPr>
        <w:pStyle w:val="TOC2"/>
        <w:rPr>
          <w:rFonts w:asciiTheme="minorHAnsi" w:eastAsiaTheme="minorEastAsia" w:hAnsiTheme="minorHAnsi" w:cstheme="minorBidi"/>
          <w:noProof/>
          <w:sz w:val="22"/>
          <w:szCs w:val="22"/>
          <w:lang w:val="de-DE" w:eastAsia="en-IE"/>
        </w:rPr>
      </w:pPr>
      <w:r w:rsidRPr="0001571B">
        <w:rPr>
          <w:noProof/>
          <w:lang w:val="de-DE"/>
        </w:rPr>
        <w:t>I.3.</w:t>
      </w:r>
      <w:r w:rsidRPr="003F557A">
        <w:rPr>
          <w:rFonts w:asciiTheme="minorHAnsi" w:eastAsiaTheme="minorEastAsia" w:hAnsiTheme="minorHAnsi" w:cstheme="minorBidi"/>
          <w:noProof/>
          <w:sz w:val="22"/>
          <w:szCs w:val="22"/>
          <w:lang w:val="de-DE" w:eastAsia="en-IE"/>
        </w:rPr>
        <w:tab/>
      </w:r>
      <w:r w:rsidRPr="0001571B">
        <w:rPr>
          <w:noProof/>
          <w:lang w:val="de-DE"/>
        </w:rPr>
        <w:t>Erstattung der Kosten für die Prüfbescheinigung</w:t>
      </w:r>
      <w:r w:rsidRPr="003F557A">
        <w:rPr>
          <w:noProof/>
          <w:lang w:val="de-DE"/>
        </w:rPr>
        <w:tab/>
      </w:r>
      <w:r>
        <w:rPr>
          <w:noProof/>
        </w:rPr>
        <w:fldChar w:fldCharType="begin"/>
      </w:r>
      <w:r w:rsidRPr="003F557A">
        <w:rPr>
          <w:noProof/>
          <w:lang w:val="de-DE"/>
        </w:rPr>
        <w:instrText xml:space="preserve"> PAGEREF _Toc103855176 \h </w:instrText>
      </w:r>
      <w:r>
        <w:rPr>
          <w:noProof/>
        </w:rPr>
      </w:r>
      <w:r>
        <w:rPr>
          <w:noProof/>
        </w:rPr>
        <w:fldChar w:fldCharType="separate"/>
      </w:r>
      <w:r w:rsidRPr="003F557A">
        <w:rPr>
          <w:noProof/>
          <w:lang w:val="de-DE"/>
        </w:rPr>
        <w:t>8</w:t>
      </w:r>
      <w:r>
        <w:rPr>
          <w:noProof/>
        </w:rPr>
        <w:fldChar w:fldCharType="end"/>
      </w:r>
    </w:p>
    <w:p w14:paraId="29631889" w14:textId="22FF9CE0" w:rsidR="009C2A1B" w:rsidRPr="003F557A" w:rsidRDefault="009C2A1B">
      <w:pPr>
        <w:pStyle w:val="TOC1"/>
        <w:rPr>
          <w:rFonts w:asciiTheme="minorHAnsi" w:eastAsiaTheme="minorEastAsia" w:hAnsiTheme="minorHAnsi" w:cstheme="minorBidi"/>
          <w:caps w:val="0"/>
          <w:noProof/>
          <w:sz w:val="22"/>
          <w:szCs w:val="22"/>
          <w:lang w:val="de-DE" w:eastAsia="en-IE"/>
        </w:rPr>
      </w:pPr>
      <w:r w:rsidRPr="0001571B">
        <w:rPr>
          <w:noProof/>
          <w:lang w:val="de-DE"/>
        </w:rPr>
        <w:t>II.</w:t>
      </w:r>
      <w:r w:rsidRPr="003F557A">
        <w:rPr>
          <w:rFonts w:asciiTheme="minorHAnsi" w:eastAsiaTheme="minorEastAsia" w:hAnsiTheme="minorHAnsi" w:cstheme="minorBidi"/>
          <w:caps w:val="0"/>
          <w:noProof/>
          <w:sz w:val="22"/>
          <w:szCs w:val="22"/>
          <w:lang w:val="de-DE" w:eastAsia="en-IE"/>
        </w:rPr>
        <w:tab/>
      </w:r>
      <w:r w:rsidRPr="0001571B">
        <w:rPr>
          <w:noProof/>
          <w:lang w:val="de-DE"/>
        </w:rPr>
        <w:t>Praktische Leitlinien für den Begünstigten und wichtige Hintergrunddokumente</w:t>
      </w:r>
      <w:r w:rsidRPr="003F557A">
        <w:rPr>
          <w:noProof/>
          <w:lang w:val="de-DE"/>
        </w:rPr>
        <w:tab/>
      </w:r>
      <w:r>
        <w:rPr>
          <w:noProof/>
        </w:rPr>
        <w:fldChar w:fldCharType="begin"/>
      </w:r>
      <w:r w:rsidRPr="003F557A">
        <w:rPr>
          <w:noProof/>
          <w:lang w:val="de-DE"/>
        </w:rPr>
        <w:instrText xml:space="preserve"> PAGEREF _Toc103855177 \h </w:instrText>
      </w:r>
      <w:r>
        <w:rPr>
          <w:noProof/>
        </w:rPr>
      </w:r>
      <w:r>
        <w:rPr>
          <w:noProof/>
        </w:rPr>
        <w:fldChar w:fldCharType="separate"/>
      </w:r>
      <w:r w:rsidRPr="003F557A">
        <w:rPr>
          <w:noProof/>
          <w:lang w:val="de-DE"/>
        </w:rPr>
        <w:t>8</w:t>
      </w:r>
      <w:r>
        <w:rPr>
          <w:noProof/>
        </w:rPr>
        <w:fldChar w:fldCharType="end"/>
      </w:r>
    </w:p>
    <w:p w14:paraId="59B10B4C" w14:textId="2605B13D" w:rsidR="009C2A1B" w:rsidRPr="003F557A" w:rsidRDefault="009C2A1B">
      <w:pPr>
        <w:pStyle w:val="TOC2"/>
        <w:rPr>
          <w:rFonts w:asciiTheme="minorHAnsi" w:eastAsiaTheme="minorEastAsia" w:hAnsiTheme="minorHAnsi" w:cstheme="minorBidi"/>
          <w:noProof/>
          <w:sz w:val="22"/>
          <w:szCs w:val="22"/>
          <w:lang w:val="de-DE" w:eastAsia="en-IE"/>
        </w:rPr>
      </w:pPr>
      <w:r w:rsidRPr="0001571B">
        <w:rPr>
          <w:noProof/>
          <w:lang w:val="de-DE"/>
        </w:rPr>
        <w:t>II.1.</w:t>
      </w:r>
      <w:r w:rsidRPr="003F557A">
        <w:rPr>
          <w:rFonts w:asciiTheme="minorHAnsi" w:eastAsiaTheme="minorEastAsia" w:hAnsiTheme="minorHAnsi" w:cstheme="minorBidi"/>
          <w:noProof/>
          <w:sz w:val="22"/>
          <w:szCs w:val="22"/>
          <w:lang w:val="de-DE" w:eastAsia="en-IE"/>
        </w:rPr>
        <w:tab/>
      </w:r>
      <w:r w:rsidRPr="0001571B">
        <w:rPr>
          <w:noProof/>
          <w:lang w:val="de-DE"/>
        </w:rPr>
        <w:t>Vorlage des Prüfungsberichts zum abschließenden Finanzbericht – Typ II</w:t>
      </w:r>
      <w:r w:rsidRPr="003F557A">
        <w:rPr>
          <w:noProof/>
          <w:lang w:val="de-DE"/>
        </w:rPr>
        <w:tab/>
      </w:r>
      <w:r>
        <w:rPr>
          <w:noProof/>
        </w:rPr>
        <w:fldChar w:fldCharType="begin"/>
      </w:r>
      <w:r w:rsidRPr="003F557A">
        <w:rPr>
          <w:noProof/>
          <w:lang w:val="de-DE"/>
        </w:rPr>
        <w:instrText xml:space="preserve"> PAGEREF _Toc103855178 \h </w:instrText>
      </w:r>
      <w:r>
        <w:rPr>
          <w:noProof/>
        </w:rPr>
      </w:r>
      <w:r>
        <w:rPr>
          <w:noProof/>
        </w:rPr>
        <w:fldChar w:fldCharType="separate"/>
      </w:r>
      <w:r w:rsidRPr="003F557A">
        <w:rPr>
          <w:noProof/>
          <w:lang w:val="de-DE"/>
        </w:rPr>
        <w:t>9</w:t>
      </w:r>
      <w:r>
        <w:rPr>
          <w:noProof/>
        </w:rPr>
        <w:fldChar w:fldCharType="end"/>
      </w:r>
    </w:p>
    <w:p w14:paraId="780B400B" w14:textId="13C0D8A7" w:rsidR="009C2A1B" w:rsidRPr="003F557A" w:rsidRDefault="009C2A1B">
      <w:pPr>
        <w:pStyle w:val="TOC2"/>
        <w:rPr>
          <w:rFonts w:asciiTheme="minorHAnsi" w:eastAsiaTheme="minorEastAsia" w:hAnsiTheme="minorHAnsi" w:cstheme="minorBidi"/>
          <w:noProof/>
          <w:sz w:val="22"/>
          <w:szCs w:val="22"/>
          <w:lang w:val="de-DE" w:eastAsia="en-IE"/>
        </w:rPr>
      </w:pPr>
      <w:r w:rsidRPr="0001571B">
        <w:rPr>
          <w:noProof/>
          <w:lang w:val="de-DE"/>
        </w:rPr>
        <w:t>II.2.</w:t>
      </w:r>
      <w:r w:rsidRPr="003F557A">
        <w:rPr>
          <w:rFonts w:asciiTheme="minorHAnsi" w:eastAsiaTheme="minorEastAsia" w:hAnsiTheme="minorHAnsi" w:cstheme="minorBidi"/>
          <w:noProof/>
          <w:sz w:val="22"/>
          <w:szCs w:val="22"/>
          <w:lang w:val="de-DE" w:eastAsia="en-IE"/>
        </w:rPr>
        <w:tab/>
      </w:r>
      <w:r w:rsidRPr="0001571B">
        <w:rPr>
          <w:noProof/>
          <w:lang w:val="de-DE"/>
        </w:rPr>
        <w:t>Durchzuführende Prüfungshandlungen für den Prüfungsbericht zum abschließenden Finanzbericht</w:t>
      </w:r>
      <w:r w:rsidRPr="003F557A">
        <w:rPr>
          <w:noProof/>
          <w:lang w:val="de-DE"/>
        </w:rPr>
        <w:tab/>
      </w:r>
      <w:r>
        <w:rPr>
          <w:noProof/>
        </w:rPr>
        <w:fldChar w:fldCharType="begin"/>
      </w:r>
      <w:r w:rsidRPr="003F557A">
        <w:rPr>
          <w:noProof/>
          <w:lang w:val="de-DE"/>
        </w:rPr>
        <w:instrText xml:space="preserve"> PAGEREF _Toc103855179 \h </w:instrText>
      </w:r>
      <w:r>
        <w:rPr>
          <w:noProof/>
        </w:rPr>
      </w:r>
      <w:r>
        <w:rPr>
          <w:noProof/>
        </w:rPr>
        <w:fldChar w:fldCharType="separate"/>
      </w:r>
      <w:r w:rsidRPr="003F557A">
        <w:rPr>
          <w:noProof/>
          <w:lang w:val="de-DE"/>
        </w:rPr>
        <w:t>10</w:t>
      </w:r>
      <w:r>
        <w:rPr>
          <w:noProof/>
        </w:rPr>
        <w:fldChar w:fldCharType="end"/>
      </w:r>
    </w:p>
    <w:p w14:paraId="62A4D33D" w14:textId="4AB8BBC8" w:rsidR="009C2A1B" w:rsidRPr="003F557A" w:rsidRDefault="009C2A1B">
      <w:pPr>
        <w:pStyle w:val="TOC2"/>
        <w:rPr>
          <w:rFonts w:asciiTheme="minorHAnsi" w:eastAsiaTheme="minorEastAsia" w:hAnsiTheme="minorHAnsi" w:cstheme="minorBidi"/>
          <w:noProof/>
          <w:sz w:val="22"/>
          <w:szCs w:val="22"/>
          <w:lang w:val="de-DE" w:eastAsia="en-IE"/>
        </w:rPr>
      </w:pPr>
      <w:r w:rsidRPr="0001571B">
        <w:rPr>
          <w:noProof/>
          <w:lang w:val="de-DE"/>
        </w:rPr>
        <w:t>II.3.</w:t>
      </w:r>
      <w:r w:rsidRPr="003F557A">
        <w:rPr>
          <w:rFonts w:asciiTheme="minorHAnsi" w:eastAsiaTheme="minorEastAsia" w:hAnsiTheme="minorHAnsi" w:cstheme="minorBidi"/>
          <w:noProof/>
          <w:sz w:val="22"/>
          <w:szCs w:val="22"/>
          <w:lang w:val="de-DE" w:eastAsia="en-IE"/>
        </w:rPr>
        <w:tab/>
      </w:r>
      <w:r w:rsidRPr="0001571B">
        <w:rPr>
          <w:noProof/>
          <w:lang w:val="de-DE"/>
        </w:rPr>
        <w:t>Liste der vorzunehmenden Prüfungshandlungen und besondere Leitlinien</w:t>
      </w:r>
      <w:r w:rsidRPr="003F557A">
        <w:rPr>
          <w:noProof/>
          <w:lang w:val="de-DE"/>
        </w:rPr>
        <w:tab/>
      </w:r>
      <w:r>
        <w:rPr>
          <w:noProof/>
        </w:rPr>
        <w:fldChar w:fldCharType="begin"/>
      </w:r>
      <w:r w:rsidRPr="003F557A">
        <w:rPr>
          <w:noProof/>
          <w:lang w:val="de-DE"/>
        </w:rPr>
        <w:instrText xml:space="preserve"> PAGEREF _Toc103855180 \h </w:instrText>
      </w:r>
      <w:r>
        <w:rPr>
          <w:noProof/>
        </w:rPr>
      </w:r>
      <w:r>
        <w:rPr>
          <w:noProof/>
        </w:rPr>
        <w:fldChar w:fldCharType="separate"/>
      </w:r>
      <w:r w:rsidRPr="003F557A">
        <w:rPr>
          <w:noProof/>
          <w:lang w:val="de-DE"/>
        </w:rPr>
        <w:t>11</w:t>
      </w:r>
      <w:r>
        <w:rPr>
          <w:noProof/>
        </w:rPr>
        <w:fldChar w:fldCharType="end"/>
      </w:r>
    </w:p>
    <w:p w14:paraId="6848C511" w14:textId="0B1C61D7" w:rsidR="009C2A1B" w:rsidRPr="003F557A" w:rsidRDefault="009C2A1B">
      <w:pPr>
        <w:pStyle w:val="TOC3"/>
        <w:rPr>
          <w:rFonts w:asciiTheme="minorHAnsi" w:eastAsiaTheme="minorEastAsia" w:hAnsiTheme="minorHAnsi" w:cstheme="minorBidi"/>
          <w:noProof/>
          <w:sz w:val="22"/>
          <w:szCs w:val="22"/>
          <w:lang w:val="de-DE" w:eastAsia="en-IE"/>
        </w:rPr>
      </w:pPr>
      <w:r w:rsidRPr="0001571B">
        <w:rPr>
          <w:noProof/>
          <w:lang w:val="de-DE"/>
        </w:rPr>
        <w:t>II.3.1 Allgemeine Verfahren</w:t>
      </w:r>
      <w:r w:rsidRPr="003F557A">
        <w:rPr>
          <w:noProof/>
          <w:lang w:val="de-DE"/>
        </w:rPr>
        <w:tab/>
      </w:r>
      <w:r>
        <w:rPr>
          <w:noProof/>
        </w:rPr>
        <w:fldChar w:fldCharType="begin"/>
      </w:r>
      <w:r w:rsidRPr="003F557A">
        <w:rPr>
          <w:noProof/>
          <w:lang w:val="de-DE"/>
        </w:rPr>
        <w:instrText xml:space="preserve"> PAGEREF _Toc103855181 \h </w:instrText>
      </w:r>
      <w:r>
        <w:rPr>
          <w:noProof/>
        </w:rPr>
      </w:r>
      <w:r>
        <w:rPr>
          <w:noProof/>
        </w:rPr>
        <w:fldChar w:fldCharType="separate"/>
      </w:r>
      <w:r w:rsidRPr="003F557A">
        <w:rPr>
          <w:noProof/>
          <w:lang w:val="de-DE"/>
        </w:rPr>
        <w:t>11</w:t>
      </w:r>
      <w:r>
        <w:rPr>
          <w:noProof/>
        </w:rPr>
        <w:fldChar w:fldCharType="end"/>
      </w:r>
    </w:p>
    <w:p w14:paraId="4ABD0B52" w14:textId="3FB5D012" w:rsidR="009C2A1B" w:rsidRPr="003F557A" w:rsidRDefault="009C2A1B">
      <w:pPr>
        <w:pStyle w:val="TOC3"/>
        <w:rPr>
          <w:rFonts w:asciiTheme="minorHAnsi" w:eastAsiaTheme="minorEastAsia" w:hAnsiTheme="minorHAnsi" w:cstheme="minorBidi"/>
          <w:noProof/>
          <w:sz w:val="22"/>
          <w:szCs w:val="22"/>
          <w:lang w:val="de-DE" w:eastAsia="en-IE"/>
        </w:rPr>
      </w:pPr>
      <w:r w:rsidRPr="0001571B">
        <w:rPr>
          <w:noProof/>
          <w:lang w:val="de-DE"/>
        </w:rPr>
        <w:t>II.3.2</w:t>
      </w:r>
      <w:r w:rsidRPr="003F557A">
        <w:rPr>
          <w:noProof/>
          <w:lang w:val="de-DE"/>
        </w:rPr>
        <w:tab/>
      </w:r>
      <w:r>
        <w:rPr>
          <w:noProof/>
        </w:rPr>
        <w:fldChar w:fldCharType="begin"/>
      </w:r>
      <w:r w:rsidRPr="003F557A">
        <w:rPr>
          <w:noProof/>
          <w:lang w:val="de-DE"/>
        </w:rPr>
        <w:instrText xml:space="preserve"> PAGEREF _Toc103855182 \h </w:instrText>
      </w:r>
      <w:r>
        <w:rPr>
          <w:noProof/>
        </w:rPr>
      </w:r>
      <w:r>
        <w:rPr>
          <w:noProof/>
        </w:rPr>
        <w:fldChar w:fldCharType="separate"/>
      </w:r>
      <w:r w:rsidRPr="003F557A">
        <w:rPr>
          <w:noProof/>
          <w:lang w:val="de-DE"/>
        </w:rPr>
        <w:t>12</w:t>
      </w:r>
      <w:r>
        <w:rPr>
          <w:noProof/>
        </w:rPr>
        <w:fldChar w:fldCharType="end"/>
      </w:r>
    </w:p>
    <w:p w14:paraId="51682314" w14:textId="178B8701" w:rsidR="009C2A1B" w:rsidRPr="003F557A" w:rsidRDefault="009C2A1B">
      <w:pPr>
        <w:pStyle w:val="TOC3"/>
        <w:rPr>
          <w:rFonts w:asciiTheme="minorHAnsi" w:eastAsiaTheme="minorEastAsia" w:hAnsiTheme="minorHAnsi" w:cstheme="minorBidi"/>
          <w:noProof/>
          <w:sz w:val="22"/>
          <w:szCs w:val="22"/>
          <w:lang w:val="de-DE" w:eastAsia="en-IE"/>
        </w:rPr>
      </w:pPr>
      <w:r w:rsidRPr="0001571B">
        <w:rPr>
          <w:noProof/>
          <w:lang w:val="de-DE"/>
        </w:rPr>
        <w:t>Prüfungsnachweise</w:t>
      </w:r>
      <w:r w:rsidRPr="003F557A">
        <w:rPr>
          <w:noProof/>
          <w:lang w:val="de-DE"/>
        </w:rPr>
        <w:tab/>
      </w:r>
      <w:r>
        <w:rPr>
          <w:noProof/>
        </w:rPr>
        <w:fldChar w:fldCharType="begin"/>
      </w:r>
      <w:r w:rsidRPr="003F557A">
        <w:rPr>
          <w:noProof/>
          <w:lang w:val="de-DE"/>
        </w:rPr>
        <w:instrText xml:space="preserve"> PAGEREF _Toc103855183 \h </w:instrText>
      </w:r>
      <w:r>
        <w:rPr>
          <w:noProof/>
        </w:rPr>
      </w:r>
      <w:r>
        <w:rPr>
          <w:noProof/>
        </w:rPr>
        <w:fldChar w:fldCharType="separate"/>
      </w:r>
      <w:r w:rsidRPr="003F557A">
        <w:rPr>
          <w:noProof/>
          <w:lang w:val="de-DE"/>
        </w:rPr>
        <w:t>12</w:t>
      </w:r>
      <w:r>
        <w:rPr>
          <w:noProof/>
        </w:rPr>
        <w:fldChar w:fldCharType="end"/>
      </w:r>
    </w:p>
    <w:p w14:paraId="23168B63" w14:textId="31C6087A" w:rsidR="009C2A1B" w:rsidRPr="003F557A" w:rsidRDefault="009C2A1B">
      <w:pPr>
        <w:pStyle w:val="TOC3"/>
        <w:rPr>
          <w:rFonts w:asciiTheme="minorHAnsi" w:eastAsiaTheme="minorEastAsia" w:hAnsiTheme="minorHAnsi" w:cstheme="minorBidi"/>
          <w:noProof/>
          <w:sz w:val="22"/>
          <w:szCs w:val="22"/>
          <w:lang w:val="de-DE" w:eastAsia="en-IE"/>
        </w:rPr>
      </w:pPr>
      <w:r w:rsidRPr="0001571B">
        <w:rPr>
          <w:noProof/>
          <w:lang w:val="de-DE"/>
        </w:rPr>
        <w:t>II.3.3 Verfahren zur Prüfung der Übereinstimmung der Ausgaben mit dem Finanzplan und analytische Prüfung</w:t>
      </w:r>
      <w:r w:rsidRPr="003F557A">
        <w:rPr>
          <w:noProof/>
          <w:lang w:val="de-DE"/>
        </w:rPr>
        <w:tab/>
      </w:r>
      <w:r>
        <w:rPr>
          <w:noProof/>
        </w:rPr>
        <w:fldChar w:fldCharType="begin"/>
      </w:r>
      <w:r w:rsidRPr="003F557A">
        <w:rPr>
          <w:noProof/>
          <w:lang w:val="de-DE"/>
        </w:rPr>
        <w:instrText xml:space="preserve"> PAGEREF _Toc103855184 \h </w:instrText>
      </w:r>
      <w:r>
        <w:rPr>
          <w:noProof/>
        </w:rPr>
      </w:r>
      <w:r>
        <w:rPr>
          <w:noProof/>
        </w:rPr>
        <w:fldChar w:fldCharType="separate"/>
      </w:r>
      <w:r w:rsidRPr="003F557A">
        <w:rPr>
          <w:noProof/>
          <w:lang w:val="de-DE"/>
        </w:rPr>
        <w:t>12</w:t>
      </w:r>
      <w:r>
        <w:rPr>
          <w:noProof/>
        </w:rPr>
        <w:fldChar w:fldCharType="end"/>
      </w:r>
    </w:p>
    <w:p w14:paraId="32EE15A1" w14:textId="4F81DA01" w:rsidR="009C2A1B" w:rsidRPr="003F557A" w:rsidRDefault="009C2A1B">
      <w:pPr>
        <w:pStyle w:val="TOC3"/>
        <w:rPr>
          <w:rFonts w:asciiTheme="minorHAnsi" w:eastAsiaTheme="minorEastAsia" w:hAnsiTheme="minorHAnsi" w:cstheme="minorBidi"/>
          <w:noProof/>
          <w:sz w:val="22"/>
          <w:szCs w:val="22"/>
          <w:lang w:val="de-DE" w:eastAsia="en-IE"/>
        </w:rPr>
      </w:pPr>
      <w:r w:rsidRPr="0001571B">
        <w:rPr>
          <w:noProof/>
          <w:lang w:val="de-DE"/>
        </w:rPr>
        <w:t>II.3.4 Auswahl von Ausgaben für die Prüfung und Ausgabenabdeckung</w:t>
      </w:r>
      <w:r w:rsidRPr="003F557A">
        <w:rPr>
          <w:noProof/>
          <w:lang w:val="de-DE"/>
        </w:rPr>
        <w:tab/>
      </w:r>
      <w:r>
        <w:rPr>
          <w:noProof/>
        </w:rPr>
        <w:fldChar w:fldCharType="begin"/>
      </w:r>
      <w:r w:rsidRPr="003F557A">
        <w:rPr>
          <w:noProof/>
          <w:lang w:val="de-DE"/>
        </w:rPr>
        <w:instrText xml:space="preserve"> PAGEREF _Toc103855185 \h </w:instrText>
      </w:r>
      <w:r>
        <w:rPr>
          <w:noProof/>
        </w:rPr>
      </w:r>
      <w:r>
        <w:rPr>
          <w:noProof/>
        </w:rPr>
        <w:fldChar w:fldCharType="separate"/>
      </w:r>
      <w:r w:rsidRPr="003F557A">
        <w:rPr>
          <w:noProof/>
          <w:lang w:val="de-DE"/>
        </w:rPr>
        <w:t>13</w:t>
      </w:r>
      <w:r>
        <w:rPr>
          <w:noProof/>
        </w:rPr>
        <w:fldChar w:fldCharType="end"/>
      </w:r>
    </w:p>
    <w:p w14:paraId="72C091F5" w14:textId="66B9845A" w:rsidR="009C2A1B" w:rsidRPr="003F557A" w:rsidRDefault="009C2A1B">
      <w:pPr>
        <w:pStyle w:val="TOC3"/>
        <w:rPr>
          <w:rFonts w:asciiTheme="minorHAnsi" w:eastAsiaTheme="minorEastAsia" w:hAnsiTheme="minorHAnsi" w:cstheme="minorBidi"/>
          <w:noProof/>
          <w:sz w:val="22"/>
          <w:szCs w:val="22"/>
          <w:lang w:val="de-DE" w:eastAsia="en-IE"/>
        </w:rPr>
      </w:pPr>
      <w:r w:rsidRPr="0001571B">
        <w:rPr>
          <w:noProof/>
          <w:lang w:val="de-DE"/>
        </w:rPr>
        <w:t>II.3.5 Verfahren zur Prüfung ausgewählter Ausgabenposten</w:t>
      </w:r>
      <w:r w:rsidRPr="003F557A">
        <w:rPr>
          <w:noProof/>
          <w:lang w:val="de-DE"/>
        </w:rPr>
        <w:tab/>
      </w:r>
      <w:r>
        <w:rPr>
          <w:noProof/>
        </w:rPr>
        <w:fldChar w:fldCharType="begin"/>
      </w:r>
      <w:r w:rsidRPr="003F557A">
        <w:rPr>
          <w:noProof/>
          <w:lang w:val="de-DE"/>
        </w:rPr>
        <w:instrText xml:space="preserve"> PAGEREF _Toc103855186 \h </w:instrText>
      </w:r>
      <w:r>
        <w:rPr>
          <w:noProof/>
        </w:rPr>
      </w:r>
      <w:r>
        <w:rPr>
          <w:noProof/>
        </w:rPr>
        <w:fldChar w:fldCharType="separate"/>
      </w:r>
      <w:r w:rsidRPr="003F557A">
        <w:rPr>
          <w:noProof/>
          <w:lang w:val="de-DE"/>
        </w:rPr>
        <w:t>14</w:t>
      </w:r>
      <w:r>
        <w:rPr>
          <w:noProof/>
        </w:rPr>
        <w:fldChar w:fldCharType="end"/>
      </w:r>
    </w:p>
    <w:p w14:paraId="60AC675A" w14:textId="1487559D" w:rsidR="009C2A1B" w:rsidRPr="003F557A" w:rsidRDefault="009C2A1B">
      <w:pPr>
        <w:pStyle w:val="TOC3"/>
        <w:rPr>
          <w:rFonts w:asciiTheme="minorHAnsi" w:eastAsiaTheme="minorEastAsia" w:hAnsiTheme="minorHAnsi" w:cstheme="minorBidi"/>
          <w:noProof/>
          <w:sz w:val="22"/>
          <w:szCs w:val="22"/>
          <w:lang w:val="de-DE" w:eastAsia="en-IE"/>
        </w:rPr>
      </w:pPr>
      <w:r w:rsidRPr="0001571B">
        <w:rPr>
          <w:noProof/>
          <w:lang w:val="de-DE"/>
        </w:rPr>
        <w:t>II.3.6 Quantifizierung des Umfangs der Abweichungen</w:t>
      </w:r>
      <w:r w:rsidRPr="003F557A">
        <w:rPr>
          <w:noProof/>
          <w:lang w:val="de-DE"/>
        </w:rPr>
        <w:tab/>
      </w:r>
      <w:r>
        <w:rPr>
          <w:noProof/>
        </w:rPr>
        <w:fldChar w:fldCharType="begin"/>
      </w:r>
      <w:r w:rsidRPr="003F557A">
        <w:rPr>
          <w:noProof/>
          <w:lang w:val="de-DE"/>
        </w:rPr>
        <w:instrText xml:space="preserve"> PAGEREF _Toc103855187 \h </w:instrText>
      </w:r>
      <w:r>
        <w:rPr>
          <w:noProof/>
        </w:rPr>
      </w:r>
      <w:r>
        <w:rPr>
          <w:noProof/>
        </w:rPr>
        <w:fldChar w:fldCharType="separate"/>
      </w:r>
      <w:r w:rsidRPr="003F557A">
        <w:rPr>
          <w:noProof/>
          <w:lang w:val="de-DE"/>
        </w:rPr>
        <w:t>20</w:t>
      </w:r>
      <w:r>
        <w:rPr>
          <w:noProof/>
        </w:rPr>
        <w:fldChar w:fldCharType="end"/>
      </w:r>
    </w:p>
    <w:p w14:paraId="5105D191" w14:textId="0643695C" w:rsidR="009C2A1B" w:rsidRPr="003F557A" w:rsidRDefault="009C2A1B">
      <w:pPr>
        <w:pStyle w:val="TOC3"/>
        <w:rPr>
          <w:rFonts w:asciiTheme="minorHAnsi" w:eastAsiaTheme="minorEastAsia" w:hAnsiTheme="minorHAnsi" w:cstheme="minorBidi"/>
          <w:noProof/>
          <w:sz w:val="22"/>
          <w:szCs w:val="22"/>
          <w:lang w:val="de-DE" w:eastAsia="en-IE"/>
        </w:rPr>
      </w:pPr>
      <w:r w:rsidRPr="0001571B">
        <w:rPr>
          <w:noProof/>
          <w:lang w:val="de-DE"/>
        </w:rPr>
        <w:t>II.3.7 Prüfungshandlungen zur Prüfung der Einnahmen</w:t>
      </w:r>
      <w:r w:rsidRPr="003F557A">
        <w:rPr>
          <w:noProof/>
          <w:lang w:val="de-DE"/>
        </w:rPr>
        <w:tab/>
      </w:r>
      <w:r>
        <w:rPr>
          <w:noProof/>
        </w:rPr>
        <w:fldChar w:fldCharType="begin"/>
      </w:r>
      <w:r w:rsidRPr="003F557A">
        <w:rPr>
          <w:noProof/>
          <w:lang w:val="de-DE"/>
        </w:rPr>
        <w:instrText xml:space="preserve"> PAGEREF _Toc103855188 \h </w:instrText>
      </w:r>
      <w:r>
        <w:rPr>
          <w:noProof/>
        </w:rPr>
      </w:r>
      <w:r>
        <w:rPr>
          <w:noProof/>
        </w:rPr>
        <w:fldChar w:fldCharType="separate"/>
      </w:r>
      <w:r w:rsidRPr="003F557A">
        <w:rPr>
          <w:noProof/>
          <w:lang w:val="de-DE"/>
        </w:rPr>
        <w:t>21</w:t>
      </w:r>
      <w:r>
        <w:rPr>
          <w:noProof/>
        </w:rPr>
        <w:fldChar w:fldCharType="end"/>
      </w:r>
    </w:p>
    <w:p w14:paraId="67459AC3" w14:textId="102A158B" w:rsidR="009C2A1B" w:rsidRPr="003F557A" w:rsidRDefault="009C2A1B">
      <w:pPr>
        <w:pStyle w:val="TOC1"/>
        <w:rPr>
          <w:rFonts w:asciiTheme="minorHAnsi" w:eastAsiaTheme="minorEastAsia" w:hAnsiTheme="minorHAnsi" w:cstheme="minorBidi"/>
          <w:caps w:val="0"/>
          <w:noProof/>
          <w:sz w:val="22"/>
          <w:szCs w:val="22"/>
          <w:lang w:val="de-DE" w:eastAsia="en-IE"/>
        </w:rPr>
      </w:pPr>
      <w:r w:rsidRPr="003F557A">
        <w:rPr>
          <w:noProof/>
          <w:lang w:val="de-DE"/>
        </w:rPr>
        <w:t>III.</w:t>
      </w:r>
      <w:r w:rsidRPr="003F557A">
        <w:rPr>
          <w:rFonts w:asciiTheme="minorHAnsi" w:eastAsiaTheme="minorEastAsia" w:hAnsiTheme="minorHAnsi" w:cstheme="minorBidi"/>
          <w:caps w:val="0"/>
          <w:noProof/>
          <w:sz w:val="22"/>
          <w:szCs w:val="22"/>
          <w:lang w:val="de-DE" w:eastAsia="en-IE"/>
        </w:rPr>
        <w:tab/>
      </w:r>
      <w:r w:rsidRPr="0001571B">
        <w:rPr>
          <w:noProof/>
          <w:lang w:val="de-DE"/>
        </w:rPr>
        <w:t>Glossar</w:t>
      </w:r>
      <w:r w:rsidRPr="003F557A">
        <w:rPr>
          <w:noProof/>
          <w:lang w:val="de-DE"/>
        </w:rPr>
        <w:tab/>
      </w:r>
      <w:r>
        <w:rPr>
          <w:noProof/>
        </w:rPr>
        <w:fldChar w:fldCharType="begin"/>
      </w:r>
      <w:r w:rsidRPr="003F557A">
        <w:rPr>
          <w:noProof/>
          <w:lang w:val="de-DE"/>
        </w:rPr>
        <w:instrText xml:space="preserve"> PAGEREF _Toc103855189 \h </w:instrText>
      </w:r>
      <w:r>
        <w:rPr>
          <w:noProof/>
        </w:rPr>
      </w:r>
      <w:r>
        <w:rPr>
          <w:noProof/>
        </w:rPr>
        <w:fldChar w:fldCharType="separate"/>
      </w:r>
      <w:r w:rsidRPr="003F557A">
        <w:rPr>
          <w:noProof/>
          <w:lang w:val="de-DE"/>
        </w:rPr>
        <w:t>22</w:t>
      </w:r>
      <w:r>
        <w:rPr>
          <w:noProof/>
        </w:rPr>
        <w:fldChar w:fldCharType="end"/>
      </w:r>
    </w:p>
    <w:p w14:paraId="744F2B0A" w14:textId="5BCD81B9" w:rsidR="009C2A1B" w:rsidRPr="003F557A" w:rsidRDefault="009C2A1B">
      <w:pPr>
        <w:pStyle w:val="TOC1"/>
        <w:rPr>
          <w:rFonts w:asciiTheme="minorHAnsi" w:eastAsiaTheme="minorEastAsia" w:hAnsiTheme="minorHAnsi" w:cstheme="minorBidi"/>
          <w:caps w:val="0"/>
          <w:noProof/>
          <w:sz w:val="22"/>
          <w:szCs w:val="22"/>
          <w:lang w:val="de-DE" w:eastAsia="en-IE"/>
        </w:rPr>
      </w:pPr>
      <w:r w:rsidRPr="0001571B">
        <w:rPr>
          <w:rFonts w:ascii="Times" w:hAnsi="Times"/>
          <w:noProof/>
          <w:lang w:val="de-DE"/>
        </w:rPr>
        <w:t>IV.</w:t>
      </w:r>
      <w:r w:rsidRPr="003F557A">
        <w:rPr>
          <w:rFonts w:asciiTheme="minorHAnsi" w:eastAsiaTheme="minorEastAsia" w:hAnsiTheme="minorHAnsi" w:cstheme="minorBidi"/>
          <w:caps w:val="0"/>
          <w:noProof/>
          <w:sz w:val="22"/>
          <w:szCs w:val="22"/>
          <w:lang w:val="de-DE" w:eastAsia="en-IE"/>
        </w:rPr>
        <w:tab/>
      </w:r>
      <w:r w:rsidRPr="0001571B">
        <w:rPr>
          <w:noProof/>
          <w:lang w:val="de-DE"/>
        </w:rPr>
        <w:t>Prüfauftrag für den Prüfungsbericht zum abschliessenden Finanzbericht</w:t>
      </w:r>
      <w:r w:rsidRPr="003F557A">
        <w:rPr>
          <w:noProof/>
          <w:lang w:val="de-DE"/>
        </w:rPr>
        <w:tab/>
      </w:r>
      <w:r>
        <w:rPr>
          <w:noProof/>
        </w:rPr>
        <w:fldChar w:fldCharType="begin"/>
      </w:r>
      <w:r w:rsidRPr="003F557A">
        <w:rPr>
          <w:noProof/>
          <w:lang w:val="de-DE"/>
        </w:rPr>
        <w:instrText xml:space="preserve"> PAGEREF _Toc103855190 \h </w:instrText>
      </w:r>
      <w:r>
        <w:rPr>
          <w:noProof/>
        </w:rPr>
      </w:r>
      <w:r>
        <w:rPr>
          <w:noProof/>
        </w:rPr>
        <w:fldChar w:fldCharType="separate"/>
      </w:r>
      <w:r w:rsidRPr="003F557A">
        <w:rPr>
          <w:noProof/>
          <w:lang w:val="de-DE"/>
        </w:rPr>
        <w:t>26</w:t>
      </w:r>
      <w:r>
        <w:rPr>
          <w:noProof/>
        </w:rPr>
        <w:fldChar w:fldCharType="end"/>
      </w:r>
    </w:p>
    <w:p w14:paraId="1C3316AC" w14:textId="39A20B0D" w:rsidR="009C2A1B" w:rsidRPr="003F557A" w:rsidRDefault="009C2A1B">
      <w:pPr>
        <w:pStyle w:val="TOC2"/>
        <w:rPr>
          <w:rFonts w:asciiTheme="minorHAnsi" w:eastAsiaTheme="minorEastAsia" w:hAnsiTheme="minorHAnsi" w:cstheme="minorBidi"/>
          <w:noProof/>
          <w:sz w:val="22"/>
          <w:szCs w:val="22"/>
          <w:lang w:val="de-DE" w:eastAsia="en-IE"/>
        </w:rPr>
      </w:pPr>
      <w:r w:rsidRPr="0001571B">
        <w:rPr>
          <w:noProof/>
          <w:highlight w:val="lightGray"/>
          <w:lang w:val="de-DE"/>
        </w:rPr>
        <w:t>1) Zuständigkeiten der Vertragsparteien</w:t>
      </w:r>
      <w:r w:rsidRPr="003F557A">
        <w:rPr>
          <w:noProof/>
          <w:lang w:val="de-DE"/>
        </w:rPr>
        <w:tab/>
      </w:r>
      <w:r>
        <w:rPr>
          <w:noProof/>
        </w:rPr>
        <w:fldChar w:fldCharType="begin"/>
      </w:r>
      <w:r w:rsidRPr="003F557A">
        <w:rPr>
          <w:noProof/>
          <w:lang w:val="de-DE"/>
        </w:rPr>
        <w:instrText xml:space="preserve"> PAGEREF _Toc103855191 \h </w:instrText>
      </w:r>
      <w:r>
        <w:rPr>
          <w:noProof/>
        </w:rPr>
      </w:r>
      <w:r>
        <w:rPr>
          <w:noProof/>
        </w:rPr>
        <w:fldChar w:fldCharType="separate"/>
      </w:r>
      <w:r w:rsidRPr="003F557A">
        <w:rPr>
          <w:noProof/>
          <w:lang w:val="de-DE"/>
        </w:rPr>
        <w:t>26</w:t>
      </w:r>
      <w:r>
        <w:rPr>
          <w:noProof/>
        </w:rPr>
        <w:fldChar w:fldCharType="end"/>
      </w:r>
    </w:p>
    <w:p w14:paraId="6EF977A8" w14:textId="6A23C712" w:rsidR="009C2A1B" w:rsidRPr="003F557A" w:rsidRDefault="009C2A1B">
      <w:pPr>
        <w:pStyle w:val="TOC2"/>
        <w:rPr>
          <w:rFonts w:asciiTheme="minorHAnsi" w:eastAsiaTheme="minorEastAsia" w:hAnsiTheme="minorHAnsi" w:cstheme="minorBidi"/>
          <w:noProof/>
          <w:sz w:val="22"/>
          <w:szCs w:val="22"/>
          <w:lang w:val="de-DE" w:eastAsia="en-IE"/>
        </w:rPr>
      </w:pPr>
      <w:r w:rsidRPr="0001571B">
        <w:rPr>
          <w:noProof/>
          <w:highlight w:val="lightGray"/>
          <w:lang w:val="de-DE"/>
        </w:rPr>
        <w:t>2) Gegenstand des Auftrags</w:t>
      </w:r>
      <w:r w:rsidRPr="003F557A">
        <w:rPr>
          <w:noProof/>
          <w:lang w:val="de-DE"/>
        </w:rPr>
        <w:tab/>
      </w:r>
      <w:r>
        <w:rPr>
          <w:noProof/>
        </w:rPr>
        <w:fldChar w:fldCharType="begin"/>
      </w:r>
      <w:r w:rsidRPr="003F557A">
        <w:rPr>
          <w:noProof/>
          <w:lang w:val="de-DE"/>
        </w:rPr>
        <w:instrText xml:space="preserve"> PAGEREF _Toc103855192 \h </w:instrText>
      </w:r>
      <w:r>
        <w:rPr>
          <w:noProof/>
        </w:rPr>
      </w:r>
      <w:r>
        <w:rPr>
          <w:noProof/>
        </w:rPr>
        <w:fldChar w:fldCharType="separate"/>
      </w:r>
      <w:r w:rsidRPr="003F557A">
        <w:rPr>
          <w:noProof/>
          <w:lang w:val="de-DE"/>
        </w:rPr>
        <w:t>27</w:t>
      </w:r>
      <w:r>
        <w:rPr>
          <w:noProof/>
        </w:rPr>
        <w:fldChar w:fldCharType="end"/>
      </w:r>
    </w:p>
    <w:p w14:paraId="73706A8E" w14:textId="7E9526B3" w:rsidR="009C2A1B" w:rsidRPr="003F557A" w:rsidRDefault="009C2A1B">
      <w:pPr>
        <w:pStyle w:val="TOC2"/>
        <w:rPr>
          <w:rFonts w:asciiTheme="minorHAnsi" w:eastAsiaTheme="minorEastAsia" w:hAnsiTheme="minorHAnsi" w:cstheme="minorBidi"/>
          <w:noProof/>
          <w:sz w:val="22"/>
          <w:szCs w:val="22"/>
          <w:lang w:val="de-DE" w:eastAsia="en-IE"/>
        </w:rPr>
      </w:pPr>
      <w:r w:rsidRPr="0001571B">
        <w:rPr>
          <w:noProof/>
          <w:highlight w:val="lightGray"/>
          <w:lang w:val="de-DE"/>
        </w:rPr>
        <w:t>3) Grund für den Auftrag</w:t>
      </w:r>
      <w:r w:rsidRPr="003F557A">
        <w:rPr>
          <w:noProof/>
          <w:lang w:val="de-DE"/>
        </w:rPr>
        <w:tab/>
      </w:r>
      <w:r>
        <w:rPr>
          <w:noProof/>
        </w:rPr>
        <w:fldChar w:fldCharType="begin"/>
      </w:r>
      <w:r w:rsidRPr="003F557A">
        <w:rPr>
          <w:noProof/>
          <w:lang w:val="de-DE"/>
        </w:rPr>
        <w:instrText xml:space="preserve"> PAGEREF _Toc103855193 \h </w:instrText>
      </w:r>
      <w:r>
        <w:rPr>
          <w:noProof/>
        </w:rPr>
      </w:r>
      <w:r>
        <w:rPr>
          <w:noProof/>
        </w:rPr>
        <w:fldChar w:fldCharType="separate"/>
      </w:r>
      <w:r w:rsidRPr="003F557A">
        <w:rPr>
          <w:noProof/>
          <w:lang w:val="de-DE"/>
        </w:rPr>
        <w:t>27</w:t>
      </w:r>
      <w:r>
        <w:rPr>
          <w:noProof/>
        </w:rPr>
        <w:fldChar w:fldCharType="end"/>
      </w:r>
    </w:p>
    <w:p w14:paraId="3AB4B39C" w14:textId="6EABF030" w:rsidR="009C2A1B" w:rsidRPr="003F557A" w:rsidRDefault="009C2A1B">
      <w:pPr>
        <w:pStyle w:val="TOC2"/>
        <w:rPr>
          <w:rFonts w:asciiTheme="minorHAnsi" w:eastAsiaTheme="minorEastAsia" w:hAnsiTheme="minorHAnsi" w:cstheme="minorBidi"/>
          <w:noProof/>
          <w:sz w:val="22"/>
          <w:szCs w:val="22"/>
          <w:lang w:val="de-DE" w:eastAsia="en-IE"/>
        </w:rPr>
      </w:pPr>
      <w:r w:rsidRPr="0001571B">
        <w:rPr>
          <w:noProof/>
          <w:highlight w:val="lightGray"/>
          <w:lang w:val="de-DE"/>
        </w:rPr>
        <w:t>4) Art und Zweck des Auftrags</w:t>
      </w:r>
      <w:r w:rsidRPr="003F557A">
        <w:rPr>
          <w:noProof/>
          <w:lang w:val="de-DE"/>
        </w:rPr>
        <w:tab/>
      </w:r>
      <w:r>
        <w:rPr>
          <w:noProof/>
        </w:rPr>
        <w:fldChar w:fldCharType="begin"/>
      </w:r>
      <w:r w:rsidRPr="003F557A">
        <w:rPr>
          <w:noProof/>
          <w:lang w:val="de-DE"/>
        </w:rPr>
        <w:instrText xml:space="preserve"> PAGEREF _Toc103855194 \h </w:instrText>
      </w:r>
      <w:r>
        <w:rPr>
          <w:noProof/>
        </w:rPr>
      </w:r>
      <w:r>
        <w:rPr>
          <w:noProof/>
        </w:rPr>
        <w:fldChar w:fldCharType="separate"/>
      </w:r>
      <w:r w:rsidRPr="003F557A">
        <w:rPr>
          <w:noProof/>
          <w:lang w:val="de-DE"/>
        </w:rPr>
        <w:t>28</w:t>
      </w:r>
      <w:r>
        <w:rPr>
          <w:noProof/>
        </w:rPr>
        <w:fldChar w:fldCharType="end"/>
      </w:r>
    </w:p>
    <w:p w14:paraId="415B4269" w14:textId="2D98E718" w:rsidR="009C2A1B" w:rsidRPr="003F557A" w:rsidRDefault="009C2A1B">
      <w:pPr>
        <w:pStyle w:val="TOC2"/>
        <w:rPr>
          <w:rFonts w:asciiTheme="minorHAnsi" w:eastAsiaTheme="minorEastAsia" w:hAnsiTheme="minorHAnsi" w:cstheme="minorBidi"/>
          <w:noProof/>
          <w:sz w:val="22"/>
          <w:szCs w:val="22"/>
          <w:lang w:val="de-DE" w:eastAsia="en-IE"/>
        </w:rPr>
      </w:pPr>
      <w:r w:rsidRPr="0001571B">
        <w:rPr>
          <w:noProof/>
          <w:highlight w:val="lightGray"/>
          <w:lang w:val="de-DE"/>
        </w:rPr>
        <w:t>5) Normen und berufsethische Regeln</w:t>
      </w:r>
      <w:r w:rsidRPr="003F557A">
        <w:rPr>
          <w:noProof/>
          <w:lang w:val="de-DE"/>
        </w:rPr>
        <w:tab/>
      </w:r>
      <w:r>
        <w:rPr>
          <w:noProof/>
        </w:rPr>
        <w:fldChar w:fldCharType="begin"/>
      </w:r>
      <w:r w:rsidRPr="003F557A">
        <w:rPr>
          <w:noProof/>
          <w:lang w:val="de-DE"/>
        </w:rPr>
        <w:instrText xml:space="preserve"> PAGEREF _Toc103855195 \h </w:instrText>
      </w:r>
      <w:r>
        <w:rPr>
          <w:noProof/>
        </w:rPr>
      </w:r>
      <w:r>
        <w:rPr>
          <w:noProof/>
        </w:rPr>
        <w:fldChar w:fldCharType="separate"/>
      </w:r>
      <w:r w:rsidRPr="003F557A">
        <w:rPr>
          <w:noProof/>
          <w:lang w:val="de-DE"/>
        </w:rPr>
        <w:t>28</w:t>
      </w:r>
      <w:r>
        <w:rPr>
          <w:noProof/>
        </w:rPr>
        <w:fldChar w:fldCharType="end"/>
      </w:r>
    </w:p>
    <w:p w14:paraId="650F8EB5" w14:textId="165BBF16" w:rsidR="009C2A1B" w:rsidRPr="003F557A" w:rsidRDefault="009C2A1B">
      <w:pPr>
        <w:pStyle w:val="TOC2"/>
        <w:rPr>
          <w:rFonts w:asciiTheme="minorHAnsi" w:eastAsiaTheme="minorEastAsia" w:hAnsiTheme="minorHAnsi" w:cstheme="minorBidi"/>
          <w:noProof/>
          <w:sz w:val="22"/>
          <w:szCs w:val="22"/>
          <w:lang w:val="de-DE" w:eastAsia="en-IE"/>
        </w:rPr>
      </w:pPr>
      <w:r w:rsidRPr="0001571B">
        <w:rPr>
          <w:noProof/>
          <w:highlight w:val="lightGray"/>
          <w:lang w:val="de-DE"/>
        </w:rPr>
        <w:t>6) Prüfungshandlungen, Nachweise und Dokumentation</w:t>
      </w:r>
      <w:r w:rsidRPr="003F557A">
        <w:rPr>
          <w:noProof/>
          <w:lang w:val="de-DE"/>
        </w:rPr>
        <w:tab/>
      </w:r>
      <w:r>
        <w:rPr>
          <w:noProof/>
        </w:rPr>
        <w:fldChar w:fldCharType="begin"/>
      </w:r>
      <w:r w:rsidRPr="003F557A">
        <w:rPr>
          <w:noProof/>
          <w:lang w:val="de-DE"/>
        </w:rPr>
        <w:instrText xml:space="preserve"> PAGEREF _Toc103855196 \h </w:instrText>
      </w:r>
      <w:r>
        <w:rPr>
          <w:noProof/>
        </w:rPr>
      </w:r>
      <w:r>
        <w:rPr>
          <w:noProof/>
        </w:rPr>
        <w:fldChar w:fldCharType="separate"/>
      </w:r>
      <w:r w:rsidRPr="003F557A">
        <w:rPr>
          <w:noProof/>
          <w:lang w:val="de-DE"/>
        </w:rPr>
        <w:t>28</w:t>
      </w:r>
      <w:r>
        <w:rPr>
          <w:noProof/>
        </w:rPr>
        <w:fldChar w:fldCharType="end"/>
      </w:r>
    </w:p>
    <w:p w14:paraId="20E2AA6B" w14:textId="7D04B9BB" w:rsidR="009C2A1B" w:rsidRPr="003F557A" w:rsidRDefault="009C2A1B">
      <w:pPr>
        <w:pStyle w:val="TOC2"/>
        <w:rPr>
          <w:rFonts w:asciiTheme="minorHAnsi" w:eastAsiaTheme="minorEastAsia" w:hAnsiTheme="minorHAnsi" w:cstheme="minorBidi"/>
          <w:noProof/>
          <w:sz w:val="22"/>
          <w:szCs w:val="22"/>
          <w:lang w:val="de-DE" w:eastAsia="en-IE"/>
        </w:rPr>
      </w:pPr>
      <w:r w:rsidRPr="0001571B">
        <w:rPr>
          <w:noProof/>
          <w:highlight w:val="lightGray"/>
          <w:lang w:val="de-DE"/>
        </w:rPr>
        <w:t>7) Berichterstattung</w:t>
      </w:r>
      <w:r w:rsidRPr="003F557A">
        <w:rPr>
          <w:noProof/>
          <w:lang w:val="de-DE"/>
        </w:rPr>
        <w:tab/>
      </w:r>
      <w:r>
        <w:rPr>
          <w:noProof/>
        </w:rPr>
        <w:fldChar w:fldCharType="begin"/>
      </w:r>
      <w:r w:rsidRPr="003F557A">
        <w:rPr>
          <w:noProof/>
          <w:lang w:val="de-DE"/>
        </w:rPr>
        <w:instrText xml:space="preserve"> PAGEREF _Toc103855197 \h </w:instrText>
      </w:r>
      <w:r>
        <w:rPr>
          <w:noProof/>
        </w:rPr>
      </w:r>
      <w:r>
        <w:rPr>
          <w:noProof/>
        </w:rPr>
        <w:fldChar w:fldCharType="separate"/>
      </w:r>
      <w:r w:rsidRPr="003F557A">
        <w:rPr>
          <w:noProof/>
          <w:lang w:val="de-DE"/>
        </w:rPr>
        <w:t>28</w:t>
      </w:r>
      <w:r>
        <w:rPr>
          <w:noProof/>
        </w:rPr>
        <w:fldChar w:fldCharType="end"/>
      </w:r>
    </w:p>
    <w:p w14:paraId="32B09D98" w14:textId="1712EC63" w:rsidR="009C2A1B" w:rsidRPr="003F557A" w:rsidRDefault="009C2A1B">
      <w:pPr>
        <w:pStyle w:val="TOC2"/>
        <w:rPr>
          <w:rFonts w:asciiTheme="minorHAnsi" w:eastAsiaTheme="minorEastAsia" w:hAnsiTheme="minorHAnsi" w:cstheme="minorBidi"/>
          <w:noProof/>
          <w:sz w:val="22"/>
          <w:szCs w:val="22"/>
          <w:lang w:val="de-DE" w:eastAsia="en-IE"/>
        </w:rPr>
      </w:pPr>
      <w:r w:rsidRPr="0001571B">
        <w:rPr>
          <w:noProof/>
          <w:highlight w:val="lightGray"/>
          <w:lang w:val="de-DE"/>
        </w:rPr>
        <w:t>8) Sonstige Bedingungen</w:t>
      </w:r>
      <w:r w:rsidRPr="003F557A">
        <w:rPr>
          <w:noProof/>
          <w:lang w:val="de-DE"/>
        </w:rPr>
        <w:tab/>
      </w:r>
      <w:r>
        <w:rPr>
          <w:noProof/>
        </w:rPr>
        <w:fldChar w:fldCharType="begin"/>
      </w:r>
      <w:r w:rsidRPr="003F557A">
        <w:rPr>
          <w:noProof/>
          <w:lang w:val="de-DE"/>
        </w:rPr>
        <w:instrText xml:space="preserve"> PAGEREF _Toc103855198 \h </w:instrText>
      </w:r>
      <w:r>
        <w:rPr>
          <w:noProof/>
        </w:rPr>
      </w:r>
      <w:r>
        <w:rPr>
          <w:noProof/>
        </w:rPr>
        <w:fldChar w:fldCharType="separate"/>
      </w:r>
      <w:r w:rsidRPr="003F557A">
        <w:rPr>
          <w:noProof/>
          <w:lang w:val="de-DE"/>
        </w:rPr>
        <w:t>29</w:t>
      </w:r>
      <w:r>
        <w:rPr>
          <w:noProof/>
        </w:rPr>
        <w:fldChar w:fldCharType="end"/>
      </w:r>
    </w:p>
    <w:p w14:paraId="3C9A9813" w14:textId="54FCC55B" w:rsidR="009C2A1B" w:rsidRPr="003F557A" w:rsidRDefault="009C2A1B">
      <w:pPr>
        <w:pStyle w:val="TOC2"/>
        <w:rPr>
          <w:rFonts w:asciiTheme="minorHAnsi" w:eastAsiaTheme="minorEastAsia" w:hAnsiTheme="minorHAnsi" w:cstheme="minorBidi"/>
          <w:noProof/>
          <w:sz w:val="22"/>
          <w:szCs w:val="22"/>
          <w:lang w:val="de-DE" w:eastAsia="en-IE"/>
        </w:rPr>
      </w:pPr>
      <w:r w:rsidRPr="0001571B">
        <w:rPr>
          <w:noProof/>
          <w:lang w:val="de-DE"/>
        </w:rPr>
        <w:t>Anhang 1 – Informationen über die Finanzhilfevereinbarung/-entscheidung</w:t>
      </w:r>
      <w:r w:rsidRPr="003F557A">
        <w:rPr>
          <w:noProof/>
          <w:lang w:val="de-DE"/>
        </w:rPr>
        <w:tab/>
      </w:r>
      <w:r>
        <w:rPr>
          <w:noProof/>
        </w:rPr>
        <w:fldChar w:fldCharType="begin"/>
      </w:r>
      <w:r w:rsidRPr="003F557A">
        <w:rPr>
          <w:noProof/>
          <w:lang w:val="de-DE"/>
        </w:rPr>
        <w:instrText xml:space="preserve"> PAGEREF _Toc103855199 \h </w:instrText>
      </w:r>
      <w:r>
        <w:rPr>
          <w:noProof/>
        </w:rPr>
      </w:r>
      <w:r>
        <w:rPr>
          <w:noProof/>
        </w:rPr>
        <w:fldChar w:fldCharType="separate"/>
      </w:r>
      <w:r w:rsidRPr="003F557A">
        <w:rPr>
          <w:noProof/>
          <w:lang w:val="de-DE"/>
        </w:rPr>
        <w:t>30</w:t>
      </w:r>
      <w:r>
        <w:rPr>
          <w:noProof/>
        </w:rPr>
        <w:fldChar w:fldCharType="end"/>
      </w:r>
    </w:p>
    <w:p w14:paraId="11C8F22A" w14:textId="670EF42A" w:rsidR="009C2A1B" w:rsidRPr="003F557A" w:rsidRDefault="009C2A1B">
      <w:pPr>
        <w:pStyle w:val="TOC2"/>
        <w:rPr>
          <w:rFonts w:asciiTheme="minorHAnsi" w:eastAsiaTheme="minorEastAsia" w:hAnsiTheme="minorHAnsi" w:cstheme="minorBidi"/>
          <w:noProof/>
          <w:sz w:val="22"/>
          <w:szCs w:val="22"/>
          <w:lang w:val="de-DE" w:eastAsia="en-IE"/>
        </w:rPr>
      </w:pPr>
      <w:r w:rsidRPr="0001571B">
        <w:rPr>
          <w:noProof/>
          <w:lang w:val="de-DE"/>
        </w:rPr>
        <w:t>Anhang 2 – Liste der vorzunehmenden besonderen Prüfungshandlungen</w:t>
      </w:r>
      <w:r w:rsidRPr="003F557A">
        <w:rPr>
          <w:noProof/>
          <w:lang w:val="de-DE"/>
        </w:rPr>
        <w:tab/>
      </w:r>
      <w:r>
        <w:rPr>
          <w:noProof/>
        </w:rPr>
        <w:fldChar w:fldCharType="begin"/>
      </w:r>
      <w:r w:rsidRPr="003F557A">
        <w:rPr>
          <w:noProof/>
          <w:lang w:val="de-DE"/>
        </w:rPr>
        <w:instrText xml:space="preserve"> PAGEREF _Toc103855200 \h </w:instrText>
      </w:r>
      <w:r>
        <w:rPr>
          <w:noProof/>
        </w:rPr>
      </w:r>
      <w:r>
        <w:rPr>
          <w:noProof/>
        </w:rPr>
        <w:fldChar w:fldCharType="separate"/>
      </w:r>
      <w:r w:rsidRPr="003F557A">
        <w:rPr>
          <w:noProof/>
          <w:lang w:val="de-DE"/>
        </w:rPr>
        <w:t>31</w:t>
      </w:r>
      <w:r>
        <w:rPr>
          <w:noProof/>
        </w:rPr>
        <w:fldChar w:fldCharType="end"/>
      </w:r>
    </w:p>
    <w:p w14:paraId="64FEDFE4" w14:textId="5DE0A2FA" w:rsidR="009C2A1B" w:rsidRPr="003F557A" w:rsidRDefault="009C2A1B">
      <w:pPr>
        <w:pStyle w:val="TOC2"/>
        <w:rPr>
          <w:rFonts w:asciiTheme="minorHAnsi" w:eastAsiaTheme="minorEastAsia" w:hAnsiTheme="minorHAnsi" w:cstheme="minorBidi"/>
          <w:noProof/>
          <w:sz w:val="22"/>
          <w:szCs w:val="22"/>
          <w:lang w:val="de-DE" w:eastAsia="en-IE"/>
        </w:rPr>
      </w:pPr>
      <w:r w:rsidRPr="0001571B">
        <w:rPr>
          <w:noProof/>
          <w:lang w:val="de-DE"/>
        </w:rPr>
        <w:t>IV.1.</w:t>
      </w:r>
      <w:r w:rsidRPr="003F557A">
        <w:rPr>
          <w:rFonts w:asciiTheme="minorHAnsi" w:eastAsiaTheme="minorEastAsia" w:hAnsiTheme="minorHAnsi" w:cstheme="minorBidi"/>
          <w:noProof/>
          <w:sz w:val="22"/>
          <w:szCs w:val="22"/>
          <w:lang w:val="de-DE" w:eastAsia="en-IE"/>
        </w:rPr>
        <w:tab/>
      </w:r>
      <w:r w:rsidRPr="0001571B">
        <w:rPr>
          <w:noProof/>
          <w:lang w:val="de-DE"/>
        </w:rPr>
        <w:t>Durchzuführende Prüfungshandlungen für den Prüfungsbericht zum abschließenden Finanzbericht</w:t>
      </w:r>
      <w:r w:rsidRPr="003F557A">
        <w:rPr>
          <w:noProof/>
          <w:lang w:val="de-DE"/>
        </w:rPr>
        <w:tab/>
      </w:r>
      <w:r>
        <w:rPr>
          <w:noProof/>
        </w:rPr>
        <w:fldChar w:fldCharType="begin"/>
      </w:r>
      <w:r w:rsidRPr="003F557A">
        <w:rPr>
          <w:noProof/>
          <w:lang w:val="de-DE"/>
        </w:rPr>
        <w:instrText xml:space="preserve"> PAGEREF _Toc103855201 \h </w:instrText>
      </w:r>
      <w:r>
        <w:rPr>
          <w:noProof/>
        </w:rPr>
      </w:r>
      <w:r>
        <w:rPr>
          <w:noProof/>
        </w:rPr>
        <w:fldChar w:fldCharType="separate"/>
      </w:r>
      <w:r w:rsidRPr="003F557A">
        <w:rPr>
          <w:noProof/>
          <w:lang w:val="de-DE"/>
        </w:rPr>
        <w:t>31</w:t>
      </w:r>
      <w:r>
        <w:rPr>
          <w:noProof/>
        </w:rPr>
        <w:fldChar w:fldCharType="end"/>
      </w:r>
    </w:p>
    <w:p w14:paraId="20E0153B" w14:textId="30C099DD" w:rsidR="009C2A1B" w:rsidRPr="003F557A" w:rsidRDefault="009C2A1B">
      <w:pPr>
        <w:pStyle w:val="TOC2"/>
        <w:rPr>
          <w:rFonts w:asciiTheme="minorHAnsi" w:eastAsiaTheme="minorEastAsia" w:hAnsiTheme="minorHAnsi" w:cstheme="minorBidi"/>
          <w:noProof/>
          <w:sz w:val="22"/>
          <w:szCs w:val="22"/>
          <w:lang w:val="de-DE" w:eastAsia="en-IE"/>
        </w:rPr>
      </w:pPr>
      <w:r w:rsidRPr="0001571B">
        <w:rPr>
          <w:noProof/>
          <w:lang w:val="de-DE"/>
        </w:rPr>
        <w:t>IV.2.</w:t>
      </w:r>
      <w:r w:rsidRPr="003F557A">
        <w:rPr>
          <w:rFonts w:asciiTheme="minorHAnsi" w:eastAsiaTheme="minorEastAsia" w:hAnsiTheme="minorHAnsi" w:cstheme="minorBidi"/>
          <w:noProof/>
          <w:sz w:val="22"/>
          <w:szCs w:val="22"/>
          <w:lang w:val="de-DE" w:eastAsia="en-IE"/>
        </w:rPr>
        <w:tab/>
      </w:r>
      <w:r w:rsidRPr="0001571B">
        <w:rPr>
          <w:noProof/>
          <w:lang w:val="de-DE"/>
        </w:rPr>
        <w:t>Liste der vorzunehmenden Prüfungshandlungen und besondere Leitlinien</w:t>
      </w:r>
      <w:r w:rsidRPr="003F557A">
        <w:rPr>
          <w:noProof/>
          <w:lang w:val="de-DE"/>
        </w:rPr>
        <w:tab/>
      </w:r>
      <w:r>
        <w:rPr>
          <w:noProof/>
        </w:rPr>
        <w:fldChar w:fldCharType="begin"/>
      </w:r>
      <w:r w:rsidRPr="003F557A">
        <w:rPr>
          <w:noProof/>
          <w:lang w:val="de-DE"/>
        </w:rPr>
        <w:instrText xml:space="preserve"> PAGEREF _Toc103855202 \h </w:instrText>
      </w:r>
      <w:r>
        <w:rPr>
          <w:noProof/>
        </w:rPr>
      </w:r>
      <w:r>
        <w:rPr>
          <w:noProof/>
        </w:rPr>
        <w:fldChar w:fldCharType="separate"/>
      </w:r>
      <w:r w:rsidRPr="003F557A">
        <w:rPr>
          <w:noProof/>
          <w:lang w:val="de-DE"/>
        </w:rPr>
        <w:t>32</w:t>
      </w:r>
      <w:r>
        <w:rPr>
          <w:noProof/>
        </w:rPr>
        <w:fldChar w:fldCharType="end"/>
      </w:r>
    </w:p>
    <w:p w14:paraId="4F9B4562" w14:textId="3BC7CC70" w:rsidR="009C2A1B" w:rsidRPr="003F557A" w:rsidRDefault="009C2A1B">
      <w:pPr>
        <w:pStyle w:val="TOC3"/>
        <w:tabs>
          <w:tab w:val="left" w:pos="1701"/>
        </w:tabs>
        <w:rPr>
          <w:rFonts w:asciiTheme="minorHAnsi" w:eastAsiaTheme="minorEastAsia" w:hAnsiTheme="minorHAnsi" w:cstheme="minorBidi"/>
          <w:noProof/>
          <w:sz w:val="22"/>
          <w:szCs w:val="22"/>
          <w:lang w:val="de-DE" w:eastAsia="en-IE"/>
        </w:rPr>
      </w:pPr>
      <w:r w:rsidRPr="003F557A">
        <w:rPr>
          <w:noProof/>
          <w:lang w:val="de-DE"/>
        </w:rPr>
        <w:t>1.</w:t>
      </w:r>
      <w:r w:rsidRPr="003F557A">
        <w:rPr>
          <w:rFonts w:asciiTheme="minorHAnsi" w:eastAsiaTheme="minorEastAsia" w:hAnsiTheme="minorHAnsi" w:cstheme="minorBidi"/>
          <w:noProof/>
          <w:sz w:val="22"/>
          <w:szCs w:val="22"/>
          <w:lang w:val="de-DE" w:eastAsia="en-IE"/>
        </w:rPr>
        <w:tab/>
      </w:r>
      <w:r w:rsidRPr="0001571B">
        <w:rPr>
          <w:noProof/>
          <w:lang w:val="de-DE"/>
        </w:rPr>
        <w:t>Allgemeine Verfahren</w:t>
      </w:r>
      <w:r w:rsidRPr="003F557A">
        <w:rPr>
          <w:noProof/>
          <w:lang w:val="de-DE"/>
        </w:rPr>
        <w:tab/>
      </w:r>
      <w:r>
        <w:rPr>
          <w:noProof/>
        </w:rPr>
        <w:fldChar w:fldCharType="begin"/>
      </w:r>
      <w:r w:rsidRPr="003F557A">
        <w:rPr>
          <w:noProof/>
          <w:lang w:val="de-DE"/>
        </w:rPr>
        <w:instrText xml:space="preserve"> PAGEREF _Toc103855203 \h </w:instrText>
      </w:r>
      <w:r>
        <w:rPr>
          <w:noProof/>
        </w:rPr>
      </w:r>
      <w:r>
        <w:rPr>
          <w:noProof/>
        </w:rPr>
        <w:fldChar w:fldCharType="separate"/>
      </w:r>
      <w:r w:rsidRPr="003F557A">
        <w:rPr>
          <w:noProof/>
          <w:lang w:val="de-DE"/>
        </w:rPr>
        <w:t>32</w:t>
      </w:r>
      <w:r>
        <w:rPr>
          <w:noProof/>
        </w:rPr>
        <w:fldChar w:fldCharType="end"/>
      </w:r>
    </w:p>
    <w:p w14:paraId="12C1AF59" w14:textId="313F33E8" w:rsidR="009C2A1B" w:rsidRPr="003F557A" w:rsidRDefault="009C2A1B">
      <w:pPr>
        <w:pStyle w:val="TOC3"/>
        <w:tabs>
          <w:tab w:val="left" w:pos="1701"/>
        </w:tabs>
        <w:rPr>
          <w:rFonts w:asciiTheme="minorHAnsi" w:eastAsiaTheme="minorEastAsia" w:hAnsiTheme="minorHAnsi" w:cstheme="minorBidi"/>
          <w:noProof/>
          <w:sz w:val="22"/>
          <w:szCs w:val="22"/>
          <w:lang w:val="de-DE" w:eastAsia="en-IE"/>
        </w:rPr>
      </w:pPr>
      <w:r w:rsidRPr="003F557A">
        <w:rPr>
          <w:noProof/>
          <w:lang w:val="de-DE"/>
        </w:rPr>
        <w:t>2.</w:t>
      </w:r>
      <w:r w:rsidRPr="003F557A">
        <w:rPr>
          <w:rFonts w:asciiTheme="minorHAnsi" w:eastAsiaTheme="minorEastAsia" w:hAnsiTheme="minorHAnsi" w:cstheme="minorBidi"/>
          <w:noProof/>
          <w:sz w:val="22"/>
          <w:szCs w:val="22"/>
          <w:lang w:val="de-DE" w:eastAsia="en-IE"/>
        </w:rPr>
        <w:tab/>
      </w:r>
      <w:r w:rsidRPr="0001571B">
        <w:rPr>
          <w:noProof/>
          <w:lang w:val="de-DE"/>
        </w:rPr>
        <w:t>Prüfungsnachweise</w:t>
      </w:r>
      <w:r w:rsidRPr="003F557A">
        <w:rPr>
          <w:noProof/>
          <w:lang w:val="de-DE"/>
        </w:rPr>
        <w:tab/>
      </w:r>
      <w:r>
        <w:rPr>
          <w:noProof/>
        </w:rPr>
        <w:fldChar w:fldCharType="begin"/>
      </w:r>
      <w:r w:rsidRPr="003F557A">
        <w:rPr>
          <w:noProof/>
          <w:lang w:val="de-DE"/>
        </w:rPr>
        <w:instrText xml:space="preserve"> PAGEREF _Toc103855204 \h </w:instrText>
      </w:r>
      <w:r>
        <w:rPr>
          <w:noProof/>
        </w:rPr>
      </w:r>
      <w:r>
        <w:rPr>
          <w:noProof/>
        </w:rPr>
        <w:fldChar w:fldCharType="separate"/>
      </w:r>
      <w:r w:rsidRPr="003F557A">
        <w:rPr>
          <w:noProof/>
          <w:lang w:val="de-DE"/>
        </w:rPr>
        <w:t>33</w:t>
      </w:r>
      <w:r>
        <w:rPr>
          <w:noProof/>
        </w:rPr>
        <w:fldChar w:fldCharType="end"/>
      </w:r>
    </w:p>
    <w:p w14:paraId="2B70AEA4" w14:textId="6FF01C9F" w:rsidR="009C2A1B" w:rsidRPr="003F557A" w:rsidRDefault="009C2A1B">
      <w:pPr>
        <w:pStyle w:val="TOC3"/>
        <w:tabs>
          <w:tab w:val="left" w:pos="1701"/>
        </w:tabs>
        <w:rPr>
          <w:rFonts w:asciiTheme="minorHAnsi" w:eastAsiaTheme="minorEastAsia" w:hAnsiTheme="minorHAnsi" w:cstheme="minorBidi"/>
          <w:noProof/>
          <w:sz w:val="22"/>
          <w:szCs w:val="22"/>
          <w:lang w:val="de-DE" w:eastAsia="en-IE"/>
        </w:rPr>
      </w:pPr>
      <w:r w:rsidRPr="0001571B">
        <w:rPr>
          <w:noProof/>
          <w:lang w:val="de-DE"/>
        </w:rPr>
        <w:t>3.</w:t>
      </w:r>
      <w:r w:rsidRPr="003F557A">
        <w:rPr>
          <w:rFonts w:asciiTheme="minorHAnsi" w:eastAsiaTheme="minorEastAsia" w:hAnsiTheme="minorHAnsi" w:cstheme="minorBidi"/>
          <w:noProof/>
          <w:sz w:val="22"/>
          <w:szCs w:val="22"/>
          <w:lang w:val="de-DE" w:eastAsia="en-IE"/>
        </w:rPr>
        <w:tab/>
      </w:r>
      <w:r w:rsidRPr="0001571B">
        <w:rPr>
          <w:noProof/>
          <w:lang w:val="de-DE"/>
        </w:rPr>
        <w:t>Verfahren zur Prüfung der Übereinstimmung der Ausgaben mit dem Finanzplan und analytische Prüfung</w:t>
      </w:r>
      <w:r w:rsidRPr="003F557A">
        <w:rPr>
          <w:noProof/>
          <w:lang w:val="de-DE"/>
        </w:rPr>
        <w:tab/>
      </w:r>
      <w:r>
        <w:rPr>
          <w:noProof/>
        </w:rPr>
        <w:fldChar w:fldCharType="begin"/>
      </w:r>
      <w:r w:rsidRPr="003F557A">
        <w:rPr>
          <w:noProof/>
          <w:lang w:val="de-DE"/>
        </w:rPr>
        <w:instrText xml:space="preserve"> PAGEREF _Toc103855205 \h </w:instrText>
      </w:r>
      <w:r>
        <w:rPr>
          <w:noProof/>
        </w:rPr>
      </w:r>
      <w:r>
        <w:rPr>
          <w:noProof/>
        </w:rPr>
        <w:fldChar w:fldCharType="separate"/>
      </w:r>
      <w:r w:rsidRPr="003F557A">
        <w:rPr>
          <w:noProof/>
          <w:lang w:val="de-DE"/>
        </w:rPr>
        <w:t>33</w:t>
      </w:r>
      <w:r>
        <w:rPr>
          <w:noProof/>
        </w:rPr>
        <w:fldChar w:fldCharType="end"/>
      </w:r>
    </w:p>
    <w:p w14:paraId="1CE8A418" w14:textId="32941DDB" w:rsidR="009C2A1B" w:rsidRPr="003F557A" w:rsidRDefault="009C2A1B">
      <w:pPr>
        <w:pStyle w:val="TOC3"/>
        <w:tabs>
          <w:tab w:val="left" w:pos="1701"/>
        </w:tabs>
        <w:rPr>
          <w:rFonts w:asciiTheme="minorHAnsi" w:eastAsiaTheme="minorEastAsia" w:hAnsiTheme="minorHAnsi" w:cstheme="minorBidi"/>
          <w:noProof/>
          <w:sz w:val="22"/>
          <w:szCs w:val="22"/>
          <w:lang w:val="de-DE" w:eastAsia="en-IE"/>
        </w:rPr>
      </w:pPr>
      <w:r w:rsidRPr="0001571B">
        <w:rPr>
          <w:noProof/>
          <w:lang w:val="de-DE"/>
        </w:rPr>
        <w:t>4.</w:t>
      </w:r>
      <w:r w:rsidRPr="003F557A">
        <w:rPr>
          <w:rFonts w:asciiTheme="minorHAnsi" w:eastAsiaTheme="minorEastAsia" w:hAnsiTheme="minorHAnsi" w:cstheme="minorBidi"/>
          <w:noProof/>
          <w:sz w:val="22"/>
          <w:szCs w:val="22"/>
          <w:lang w:val="de-DE" w:eastAsia="en-IE"/>
        </w:rPr>
        <w:tab/>
      </w:r>
      <w:r w:rsidRPr="0001571B">
        <w:rPr>
          <w:noProof/>
          <w:lang w:val="de-DE"/>
        </w:rPr>
        <w:t>Auswahl von Ausgaben für die Prüfung und Ausgabenabdeckung</w:t>
      </w:r>
      <w:r w:rsidRPr="003F557A">
        <w:rPr>
          <w:noProof/>
          <w:lang w:val="de-DE"/>
        </w:rPr>
        <w:tab/>
      </w:r>
      <w:r>
        <w:rPr>
          <w:noProof/>
        </w:rPr>
        <w:fldChar w:fldCharType="begin"/>
      </w:r>
      <w:r w:rsidRPr="003F557A">
        <w:rPr>
          <w:noProof/>
          <w:lang w:val="de-DE"/>
        </w:rPr>
        <w:instrText xml:space="preserve"> PAGEREF _Toc103855206 \h </w:instrText>
      </w:r>
      <w:r>
        <w:rPr>
          <w:noProof/>
        </w:rPr>
      </w:r>
      <w:r>
        <w:rPr>
          <w:noProof/>
        </w:rPr>
        <w:fldChar w:fldCharType="separate"/>
      </w:r>
      <w:r w:rsidRPr="003F557A">
        <w:rPr>
          <w:noProof/>
          <w:lang w:val="de-DE"/>
        </w:rPr>
        <w:t>34</w:t>
      </w:r>
      <w:r>
        <w:rPr>
          <w:noProof/>
        </w:rPr>
        <w:fldChar w:fldCharType="end"/>
      </w:r>
    </w:p>
    <w:p w14:paraId="23EBF062" w14:textId="1F8F1FC9" w:rsidR="009C2A1B" w:rsidRPr="003F557A" w:rsidRDefault="009C2A1B">
      <w:pPr>
        <w:pStyle w:val="TOC3"/>
        <w:tabs>
          <w:tab w:val="left" w:pos="1701"/>
        </w:tabs>
        <w:rPr>
          <w:rFonts w:asciiTheme="minorHAnsi" w:eastAsiaTheme="minorEastAsia" w:hAnsiTheme="minorHAnsi" w:cstheme="minorBidi"/>
          <w:noProof/>
          <w:sz w:val="22"/>
          <w:szCs w:val="22"/>
          <w:lang w:val="de-DE" w:eastAsia="en-IE"/>
        </w:rPr>
      </w:pPr>
      <w:r w:rsidRPr="0001571B">
        <w:rPr>
          <w:noProof/>
          <w:lang w:val="de-DE"/>
        </w:rPr>
        <w:t>5.</w:t>
      </w:r>
      <w:r w:rsidRPr="003F557A">
        <w:rPr>
          <w:rFonts w:asciiTheme="minorHAnsi" w:eastAsiaTheme="minorEastAsia" w:hAnsiTheme="minorHAnsi" w:cstheme="minorBidi"/>
          <w:noProof/>
          <w:sz w:val="22"/>
          <w:szCs w:val="22"/>
          <w:lang w:val="de-DE" w:eastAsia="en-IE"/>
        </w:rPr>
        <w:tab/>
      </w:r>
      <w:r w:rsidRPr="0001571B">
        <w:rPr>
          <w:noProof/>
          <w:lang w:val="de-DE"/>
        </w:rPr>
        <w:t>Verfahren zur Prüfung ausgewählter Ausgabenposten</w:t>
      </w:r>
      <w:r w:rsidRPr="003F557A">
        <w:rPr>
          <w:noProof/>
          <w:lang w:val="de-DE"/>
        </w:rPr>
        <w:tab/>
      </w:r>
      <w:r>
        <w:rPr>
          <w:noProof/>
        </w:rPr>
        <w:fldChar w:fldCharType="begin"/>
      </w:r>
      <w:r w:rsidRPr="003F557A">
        <w:rPr>
          <w:noProof/>
          <w:lang w:val="de-DE"/>
        </w:rPr>
        <w:instrText xml:space="preserve"> PAGEREF _Toc103855207 \h </w:instrText>
      </w:r>
      <w:r>
        <w:rPr>
          <w:noProof/>
        </w:rPr>
      </w:r>
      <w:r>
        <w:rPr>
          <w:noProof/>
        </w:rPr>
        <w:fldChar w:fldCharType="separate"/>
      </w:r>
      <w:r w:rsidRPr="003F557A">
        <w:rPr>
          <w:noProof/>
          <w:lang w:val="de-DE"/>
        </w:rPr>
        <w:t>35</w:t>
      </w:r>
      <w:r>
        <w:rPr>
          <w:noProof/>
        </w:rPr>
        <w:fldChar w:fldCharType="end"/>
      </w:r>
    </w:p>
    <w:p w14:paraId="2D7193E7" w14:textId="0F23308A" w:rsidR="009C2A1B" w:rsidRPr="003F557A" w:rsidRDefault="009C2A1B">
      <w:pPr>
        <w:pStyle w:val="TOC3"/>
        <w:tabs>
          <w:tab w:val="left" w:pos="1701"/>
        </w:tabs>
        <w:rPr>
          <w:rFonts w:asciiTheme="minorHAnsi" w:eastAsiaTheme="minorEastAsia" w:hAnsiTheme="minorHAnsi" w:cstheme="minorBidi"/>
          <w:noProof/>
          <w:sz w:val="22"/>
          <w:szCs w:val="22"/>
          <w:lang w:val="de-DE" w:eastAsia="en-IE"/>
        </w:rPr>
      </w:pPr>
      <w:r w:rsidRPr="0001571B">
        <w:rPr>
          <w:noProof/>
          <w:lang w:val="de-DE"/>
        </w:rPr>
        <w:t>6.</w:t>
      </w:r>
      <w:r w:rsidRPr="003F557A">
        <w:rPr>
          <w:rFonts w:asciiTheme="minorHAnsi" w:eastAsiaTheme="minorEastAsia" w:hAnsiTheme="minorHAnsi" w:cstheme="minorBidi"/>
          <w:noProof/>
          <w:sz w:val="22"/>
          <w:szCs w:val="22"/>
          <w:lang w:val="de-DE" w:eastAsia="en-IE"/>
        </w:rPr>
        <w:tab/>
      </w:r>
      <w:r w:rsidRPr="0001571B">
        <w:rPr>
          <w:noProof/>
          <w:lang w:val="de-DE"/>
        </w:rPr>
        <w:t>Quantifizierung des Umfangs der Abweichungen</w:t>
      </w:r>
      <w:r w:rsidRPr="003F557A">
        <w:rPr>
          <w:noProof/>
          <w:lang w:val="de-DE"/>
        </w:rPr>
        <w:tab/>
      </w:r>
      <w:r>
        <w:rPr>
          <w:noProof/>
        </w:rPr>
        <w:fldChar w:fldCharType="begin"/>
      </w:r>
      <w:r w:rsidRPr="003F557A">
        <w:rPr>
          <w:noProof/>
          <w:lang w:val="de-DE"/>
        </w:rPr>
        <w:instrText xml:space="preserve"> PAGEREF _Toc103855208 \h </w:instrText>
      </w:r>
      <w:r>
        <w:rPr>
          <w:noProof/>
        </w:rPr>
      </w:r>
      <w:r>
        <w:rPr>
          <w:noProof/>
        </w:rPr>
        <w:fldChar w:fldCharType="separate"/>
      </w:r>
      <w:r w:rsidRPr="003F557A">
        <w:rPr>
          <w:noProof/>
          <w:lang w:val="de-DE"/>
        </w:rPr>
        <w:t>41</w:t>
      </w:r>
      <w:r>
        <w:rPr>
          <w:noProof/>
        </w:rPr>
        <w:fldChar w:fldCharType="end"/>
      </w:r>
    </w:p>
    <w:p w14:paraId="7943D683" w14:textId="78F39EFE" w:rsidR="009C2A1B" w:rsidRPr="003F557A" w:rsidRDefault="009C2A1B">
      <w:pPr>
        <w:pStyle w:val="TOC3"/>
        <w:tabs>
          <w:tab w:val="left" w:pos="1701"/>
        </w:tabs>
        <w:rPr>
          <w:rFonts w:asciiTheme="minorHAnsi" w:eastAsiaTheme="minorEastAsia" w:hAnsiTheme="minorHAnsi" w:cstheme="minorBidi"/>
          <w:noProof/>
          <w:sz w:val="22"/>
          <w:szCs w:val="22"/>
          <w:lang w:val="de-DE" w:eastAsia="en-IE"/>
        </w:rPr>
      </w:pPr>
      <w:r w:rsidRPr="0001571B">
        <w:rPr>
          <w:noProof/>
          <w:lang w:val="de-DE"/>
        </w:rPr>
        <w:t>7.</w:t>
      </w:r>
      <w:r w:rsidRPr="003F557A">
        <w:rPr>
          <w:rFonts w:asciiTheme="minorHAnsi" w:eastAsiaTheme="minorEastAsia" w:hAnsiTheme="minorHAnsi" w:cstheme="minorBidi"/>
          <w:noProof/>
          <w:sz w:val="22"/>
          <w:szCs w:val="22"/>
          <w:lang w:val="de-DE" w:eastAsia="en-IE"/>
        </w:rPr>
        <w:tab/>
      </w:r>
      <w:r w:rsidRPr="0001571B">
        <w:rPr>
          <w:noProof/>
          <w:lang w:val="de-DE"/>
        </w:rPr>
        <w:t>Prüfungshandlungen zur Prüfung der Einnahmen</w:t>
      </w:r>
      <w:r w:rsidRPr="003F557A">
        <w:rPr>
          <w:noProof/>
          <w:lang w:val="de-DE"/>
        </w:rPr>
        <w:tab/>
      </w:r>
      <w:r>
        <w:rPr>
          <w:noProof/>
        </w:rPr>
        <w:fldChar w:fldCharType="begin"/>
      </w:r>
      <w:r w:rsidRPr="003F557A">
        <w:rPr>
          <w:noProof/>
          <w:lang w:val="de-DE"/>
        </w:rPr>
        <w:instrText xml:space="preserve"> PAGEREF _Toc103855209 \h </w:instrText>
      </w:r>
      <w:r>
        <w:rPr>
          <w:noProof/>
        </w:rPr>
      </w:r>
      <w:r>
        <w:rPr>
          <w:noProof/>
        </w:rPr>
        <w:fldChar w:fldCharType="separate"/>
      </w:r>
      <w:r w:rsidRPr="003F557A">
        <w:rPr>
          <w:noProof/>
          <w:lang w:val="de-DE"/>
        </w:rPr>
        <w:t>42</w:t>
      </w:r>
      <w:r>
        <w:rPr>
          <w:noProof/>
        </w:rPr>
        <w:fldChar w:fldCharType="end"/>
      </w:r>
    </w:p>
    <w:p w14:paraId="3A895860" w14:textId="1CDDCCB1" w:rsidR="009C2A1B" w:rsidRPr="003F557A" w:rsidRDefault="009C2A1B">
      <w:pPr>
        <w:pStyle w:val="TOC2"/>
        <w:rPr>
          <w:rFonts w:asciiTheme="minorHAnsi" w:eastAsiaTheme="minorEastAsia" w:hAnsiTheme="minorHAnsi" w:cstheme="minorBidi"/>
          <w:noProof/>
          <w:sz w:val="22"/>
          <w:szCs w:val="22"/>
          <w:lang w:val="de-DE" w:eastAsia="en-IE"/>
        </w:rPr>
      </w:pPr>
      <w:r w:rsidRPr="0001571B">
        <w:rPr>
          <w:noProof/>
          <w:lang w:val="de-DE"/>
        </w:rPr>
        <w:t>Anhang 3 – Vorgeschriebenes Muster für den Bericht und vorzunehmende Prüfungshandlungen</w:t>
      </w:r>
      <w:r w:rsidRPr="003F557A">
        <w:rPr>
          <w:noProof/>
          <w:lang w:val="de-DE"/>
        </w:rPr>
        <w:tab/>
      </w:r>
      <w:r>
        <w:rPr>
          <w:noProof/>
        </w:rPr>
        <w:fldChar w:fldCharType="begin"/>
      </w:r>
      <w:r w:rsidRPr="003F557A">
        <w:rPr>
          <w:noProof/>
          <w:lang w:val="de-DE"/>
        </w:rPr>
        <w:instrText xml:space="preserve"> PAGEREF _Toc103855210 \h </w:instrText>
      </w:r>
      <w:r>
        <w:rPr>
          <w:noProof/>
        </w:rPr>
      </w:r>
      <w:r>
        <w:rPr>
          <w:noProof/>
        </w:rPr>
        <w:fldChar w:fldCharType="separate"/>
      </w:r>
      <w:r w:rsidRPr="003F557A">
        <w:rPr>
          <w:noProof/>
          <w:lang w:val="de-DE"/>
        </w:rPr>
        <w:t>43</w:t>
      </w:r>
      <w:r>
        <w:rPr>
          <w:noProof/>
        </w:rPr>
        <w:fldChar w:fldCharType="end"/>
      </w:r>
    </w:p>
    <w:p w14:paraId="50E4F2F7" w14:textId="77777777" w:rsidR="00823F07" w:rsidRPr="009B34C0" w:rsidRDefault="00855224" w:rsidP="000B560E">
      <w:pPr>
        <w:rPr>
          <w:lang w:val="de-DE"/>
        </w:rPr>
      </w:pPr>
      <w:r w:rsidRPr="009B34C0">
        <w:rPr>
          <w:lang w:val="de-DE"/>
        </w:rPr>
        <w:fldChar w:fldCharType="end"/>
      </w:r>
    </w:p>
    <w:p w14:paraId="3ACFB5E5" w14:textId="77777777" w:rsidR="00DD7887" w:rsidRDefault="00DD7887">
      <w:pPr>
        <w:spacing w:after="0"/>
        <w:jc w:val="left"/>
        <w:rPr>
          <w:b/>
          <w:smallCaps/>
          <w:szCs w:val="24"/>
          <w:lang w:val="de-DE"/>
        </w:rPr>
      </w:pPr>
      <w:r>
        <w:rPr>
          <w:szCs w:val="24"/>
          <w:lang w:val="de-DE"/>
        </w:rPr>
        <w:br w:type="page"/>
      </w:r>
    </w:p>
    <w:p w14:paraId="50E4F2FA" w14:textId="5E7EA012" w:rsidR="00823F07" w:rsidRPr="00980B9A" w:rsidRDefault="00823F07" w:rsidP="00CD3BDA">
      <w:pPr>
        <w:pStyle w:val="Heading1"/>
        <w:tabs>
          <w:tab w:val="clear" w:pos="480"/>
        </w:tabs>
        <w:ind w:left="0" w:firstLine="0"/>
        <w:rPr>
          <w:szCs w:val="24"/>
          <w:lang w:val="de-DE"/>
        </w:rPr>
      </w:pPr>
      <w:bookmarkStart w:id="1" w:name="_Toc103855172"/>
      <w:r w:rsidRPr="009B34C0">
        <w:rPr>
          <w:szCs w:val="24"/>
          <w:lang w:val="de-DE"/>
        </w:rPr>
        <w:t>Einführung</w:t>
      </w:r>
      <w:bookmarkEnd w:id="1"/>
    </w:p>
    <w:p w14:paraId="50E4F2FB" w14:textId="4CC2D781" w:rsidR="00823F07" w:rsidRPr="009B34C0" w:rsidRDefault="00823F07" w:rsidP="004F3C54">
      <w:pPr>
        <w:autoSpaceDE w:val="0"/>
        <w:autoSpaceDN w:val="0"/>
        <w:adjustRightInd w:val="0"/>
        <w:rPr>
          <w:szCs w:val="24"/>
          <w:lang w:val="de-DE"/>
        </w:rPr>
      </w:pPr>
      <w:r w:rsidRPr="009B34C0">
        <w:rPr>
          <w:szCs w:val="24"/>
          <w:lang w:val="de-DE"/>
        </w:rPr>
        <w:t>Diese</w:t>
      </w:r>
      <w:r>
        <w:rPr>
          <w:szCs w:val="24"/>
          <w:lang w:val="de-DE"/>
        </w:rPr>
        <w:t>r</w:t>
      </w:r>
      <w:r w:rsidRPr="009B34C0">
        <w:rPr>
          <w:szCs w:val="24"/>
          <w:lang w:val="de-DE"/>
        </w:rPr>
        <w:t xml:space="preserve"> </w:t>
      </w:r>
      <w:r>
        <w:rPr>
          <w:szCs w:val="24"/>
          <w:lang w:val="de-DE"/>
        </w:rPr>
        <w:t xml:space="preserve">Leitfaden </w:t>
      </w:r>
      <w:r w:rsidRPr="009B34C0">
        <w:rPr>
          <w:szCs w:val="24"/>
          <w:lang w:val="de-DE"/>
        </w:rPr>
        <w:t xml:space="preserve">wurde erarbeitet, um Finanzhilfeempfänger der </w:t>
      </w:r>
      <w:r w:rsidR="00F64AD6" w:rsidRPr="003F557A">
        <w:rPr>
          <w:lang w:val="de-DE"/>
        </w:rPr>
        <w:t>Europäischen Exekutivagentur für Bildung und Kultur</w:t>
      </w:r>
      <w:r w:rsidR="00F64AD6">
        <w:rPr>
          <w:lang w:val="de-DE"/>
        </w:rPr>
        <w:t xml:space="preserve"> (EACEA) </w:t>
      </w:r>
      <w:r w:rsidR="00A66896">
        <w:rPr>
          <w:szCs w:val="24"/>
          <w:lang w:val="de-DE"/>
        </w:rPr>
        <w:t>, nachstehend „die Agentur“,</w:t>
      </w:r>
      <w:r w:rsidRPr="009B34C0">
        <w:rPr>
          <w:szCs w:val="24"/>
          <w:lang w:val="de-DE"/>
        </w:rPr>
        <w:t xml:space="preserve"> sowie externe </w:t>
      </w:r>
      <w:r>
        <w:rPr>
          <w:szCs w:val="24"/>
          <w:lang w:val="de-DE"/>
        </w:rPr>
        <w:t>Rechnungsp</w:t>
      </w:r>
      <w:r w:rsidRPr="009B34C0">
        <w:rPr>
          <w:szCs w:val="24"/>
          <w:lang w:val="de-DE"/>
        </w:rPr>
        <w:t xml:space="preserve">rüfer bei der Erstellung des Prüfungsberichts zum abschließenden Finanzbericht zu unterstützen. </w:t>
      </w:r>
    </w:p>
    <w:p w14:paraId="50E4F2FC" w14:textId="77777777" w:rsidR="00823F07" w:rsidRDefault="00823F07" w:rsidP="004F3C54">
      <w:pPr>
        <w:autoSpaceDE w:val="0"/>
        <w:autoSpaceDN w:val="0"/>
        <w:adjustRightInd w:val="0"/>
        <w:rPr>
          <w:szCs w:val="24"/>
          <w:lang w:val="de-DE"/>
        </w:rPr>
      </w:pPr>
      <w:r>
        <w:rPr>
          <w:szCs w:val="24"/>
          <w:lang w:val="de-DE"/>
        </w:rPr>
        <w:t xml:space="preserve">Das Ziel dieses Leitfadens besteht darin, einen Überblick über die Anforderungen und Bestimmungen zu vermitteln, die bei Kostenerstattungsanträgen und damit auch für die Prüfbescheinigung des abschließenden Finanzberichts wichtig sind. </w:t>
      </w:r>
    </w:p>
    <w:p w14:paraId="50E4F2FD" w14:textId="77777777" w:rsidR="00823F07" w:rsidRPr="009B34C0" w:rsidRDefault="00823F07" w:rsidP="004F3C54">
      <w:pPr>
        <w:autoSpaceDE w:val="0"/>
        <w:autoSpaceDN w:val="0"/>
        <w:adjustRightInd w:val="0"/>
        <w:jc w:val="left"/>
        <w:rPr>
          <w:szCs w:val="24"/>
          <w:lang w:val="de-DE"/>
        </w:rPr>
      </w:pPr>
      <w:r>
        <w:rPr>
          <w:szCs w:val="24"/>
          <w:lang w:val="de-DE"/>
        </w:rPr>
        <w:t>Dieses Dokument gliedert sich in vier Teile:</w:t>
      </w:r>
    </w:p>
    <w:p w14:paraId="50E4F2FE" w14:textId="77777777" w:rsidR="00A51F5D" w:rsidRDefault="00823F07">
      <w:pPr>
        <w:pStyle w:val="ListBullet"/>
        <w:numPr>
          <w:ilvl w:val="0"/>
          <w:numId w:val="2"/>
        </w:numPr>
        <w:tabs>
          <w:tab w:val="num" w:pos="709"/>
        </w:tabs>
        <w:spacing w:after="120"/>
        <w:ind w:left="709" w:hanging="425"/>
        <w:rPr>
          <w:szCs w:val="24"/>
          <w:lang w:val="de-DE"/>
        </w:rPr>
      </w:pPr>
      <w:r w:rsidRPr="009B34C0">
        <w:rPr>
          <w:szCs w:val="24"/>
          <w:lang w:val="de-DE"/>
        </w:rPr>
        <w:t>Teil I: Zweck und Inhalt des Prüfungsberichts zum abschließenden Finanzbericht</w:t>
      </w:r>
    </w:p>
    <w:p w14:paraId="50E4F2FF" w14:textId="77777777" w:rsidR="00A51F5D" w:rsidRDefault="00823F07">
      <w:pPr>
        <w:pStyle w:val="ListBullet"/>
        <w:numPr>
          <w:ilvl w:val="0"/>
          <w:numId w:val="2"/>
        </w:numPr>
        <w:tabs>
          <w:tab w:val="num" w:pos="709"/>
        </w:tabs>
        <w:autoSpaceDE w:val="0"/>
        <w:autoSpaceDN w:val="0"/>
        <w:adjustRightInd w:val="0"/>
        <w:spacing w:after="120"/>
        <w:ind w:left="709" w:hanging="425"/>
        <w:jc w:val="left"/>
        <w:rPr>
          <w:szCs w:val="24"/>
          <w:lang w:val="de-DE"/>
        </w:rPr>
      </w:pPr>
      <w:r>
        <w:rPr>
          <w:szCs w:val="24"/>
          <w:lang w:val="de-DE"/>
        </w:rPr>
        <w:t>Teil II: Praktische Leitlinien für den Begünstigten und wichtige Hintergrunddokumente</w:t>
      </w:r>
    </w:p>
    <w:p w14:paraId="50E4F300" w14:textId="77777777" w:rsidR="00A51F5D" w:rsidRDefault="00823F07">
      <w:pPr>
        <w:pStyle w:val="ListBullet"/>
        <w:numPr>
          <w:ilvl w:val="0"/>
          <w:numId w:val="2"/>
        </w:numPr>
        <w:tabs>
          <w:tab w:val="num" w:pos="709"/>
        </w:tabs>
        <w:autoSpaceDE w:val="0"/>
        <w:autoSpaceDN w:val="0"/>
        <w:adjustRightInd w:val="0"/>
        <w:spacing w:after="120"/>
        <w:ind w:left="709" w:hanging="425"/>
        <w:jc w:val="left"/>
        <w:rPr>
          <w:szCs w:val="24"/>
          <w:lang w:val="de-DE"/>
        </w:rPr>
      </w:pPr>
      <w:r>
        <w:rPr>
          <w:szCs w:val="24"/>
          <w:lang w:val="de-DE"/>
        </w:rPr>
        <w:t xml:space="preserve">Teil III: Glossar </w:t>
      </w:r>
    </w:p>
    <w:p w14:paraId="50E4F301" w14:textId="77777777" w:rsidR="00A51F5D" w:rsidRDefault="00823F07">
      <w:pPr>
        <w:pStyle w:val="ListBullet"/>
        <w:numPr>
          <w:ilvl w:val="0"/>
          <w:numId w:val="2"/>
        </w:numPr>
        <w:tabs>
          <w:tab w:val="num" w:pos="709"/>
        </w:tabs>
        <w:spacing w:after="120"/>
        <w:ind w:left="709" w:hanging="425"/>
        <w:rPr>
          <w:szCs w:val="24"/>
          <w:lang w:val="de-DE"/>
        </w:rPr>
      </w:pPr>
      <w:r>
        <w:rPr>
          <w:szCs w:val="24"/>
          <w:lang w:val="de-DE"/>
        </w:rPr>
        <w:t>Teil IV: Prüfauftrag für den Prüfungsbericht zum abschließenden Finanzbericht</w:t>
      </w:r>
    </w:p>
    <w:p w14:paraId="50E4F302" w14:textId="77777777" w:rsidR="00823F07" w:rsidRPr="00BC239B" w:rsidRDefault="00823F07" w:rsidP="00285AC6">
      <w:pPr>
        <w:spacing w:after="120"/>
        <w:jc w:val="left"/>
        <w:rPr>
          <w:lang w:val="de-DE"/>
        </w:rPr>
      </w:pPr>
      <w:r w:rsidRPr="00BC239B">
        <w:rPr>
          <w:lang w:val="de-DE"/>
        </w:rPr>
        <w:br w:type="page"/>
      </w:r>
    </w:p>
    <w:p w14:paraId="50E4F303" w14:textId="77777777" w:rsidR="00823F07" w:rsidRDefault="00823F07" w:rsidP="0052075E">
      <w:pPr>
        <w:pStyle w:val="Heading1"/>
        <w:numPr>
          <w:ilvl w:val="0"/>
          <w:numId w:val="1"/>
        </w:numPr>
        <w:rPr>
          <w:szCs w:val="24"/>
          <w:lang w:val="de-DE"/>
        </w:rPr>
      </w:pPr>
      <w:bookmarkStart w:id="2" w:name="_Toc103855173"/>
      <w:r>
        <w:rPr>
          <w:szCs w:val="24"/>
          <w:lang w:val="de-DE"/>
        </w:rPr>
        <w:t>Zweck und Inhalt des Prüfungsberichts zum abschliessenden Finanzbericht</w:t>
      </w:r>
      <w:r w:rsidR="00A66896">
        <w:rPr>
          <w:szCs w:val="24"/>
          <w:lang w:val="de-DE"/>
        </w:rPr>
        <w:t>-Typ II</w:t>
      </w:r>
      <w:bookmarkEnd w:id="2"/>
    </w:p>
    <w:p w14:paraId="50E4F304" w14:textId="77777777" w:rsidR="00A51F5D" w:rsidRDefault="00823F07">
      <w:pPr>
        <w:pStyle w:val="Heading2"/>
        <w:numPr>
          <w:ilvl w:val="1"/>
          <w:numId w:val="1"/>
        </w:numPr>
        <w:tabs>
          <w:tab w:val="num" w:pos="1134"/>
        </w:tabs>
        <w:ind w:left="1145"/>
        <w:rPr>
          <w:szCs w:val="24"/>
          <w:lang w:val="en-GB"/>
        </w:rPr>
      </w:pPr>
      <w:bookmarkStart w:id="3" w:name="_Toc103855174"/>
      <w:r>
        <w:rPr>
          <w:szCs w:val="24"/>
          <w:lang w:val="de-DE"/>
        </w:rPr>
        <w:t>Allgemeine Grundsätze</w:t>
      </w:r>
      <w:bookmarkEnd w:id="3"/>
    </w:p>
    <w:p w14:paraId="50E4F305" w14:textId="77777777" w:rsidR="00823F07" w:rsidRPr="009B34C0" w:rsidRDefault="00823F07" w:rsidP="004F3C54">
      <w:pPr>
        <w:autoSpaceDE w:val="0"/>
        <w:autoSpaceDN w:val="0"/>
        <w:adjustRightInd w:val="0"/>
        <w:spacing w:after="120"/>
        <w:ind w:left="425"/>
        <w:rPr>
          <w:szCs w:val="24"/>
          <w:lang w:val="de-DE"/>
        </w:rPr>
      </w:pPr>
      <w:r w:rsidRPr="009B34C0">
        <w:rPr>
          <w:color w:val="000000"/>
          <w:szCs w:val="24"/>
          <w:lang w:val="de-DE"/>
        </w:rPr>
        <w:t>Der Prüfungsbericht zum abschließenden Finanzbericht</w:t>
      </w:r>
      <w:r w:rsidR="00F361CF">
        <w:rPr>
          <w:color w:val="000000"/>
          <w:szCs w:val="24"/>
          <w:lang w:val="de-DE"/>
        </w:rPr>
        <w:t xml:space="preserve"> – </w:t>
      </w:r>
      <w:r w:rsidR="00A66896">
        <w:rPr>
          <w:color w:val="000000"/>
          <w:szCs w:val="24"/>
          <w:lang w:val="de-DE"/>
        </w:rPr>
        <w:t>Typ II</w:t>
      </w:r>
      <w:r w:rsidRPr="009B34C0">
        <w:rPr>
          <w:color w:val="000000"/>
          <w:szCs w:val="24"/>
          <w:lang w:val="de-DE"/>
        </w:rPr>
        <w:t xml:space="preserve"> ist ein unabhängiger Prüfungsbericht eines Rechnungsprüfers. </w:t>
      </w:r>
    </w:p>
    <w:p w14:paraId="50E4F306" w14:textId="77777777" w:rsidR="00823F07" w:rsidRPr="00980B9A" w:rsidRDefault="00823F07" w:rsidP="00A66896">
      <w:pPr>
        <w:autoSpaceDE w:val="0"/>
        <w:autoSpaceDN w:val="0"/>
        <w:adjustRightInd w:val="0"/>
        <w:spacing w:after="120"/>
        <w:ind w:left="425"/>
        <w:rPr>
          <w:color w:val="000000"/>
          <w:szCs w:val="24"/>
          <w:lang w:val="de-DE"/>
        </w:rPr>
      </w:pPr>
      <w:r>
        <w:rPr>
          <w:color w:val="000000"/>
          <w:szCs w:val="24"/>
          <w:lang w:val="de-DE"/>
        </w:rPr>
        <w:t>Der Zweck des Berichts besteht darin, der Agentur eine hinreichende Gewähr dafür zu geben, dass die Kosten ebenso wie die Einnahmen im abschließenden Finanzbericht entsprechend den maßgeblichen rechtlichen und finanziellen Bestimmungen der Finanzhilfevereinbarung/-entscheidung geltend gemacht wurden.</w:t>
      </w:r>
    </w:p>
    <w:p w14:paraId="50E4F307" w14:textId="69D25E15" w:rsidR="00823F07" w:rsidRDefault="00823F07" w:rsidP="004F3C54">
      <w:pPr>
        <w:autoSpaceDE w:val="0"/>
        <w:autoSpaceDN w:val="0"/>
        <w:adjustRightInd w:val="0"/>
        <w:spacing w:after="120"/>
        <w:ind w:left="425"/>
        <w:rPr>
          <w:szCs w:val="24"/>
          <w:lang w:val="de-DE"/>
        </w:rPr>
      </w:pPr>
      <w:r w:rsidRPr="004F3C54">
        <w:rPr>
          <w:b/>
          <w:color w:val="000000"/>
          <w:szCs w:val="24"/>
          <w:lang w:val="de-DE"/>
        </w:rPr>
        <w:t xml:space="preserve">Anmerkung: </w:t>
      </w:r>
      <w:r>
        <w:rPr>
          <w:b/>
          <w:color w:val="000000"/>
          <w:szCs w:val="24"/>
          <w:lang w:val="de-DE"/>
        </w:rPr>
        <w:t>Die Übermittlung eines Prüfungsberichts zum abschließenden Finanzbericht bedeutet nicht, dass die Agentur, die Kommission</w:t>
      </w:r>
      <w:r w:rsidR="00DD7887">
        <w:rPr>
          <w:b/>
          <w:color w:val="000000"/>
          <w:szCs w:val="24"/>
          <w:lang w:val="de-DE"/>
        </w:rPr>
        <w:t>,</w:t>
      </w:r>
      <w:r>
        <w:rPr>
          <w:b/>
          <w:color w:val="000000"/>
          <w:szCs w:val="24"/>
          <w:lang w:val="de-DE"/>
        </w:rPr>
        <w:t xml:space="preserve"> der Rechnungshof </w:t>
      </w:r>
      <w:r w:rsidR="00DD7887">
        <w:rPr>
          <w:b/>
          <w:color w:val="000000"/>
          <w:szCs w:val="24"/>
          <w:lang w:val="de-DE"/>
        </w:rPr>
        <w:t xml:space="preserve">oder die Europäische Staatsanwaltschaft (EuSt) </w:t>
      </w:r>
      <w:r>
        <w:rPr>
          <w:b/>
          <w:color w:val="000000"/>
          <w:szCs w:val="24"/>
          <w:lang w:val="de-DE"/>
        </w:rPr>
        <w:t xml:space="preserve">auf das Recht zur Durchführung eigener Prüfungen </w:t>
      </w:r>
      <w:r w:rsidR="00DD7887">
        <w:rPr>
          <w:b/>
          <w:color w:val="000000"/>
          <w:szCs w:val="24"/>
          <w:lang w:val="de-DE"/>
        </w:rPr>
        <w:t xml:space="preserve">oder Untersuchungen </w:t>
      </w:r>
      <w:r>
        <w:rPr>
          <w:b/>
          <w:color w:val="000000"/>
          <w:szCs w:val="24"/>
          <w:lang w:val="de-DE"/>
        </w:rPr>
        <w:t>verzichten.</w:t>
      </w:r>
      <w:r w:rsidRPr="005F3543">
        <w:rPr>
          <w:rStyle w:val="FootnoteReference"/>
          <w:color w:val="000000"/>
          <w:szCs w:val="24"/>
          <w:lang w:val="de-DE"/>
        </w:rPr>
        <w:footnoteReference w:id="1"/>
      </w:r>
    </w:p>
    <w:p w14:paraId="50E4F308" w14:textId="00145167" w:rsidR="00823F07" w:rsidRDefault="00823F07" w:rsidP="00FC0DD5">
      <w:pPr>
        <w:autoSpaceDE w:val="0"/>
        <w:autoSpaceDN w:val="0"/>
        <w:adjustRightInd w:val="0"/>
        <w:spacing w:after="120"/>
        <w:ind w:left="425"/>
        <w:rPr>
          <w:szCs w:val="24"/>
          <w:lang w:val="de-DE"/>
        </w:rPr>
      </w:pPr>
      <w:r>
        <w:rPr>
          <w:color w:val="000000"/>
          <w:szCs w:val="24"/>
          <w:lang w:val="de-DE"/>
        </w:rPr>
        <w:t>Ungeachtet der vorzunehmenden Prüfungshandlungen ist der Begünstigte</w:t>
      </w:r>
      <w:r>
        <w:rPr>
          <w:rStyle w:val="FootnoteReference"/>
          <w:color w:val="000000"/>
          <w:szCs w:val="24"/>
          <w:lang w:val="de-DE"/>
        </w:rPr>
        <w:footnoteReference w:id="2"/>
      </w:r>
      <w:r>
        <w:rPr>
          <w:color w:val="000000"/>
          <w:szCs w:val="24"/>
          <w:lang w:val="de-DE"/>
        </w:rPr>
        <w:t xml:space="preserve"> jederzeit für die Richtigkeit des abschließenden Finanzberichts verantwortlich und haftbar. Falls Begünstigte falsche Angaben gemacht oder ihre Pflichten im Rahmen der Finanzhilfevereinbarung/-entscheidung in schwerwiegender Weise verletzt haben, werden finanzielle Sanktionen gemäß Artikel </w:t>
      </w:r>
      <w:r w:rsidR="00F361CF">
        <w:rPr>
          <w:color w:val="000000"/>
          <w:szCs w:val="24"/>
          <w:lang w:val="de-DE"/>
        </w:rPr>
        <w:t xml:space="preserve">II.17 </w:t>
      </w:r>
      <w:r>
        <w:rPr>
          <w:color w:val="000000"/>
          <w:szCs w:val="24"/>
          <w:lang w:val="de-DE"/>
        </w:rPr>
        <w:t>der Finanzhilfevereinbarung/</w:t>
      </w:r>
      <w:r w:rsidR="00F361CF">
        <w:rPr>
          <w:color w:val="000000"/>
          <w:szCs w:val="24"/>
          <w:lang w:val="de-DE"/>
        </w:rPr>
        <w:t xml:space="preserve"> Allgemeinen Bedingung n</w:t>
      </w:r>
      <w:r w:rsidR="00F361CF" w:rsidRPr="00271031">
        <w:rPr>
          <w:color w:val="000000"/>
          <w:szCs w:val="24"/>
          <w:lang w:val="de-DE" w:eastAsia="en-GB"/>
        </w:rPr>
        <w:t>°17 Finanzhilfe</w:t>
      </w:r>
      <w:r>
        <w:rPr>
          <w:color w:val="000000"/>
          <w:szCs w:val="24"/>
          <w:lang w:val="de-DE"/>
        </w:rPr>
        <w:t>entscheidung verhängt</w:t>
      </w:r>
      <w:r w:rsidR="00DD7887">
        <w:rPr>
          <w:color w:val="000000"/>
          <w:szCs w:val="24"/>
          <w:lang w:val="de-DE"/>
        </w:rPr>
        <w:t xml:space="preserve"> (für Finanzhilfevereinbarungen ab 2019 gemäß 2019 Art. II)</w:t>
      </w:r>
      <w:r>
        <w:rPr>
          <w:color w:val="000000"/>
          <w:szCs w:val="24"/>
          <w:lang w:val="de-DE"/>
        </w:rPr>
        <w:t>.</w:t>
      </w:r>
    </w:p>
    <w:p w14:paraId="50E4F309" w14:textId="77777777" w:rsidR="00823F07" w:rsidRPr="009B34C0" w:rsidRDefault="00823F07" w:rsidP="00FC0DD5">
      <w:pPr>
        <w:autoSpaceDE w:val="0"/>
        <w:autoSpaceDN w:val="0"/>
        <w:adjustRightInd w:val="0"/>
        <w:spacing w:after="120"/>
        <w:ind w:left="425"/>
        <w:rPr>
          <w:szCs w:val="24"/>
          <w:lang w:val="de-DE"/>
        </w:rPr>
      </w:pPr>
      <w:r>
        <w:rPr>
          <w:color w:val="000000"/>
          <w:szCs w:val="24"/>
          <w:lang w:val="de-DE"/>
        </w:rPr>
        <w:t xml:space="preserve">Das Vertragsverhältnis besteht ausschließlich zwischen dem Rechnungsprüfer und dem Begünstigten. Zwischen dem Rechnungsprüfer und der Agentur wurde kein Vertrag geschlossen und die Agentur greift bei Streitigkeiten zwischen dem Rechnungsprüfer und dem Begünstigten nicht ein. </w:t>
      </w:r>
    </w:p>
    <w:p w14:paraId="50E4F30A" w14:textId="77777777" w:rsidR="00823F07" w:rsidRPr="009B34C0" w:rsidRDefault="00823F07" w:rsidP="007F5C33">
      <w:pPr>
        <w:autoSpaceDE w:val="0"/>
        <w:autoSpaceDN w:val="0"/>
        <w:adjustRightInd w:val="0"/>
        <w:spacing w:after="120"/>
        <w:ind w:left="425"/>
        <w:rPr>
          <w:color w:val="000000"/>
          <w:szCs w:val="24"/>
          <w:lang w:val="de-DE"/>
        </w:rPr>
      </w:pPr>
      <w:r w:rsidRPr="009B34C0">
        <w:rPr>
          <w:color w:val="000000"/>
          <w:szCs w:val="24"/>
          <w:lang w:val="de-DE"/>
        </w:rPr>
        <w:t>Der Rechnungsprüfer stellt sicher, dass die Prüfung:</w:t>
      </w:r>
    </w:p>
    <w:p w14:paraId="50E4F30B" w14:textId="77777777" w:rsidR="00823F07" w:rsidRPr="00980B9A" w:rsidRDefault="00823F07" w:rsidP="007F5C33">
      <w:pPr>
        <w:autoSpaceDE w:val="0"/>
        <w:autoSpaceDN w:val="0"/>
        <w:adjustRightInd w:val="0"/>
        <w:spacing w:after="60"/>
        <w:ind w:left="425"/>
        <w:rPr>
          <w:color w:val="000000"/>
          <w:szCs w:val="24"/>
          <w:lang w:val="de-DE"/>
        </w:rPr>
      </w:pPr>
      <w:r w:rsidRPr="009B34C0">
        <w:rPr>
          <w:color w:val="000000"/>
          <w:szCs w:val="24"/>
          <w:lang w:val="de-DE"/>
        </w:rPr>
        <w:t xml:space="preserve">- in Übereinstimmung mit dem vom International Auditing and Assurance Standards Board (IAASB) der IFAC veröffentlichten International Standard on Related Services (ISRS) 4400 </w:t>
      </w:r>
      <w:r w:rsidRPr="009B34C0">
        <w:rPr>
          <w:i/>
          <w:color w:val="000000"/>
          <w:szCs w:val="24"/>
          <w:lang w:val="de-DE"/>
        </w:rPr>
        <w:t>Engagements to perform Agreed-upon Procedures regarding Financial Information</w:t>
      </w:r>
      <w:r>
        <w:rPr>
          <w:i/>
          <w:color w:val="000000"/>
          <w:szCs w:val="24"/>
          <w:lang w:val="de-DE"/>
        </w:rPr>
        <w:t xml:space="preserve"> </w:t>
      </w:r>
      <w:r w:rsidRPr="00474CAC">
        <w:rPr>
          <w:color w:val="000000"/>
          <w:szCs w:val="24"/>
          <w:lang w:val="de-DE"/>
        </w:rPr>
        <w:t>und</w:t>
      </w:r>
    </w:p>
    <w:p w14:paraId="50E4F30C" w14:textId="77777777" w:rsidR="00823F07" w:rsidRPr="00980B9A" w:rsidRDefault="00855224" w:rsidP="007F5C33">
      <w:pPr>
        <w:autoSpaceDE w:val="0"/>
        <w:autoSpaceDN w:val="0"/>
        <w:adjustRightInd w:val="0"/>
        <w:spacing w:after="0"/>
        <w:ind w:left="426"/>
        <w:rPr>
          <w:szCs w:val="24"/>
          <w:lang w:val="de-DE"/>
        </w:rPr>
      </w:pPr>
      <w:r w:rsidRPr="00855224">
        <w:rPr>
          <w:color w:val="000000"/>
          <w:szCs w:val="24"/>
          <w:lang w:val="de-DE"/>
        </w:rPr>
        <w:t xml:space="preserve">- in Übereinstimmung mit dem vom International Ethics Standards Board for Accountants (IESBA) der IFAC veröffentlichten </w:t>
      </w:r>
      <w:r w:rsidRPr="00855224">
        <w:rPr>
          <w:i/>
          <w:color w:val="000000"/>
          <w:szCs w:val="24"/>
          <w:lang w:val="de-DE"/>
        </w:rPr>
        <w:t xml:space="preserve">Code of Ethics for Professional Accountants </w:t>
      </w:r>
      <w:r w:rsidRPr="00855224">
        <w:rPr>
          <w:color w:val="000000"/>
          <w:szCs w:val="24"/>
          <w:lang w:val="de-DE"/>
        </w:rPr>
        <w:t xml:space="preserve">durchgeführt wird. Zwar ist nach ISRS 4400 die Unabhängigkeit bei Aufträgen über vereinbarte Prüfungshandlungen nicht vorgeschrieben, die Agentur verlangt jedoch, dass der Rechnungsprüfer auch die Anforderungen des </w:t>
      </w:r>
      <w:r w:rsidRPr="00855224">
        <w:rPr>
          <w:i/>
          <w:color w:val="000000"/>
          <w:szCs w:val="24"/>
          <w:lang w:val="de-DE"/>
        </w:rPr>
        <w:t xml:space="preserve">Code of Ethics for Professional Accountants </w:t>
      </w:r>
      <w:r w:rsidRPr="00855224">
        <w:rPr>
          <w:color w:val="000000"/>
          <w:szCs w:val="24"/>
          <w:lang w:val="de-DE"/>
        </w:rPr>
        <w:t>in Bezug auf die Unabhängigkeit erfüllt.</w:t>
      </w:r>
    </w:p>
    <w:p w14:paraId="50E4F30D" w14:textId="77777777" w:rsidR="00823F07" w:rsidRPr="00980B9A" w:rsidRDefault="00823F07">
      <w:pPr>
        <w:autoSpaceDE w:val="0"/>
        <w:autoSpaceDN w:val="0"/>
        <w:adjustRightInd w:val="0"/>
        <w:spacing w:after="0"/>
        <w:ind w:left="426"/>
        <w:rPr>
          <w:color w:val="000000"/>
          <w:szCs w:val="24"/>
          <w:lang w:val="de-DE" w:eastAsia="en-GB"/>
        </w:rPr>
      </w:pPr>
    </w:p>
    <w:p w14:paraId="50E4F30E" w14:textId="77777777" w:rsidR="00A51F5D" w:rsidRDefault="00823F07">
      <w:pPr>
        <w:pStyle w:val="Heading2"/>
        <w:numPr>
          <w:ilvl w:val="1"/>
          <w:numId w:val="1"/>
        </w:numPr>
        <w:tabs>
          <w:tab w:val="clear" w:pos="1571"/>
          <w:tab w:val="num" w:pos="1134"/>
        </w:tabs>
        <w:ind w:left="1134" w:hanging="708"/>
        <w:rPr>
          <w:color w:val="000000"/>
          <w:szCs w:val="24"/>
          <w:lang w:val="de-DE"/>
        </w:rPr>
      </w:pPr>
      <w:bookmarkStart w:id="4" w:name="_Toc103855175"/>
      <w:r>
        <w:rPr>
          <w:szCs w:val="24"/>
          <w:lang w:val="de-DE"/>
        </w:rPr>
        <w:t xml:space="preserve">Prüfer, die zur Erstellung des Prüfungsberichts zum abschließenden Finanzbericht berechtigt sind </w:t>
      </w:r>
      <w:r w:rsidR="00F361CF">
        <w:rPr>
          <w:szCs w:val="24"/>
          <w:lang w:val="de-DE"/>
        </w:rPr>
        <w:t>– Typ II</w:t>
      </w:r>
      <w:bookmarkEnd w:id="4"/>
    </w:p>
    <w:p w14:paraId="50E4F30F" w14:textId="77777777" w:rsidR="00823F07" w:rsidRDefault="00823F07" w:rsidP="00074AF8">
      <w:pPr>
        <w:autoSpaceDE w:val="0"/>
        <w:autoSpaceDN w:val="0"/>
        <w:adjustRightInd w:val="0"/>
        <w:spacing w:after="120"/>
        <w:ind w:left="425"/>
        <w:rPr>
          <w:color w:val="000000"/>
          <w:szCs w:val="24"/>
          <w:lang w:val="de-DE"/>
        </w:rPr>
      </w:pPr>
      <w:r>
        <w:rPr>
          <w:color w:val="000000"/>
          <w:szCs w:val="24"/>
          <w:lang w:val="de-DE"/>
        </w:rPr>
        <w:t>Jeder Begünstigte kann einen qualifizierten externen Rechnungsprüfer wählen, einschließlich seines eigenen externen Rechnungsprüfers, sofern alle folgenden Anforderungen erfüllt sind:</w:t>
      </w:r>
    </w:p>
    <w:p w14:paraId="50E4F310" w14:textId="77777777" w:rsidR="00823F07" w:rsidRPr="00577F24" w:rsidRDefault="00823F07" w:rsidP="00074AF8">
      <w:pPr>
        <w:tabs>
          <w:tab w:val="left" w:pos="1134"/>
        </w:tabs>
        <w:autoSpaceDE w:val="0"/>
        <w:autoSpaceDN w:val="0"/>
        <w:adjustRightInd w:val="0"/>
        <w:spacing w:after="0"/>
        <w:ind w:left="709"/>
        <w:rPr>
          <w:szCs w:val="24"/>
          <w:lang w:val="de-DE"/>
        </w:rPr>
      </w:pPr>
      <w:r>
        <w:rPr>
          <w:rFonts w:ascii="Symbol" w:hAnsi="Symbol"/>
          <w:color w:val="000000"/>
          <w:szCs w:val="24"/>
          <w:lang w:val="en-GB"/>
        </w:rPr>
        <w:t></w:t>
      </w:r>
      <w:r>
        <w:rPr>
          <w:rFonts w:ascii="Symbol" w:hAnsi="Symbol"/>
          <w:color w:val="000000"/>
          <w:szCs w:val="24"/>
          <w:lang w:val="en-GB"/>
        </w:rPr>
        <w:t></w:t>
      </w:r>
      <w:r w:rsidRPr="00577F24">
        <w:rPr>
          <w:rFonts w:ascii="Symbol" w:hAnsi="Symbol"/>
          <w:color w:val="000000"/>
          <w:szCs w:val="24"/>
          <w:lang w:val="de-DE"/>
        </w:rPr>
        <w:tab/>
      </w:r>
      <w:r w:rsidRPr="00577F24">
        <w:rPr>
          <w:szCs w:val="24"/>
          <w:lang w:val="de-DE"/>
        </w:rPr>
        <w:t xml:space="preserve">der externe </w:t>
      </w:r>
      <w:r>
        <w:rPr>
          <w:szCs w:val="24"/>
          <w:lang w:val="de-DE"/>
        </w:rPr>
        <w:t>Rechnungs</w:t>
      </w:r>
      <w:r w:rsidRPr="00577F24">
        <w:rPr>
          <w:szCs w:val="24"/>
          <w:lang w:val="de-DE"/>
        </w:rPr>
        <w:t xml:space="preserve">prüfer muss vom Begünstigten </w:t>
      </w:r>
      <w:r w:rsidRPr="00577F24">
        <w:rPr>
          <w:b/>
          <w:szCs w:val="24"/>
          <w:lang w:val="de-DE"/>
        </w:rPr>
        <w:t>unabhängig</w:t>
      </w:r>
      <w:r w:rsidRPr="00577F24">
        <w:rPr>
          <w:szCs w:val="24"/>
          <w:lang w:val="de-DE"/>
        </w:rPr>
        <w:t xml:space="preserve"> sein;</w:t>
      </w:r>
    </w:p>
    <w:p w14:paraId="50E4F311" w14:textId="77777777" w:rsidR="00823F07" w:rsidRDefault="00823F07" w:rsidP="00E41293">
      <w:pPr>
        <w:tabs>
          <w:tab w:val="left" w:pos="1134"/>
        </w:tabs>
        <w:autoSpaceDE w:val="0"/>
        <w:autoSpaceDN w:val="0"/>
        <w:adjustRightInd w:val="0"/>
        <w:spacing w:after="120"/>
        <w:ind w:left="709"/>
        <w:rPr>
          <w:szCs w:val="24"/>
          <w:lang w:val="de-DE"/>
        </w:rPr>
      </w:pPr>
      <w:r>
        <w:rPr>
          <w:rFonts w:ascii="Symbol" w:hAnsi="Symbol"/>
          <w:color w:val="000000"/>
          <w:szCs w:val="24"/>
          <w:lang w:val="en-GB"/>
        </w:rPr>
        <w:t></w:t>
      </w:r>
      <w:r>
        <w:rPr>
          <w:rFonts w:ascii="Symbol" w:hAnsi="Symbol"/>
          <w:color w:val="000000"/>
          <w:szCs w:val="24"/>
          <w:lang w:val="en-GB"/>
        </w:rPr>
        <w:t></w:t>
      </w:r>
      <w:r w:rsidRPr="00E41293">
        <w:rPr>
          <w:rFonts w:ascii="Symbol" w:hAnsi="Symbol"/>
          <w:color w:val="000000"/>
          <w:szCs w:val="24"/>
          <w:lang w:val="de-DE"/>
        </w:rPr>
        <w:tab/>
      </w:r>
      <w:r>
        <w:rPr>
          <w:color w:val="000000"/>
          <w:szCs w:val="24"/>
          <w:lang w:val="de-DE"/>
        </w:rPr>
        <w:t xml:space="preserve">der externe Rechnungsprüfer muss zur Durchführung von Abschlussprüfungen von Rechnungslegungsunterlagen </w:t>
      </w:r>
      <w:r>
        <w:rPr>
          <w:b/>
          <w:color w:val="000000"/>
          <w:szCs w:val="24"/>
          <w:lang w:val="de-DE"/>
        </w:rPr>
        <w:t xml:space="preserve">befähigt </w:t>
      </w:r>
      <w:r>
        <w:rPr>
          <w:color w:val="000000"/>
          <w:szCs w:val="24"/>
          <w:lang w:val="de-DE"/>
        </w:rPr>
        <w:t>sein gemäß den einzelstaatlichen Rechtsvorschriften zur Umsetzung der Richtlinie über Abschlussprüfungen von Jahresabschlüssen und konsolidierten Abschlüssen</w:t>
      </w:r>
      <w:r>
        <w:rPr>
          <w:rStyle w:val="FootnoteReference"/>
          <w:color w:val="000000"/>
          <w:szCs w:val="24"/>
          <w:lang w:val="de-DE"/>
        </w:rPr>
        <w:footnoteReference w:id="3"/>
      </w:r>
      <w:r>
        <w:rPr>
          <w:color w:val="000000"/>
          <w:szCs w:val="24"/>
          <w:lang w:val="de-DE"/>
        </w:rPr>
        <w:t xml:space="preserve"> oder anderen Rechtsvorschriften der Europäischen Union, die diese Richtlinie ersetzen. Ein in einem Drittland ansässiger Begünstigter muss die entsprechenden nationalen Rechtsvorschriften für den Bereich der Rechnungsprüfung erfüllen. </w:t>
      </w:r>
    </w:p>
    <w:p w14:paraId="50E4F312" w14:textId="2D76E937" w:rsidR="00E74F02" w:rsidRPr="00A40426" w:rsidRDefault="00823F07" w:rsidP="00E74F02">
      <w:pPr>
        <w:spacing w:after="0"/>
        <w:rPr>
          <w:szCs w:val="24"/>
          <w:lang w:val="de-DE"/>
        </w:rPr>
      </w:pPr>
      <w:r>
        <w:rPr>
          <w:szCs w:val="24"/>
          <w:lang w:val="de-DE"/>
        </w:rPr>
        <w:t>Gemäß Artikel </w:t>
      </w:r>
      <w:r w:rsidR="00F361CF">
        <w:rPr>
          <w:szCs w:val="24"/>
          <w:lang w:val="de-DE"/>
        </w:rPr>
        <w:t xml:space="preserve">II.23 </w:t>
      </w:r>
      <w:r>
        <w:rPr>
          <w:szCs w:val="24"/>
          <w:lang w:val="de-DE"/>
        </w:rPr>
        <w:t>der Finanzhilfevereinbarung/</w:t>
      </w:r>
      <w:r w:rsidR="00F361CF">
        <w:rPr>
          <w:szCs w:val="24"/>
          <w:lang w:val="de-DE"/>
        </w:rPr>
        <w:t xml:space="preserve"> Allgemeinen Bedingung n</w:t>
      </w:r>
      <w:r w:rsidR="00F361CF" w:rsidRPr="00271031">
        <w:rPr>
          <w:szCs w:val="24"/>
          <w:lang w:val="de-DE" w:eastAsia="en-GB"/>
        </w:rPr>
        <w:t>°23 der Finanzhilfe</w:t>
      </w:r>
      <w:r>
        <w:rPr>
          <w:szCs w:val="24"/>
          <w:lang w:val="de-DE"/>
        </w:rPr>
        <w:t>entscheidung können öffentliche Einrichtungen zwischen einem externen Rechnungsprüfer und einem zuständigen Bediensteten des öffentlichen Dienstes</w:t>
      </w:r>
      <w:r>
        <w:rPr>
          <w:rStyle w:val="FootnoteReference"/>
          <w:szCs w:val="24"/>
          <w:lang w:val="de-DE"/>
        </w:rPr>
        <w:footnoteReference w:id="4"/>
      </w:r>
      <w:r>
        <w:rPr>
          <w:szCs w:val="24"/>
          <w:lang w:val="de-DE"/>
        </w:rPr>
        <w:t xml:space="preserve"> wählen. Voraussetzung ist, dass dieser zuständige Bedienstete des öffentlichen Dienstes in keiner Weise an der Erstellung des abschließenden Finanzberichts beteiligt war und dass er hierarchisch nicht von dem für den abschließenden Finanzbericht zuständigen Bediensteten abhängig ist. </w:t>
      </w:r>
      <w:r w:rsidR="00E74F02" w:rsidRPr="00A40426">
        <w:rPr>
          <w:szCs w:val="24"/>
          <w:lang w:val="de-DE"/>
        </w:rPr>
        <w:t xml:space="preserve">Darüber hinaus muss der Bedienstete des öffentlichen Dienstes für die Erstellung des Berichts mindestens </w:t>
      </w:r>
      <w:r w:rsidR="00A03358">
        <w:rPr>
          <w:szCs w:val="24"/>
          <w:lang w:val="de-DE"/>
        </w:rPr>
        <w:t xml:space="preserve">eines </w:t>
      </w:r>
      <w:r w:rsidR="00E74F02" w:rsidRPr="00A40426">
        <w:rPr>
          <w:szCs w:val="24"/>
          <w:lang w:val="de-DE"/>
        </w:rPr>
        <w:t>de</w:t>
      </w:r>
      <w:r w:rsidR="00A03358">
        <w:rPr>
          <w:szCs w:val="24"/>
          <w:lang w:val="de-DE"/>
        </w:rPr>
        <w:t>r</w:t>
      </w:r>
      <w:r w:rsidR="00E74F02" w:rsidRPr="00A40426">
        <w:rPr>
          <w:szCs w:val="24"/>
          <w:lang w:val="de-DE"/>
        </w:rPr>
        <w:t xml:space="preserve"> folgenden Kompetenzkriterien erfüllen:</w:t>
      </w:r>
    </w:p>
    <w:p w14:paraId="50E4F313" w14:textId="77777777" w:rsidR="00E74F02" w:rsidRDefault="00E74F02" w:rsidP="00E74F02">
      <w:pPr>
        <w:spacing w:after="0"/>
        <w:rPr>
          <w:szCs w:val="24"/>
          <w:lang w:val="de-DE"/>
        </w:rPr>
      </w:pPr>
      <w:r>
        <w:rPr>
          <w:szCs w:val="24"/>
          <w:lang w:val="de-DE"/>
        </w:rPr>
        <w:br/>
      </w:r>
      <w:r w:rsidRPr="00A40426">
        <w:rPr>
          <w:szCs w:val="24"/>
          <w:lang w:val="de-DE"/>
        </w:rPr>
        <w:t xml:space="preserve">1) Berufserfahrung: mindestens dreijährige Berufserfahrung in einem der folgenden Bereiche: Rechnungswesen, Finanzen, Steuerwesen </w:t>
      </w:r>
      <w:r>
        <w:rPr>
          <w:szCs w:val="24"/>
          <w:lang w:val="de-DE"/>
        </w:rPr>
        <w:t>oder</w:t>
      </w:r>
      <w:r w:rsidRPr="00A40426">
        <w:rPr>
          <w:szCs w:val="24"/>
          <w:lang w:val="de-DE"/>
        </w:rPr>
        <w:t xml:space="preserve"> Rechnungsprüfung;</w:t>
      </w:r>
    </w:p>
    <w:p w14:paraId="50E4F314" w14:textId="77777777" w:rsidR="00A03358" w:rsidRPr="00A40426" w:rsidRDefault="00A03358" w:rsidP="00E74F02">
      <w:pPr>
        <w:spacing w:after="0"/>
        <w:rPr>
          <w:szCs w:val="24"/>
          <w:lang w:val="de-DE"/>
        </w:rPr>
      </w:pPr>
    </w:p>
    <w:p w14:paraId="50E4F315" w14:textId="77777777" w:rsidR="00E74F02" w:rsidRDefault="00E74F02" w:rsidP="00E74F02">
      <w:pPr>
        <w:spacing w:after="0"/>
        <w:rPr>
          <w:szCs w:val="24"/>
          <w:lang w:val="de-DE"/>
        </w:rPr>
      </w:pPr>
      <w:r w:rsidRPr="00A40426">
        <w:rPr>
          <w:szCs w:val="24"/>
          <w:lang w:val="de-DE"/>
        </w:rPr>
        <w:t>2) Qualifikationen: Bildungsabschluss, der einem abgeschlossenen Hochschulstudium mit einer Regelstudienzeit von mindestens vier Jahren entspricht, im Bereich Rechnungswesen, Finanzen und/oder Rechnungsprüfung bzw. eine gleichwertige Berufsausbildung / berufliche Qualifikation in diesen Bereichen.</w:t>
      </w:r>
    </w:p>
    <w:p w14:paraId="50E4F316" w14:textId="77777777" w:rsidR="00E74F02" w:rsidRPr="00A40426" w:rsidRDefault="00E74F02" w:rsidP="00E74F02">
      <w:pPr>
        <w:spacing w:after="0"/>
        <w:rPr>
          <w:szCs w:val="24"/>
          <w:lang w:val="de-DE"/>
        </w:rPr>
      </w:pPr>
    </w:p>
    <w:p w14:paraId="50E4F317" w14:textId="77777777" w:rsidR="00823F07" w:rsidRDefault="00823F07" w:rsidP="00315EF6">
      <w:pPr>
        <w:autoSpaceDE w:val="0"/>
        <w:autoSpaceDN w:val="0"/>
        <w:adjustRightInd w:val="0"/>
        <w:spacing w:after="120"/>
        <w:ind w:left="709"/>
        <w:rPr>
          <w:szCs w:val="24"/>
          <w:lang w:val="de-DE"/>
        </w:rPr>
      </w:pPr>
      <w:r>
        <w:rPr>
          <w:szCs w:val="24"/>
          <w:lang w:val="de-DE"/>
        </w:rPr>
        <w:t>Bei der Auswahl eines Rechnungsprüfers für die Erstellung des Prüfungsberichts zum abschließenden Finanzbericht muss der Begünstigte ferner sicherstellen, dass kein Interessenkonflikt zwischen dem ausgewählten Rechnungsprüfer und dem Begünstigten vorliegt. Ein Interessenkonflikt ist gegeben, wenn die Objektivität des Rechnungsprüfers im Zusammenhang mit der Erstellung des Berichts scheinbar oder tatsächlich in Frage gestellt ist. Dies ist z. B. der Fall, wenn der Rechnungsprüfer:</w:t>
      </w:r>
    </w:p>
    <w:p w14:paraId="50E4F318" w14:textId="77777777" w:rsidR="00A51F5D" w:rsidRDefault="00823F07">
      <w:pPr>
        <w:pStyle w:val="ListParagraph"/>
        <w:numPr>
          <w:ilvl w:val="0"/>
          <w:numId w:val="17"/>
        </w:numPr>
        <w:autoSpaceDE w:val="0"/>
        <w:autoSpaceDN w:val="0"/>
        <w:adjustRightInd w:val="0"/>
        <w:spacing w:after="60"/>
        <w:ind w:hanging="436"/>
        <w:rPr>
          <w:szCs w:val="24"/>
          <w:lang w:val="de-DE"/>
        </w:rPr>
      </w:pPr>
      <w:r>
        <w:rPr>
          <w:szCs w:val="24"/>
          <w:lang w:val="de-DE"/>
        </w:rPr>
        <w:t>an der Abfassung des abschließenden Finanzberichts beteiligt war;</w:t>
      </w:r>
    </w:p>
    <w:p w14:paraId="50E4F319" w14:textId="77777777" w:rsidR="00A51F5D" w:rsidRDefault="00823F07">
      <w:pPr>
        <w:pStyle w:val="ListParagraph"/>
        <w:numPr>
          <w:ilvl w:val="0"/>
          <w:numId w:val="17"/>
        </w:numPr>
        <w:autoSpaceDE w:val="0"/>
        <w:autoSpaceDN w:val="0"/>
        <w:adjustRightInd w:val="0"/>
        <w:spacing w:after="60"/>
        <w:ind w:hanging="436"/>
        <w:rPr>
          <w:szCs w:val="24"/>
          <w:lang w:val="de-DE"/>
        </w:rPr>
      </w:pPr>
      <w:r w:rsidRPr="009B34C0">
        <w:rPr>
          <w:szCs w:val="24"/>
          <w:lang w:val="de-DE"/>
        </w:rPr>
        <w:t>einen unmittelbaren Vorteil von der Annahme des Prüfungsberichts hat;</w:t>
      </w:r>
    </w:p>
    <w:p w14:paraId="50E4F31A" w14:textId="77777777" w:rsidR="00A51F5D" w:rsidRDefault="00823F07">
      <w:pPr>
        <w:pStyle w:val="ListParagraph"/>
        <w:numPr>
          <w:ilvl w:val="0"/>
          <w:numId w:val="17"/>
        </w:numPr>
        <w:autoSpaceDE w:val="0"/>
        <w:autoSpaceDN w:val="0"/>
        <w:adjustRightInd w:val="0"/>
        <w:spacing w:after="60"/>
        <w:ind w:hanging="436"/>
        <w:rPr>
          <w:szCs w:val="24"/>
          <w:lang w:val="de-DE"/>
        </w:rPr>
      </w:pPr>
      <w:r>
        <w:rPr>
          <w:szCs w:val="24"/>
          <w:lang w:val="de-DE"/>
        </w:rPr>
        <w:t>in einer engen Beziehung zu einer Person steht, die den Begünstigten vertritt;</w:t>
      </w:r>
    </w:p>
    <w:p w14:paraId="50E4F31B" w14:textId="636B91F3" w:rsidR="00A51F5D" w:rsidRDefault="00823F07">
      <w:pPr>
        <w:pStyle w:val="ListParagraph"/>
        <w:numPr>
          <w:ilvl w:val="0"/>
          <w:numId w:val="17"/>
        </w:numPr>
        <w:autoSpaceDE w:val="0"/>
        <w:autoSpaceDN w:val="0"/>
        <w:adjustRightInd w:val="0"/>
        <w:spacing w:after="60"/>
        <w:ind w:hanging="436"/>
        <w:rPr>
          <w:szCs w:val="24"/>
          <w:lang w:val="de-DE"/>
        </w:rPr>
      </w:pPr>
      <w:r>
        <w:rPr>
          <w:szCs w:val="24"/>
          <w:lang w:val="de-DE"/>
        </w:rPr>
        <w:t xml:space="preserve">ein Direktor, ein Treuhänder oder ein Partner des </w:t>
      </w:r>
      <w:r w:rsidR="00DD2372">
        <w:rPr>
          <w:szCs w:val="24"/>
          <w:lang w:val="de-DE"/>
        </w:rPr>
        <w:t>Fina</w:t>
      </w:r>
      <w:r w:rsidR="009C2A1B">
        <w:rPr>
          <w:szCs w:val="24"/>
          <w:lang w:val="de-DE"/>
        </w:rPr>
        <w:t>n</w:t>
      </w:r>
      <w:r w:rsidR="00DD2372">
        <w:rPr>
          <w:szCs w:val="24"/>
          <w:lang w:val="de-DE"/>
        </w:rPr>
        <w:t>zhilfe</w:t>
      </w:r>
      <w:r w:rsidR="009C2A1B">
        <w:rPr>
          <w:szCs w:val="24"/>
          <w:lang w:val="de-DE"/>
        </w:rPr>
        <w:t>-E</w:t>
      </w:r>
      <w:r>
        <w:rPr>
          <w:szCs w:val="24"/>
          <w:lang w:val="de-DE"/>
        </w:rPr>
        <w:t>mpfängers ist;</w:t>
      </w:r>
    </w:p>
    <w:p w14:paraId="50E4F31C" w14:textId="77777777" w:rsidR="00A51F5D" w:rsidRDefault="00823F07">
      <w:pPr>
        <w:pStyle w:val="ListParagraph"/>
        <w:numPr>
          <w:ilvl w:val="0"/>
          <w:numId w:val="17"/>
        </w:numPr>
        <w:autoSpaceDE w:val="0"/>
        <w:autoSpaceDN w:val="0"/>
        <w:adjustRightInd w:val="0"/>
        <w:spacing w:after="120"/>
        <w:ind w:hanging="436"/>
        <w:rPr>
          <w:szCs w:val="24"/>
          <w:lang w:val="de-DE"/>
        </w:rPr>
      </w:pPr>
      <w:r>
        <w:rPr>
          <w:szCs w:val="24"/>
          <w:lang w:val="de-DE"/>
        </w:rPr>
        <w:t>sich in einer sonstigen Situation befindet, die seine Unabhängigkeit oder seine Fähigkeit zur objektiven Erstellung des Berichts in Frage stellt.</w:t>
      </w:r>
    </w:p>
    <w:p w14:paraId="50E4F31D" w14:textId="77777777" w:rsidR="00823F07" w:rsidRPr="00B24AC5" w:rsidRDefault="00823F07" w:rsidP="006E13BE">
      <w:pPr>
        <w:autoSpaceDE w:val="0"/>
        <w:autoSpaceDN w:val="0"/>
        <w:adjustRightInd w:val="0"/>
        <w:spacing w:after="120"/>
        <w:ind w:left="709"/>
        <w:rPr>
          <w:color w:val="000000"/>
          <w:szCs w:val="24"/>
          <w:lang w:val="de-DE" w:eastAsia="en-GB"/>
        </w:rPr>
      </w:pPr>
    </w:p>
    <w:p w14:paraId="50E4F31E" w14:textId="77777777" w:rsidR="00A51F5D" w:rsidRDefault="00823F07">
      <w:pPr>
        <w:pStyle w:val="Heading2"/>
        <w:numPr>
          <w:ilvl w:val="1"/>
          <w:numId w:val="1"/>
        </w:numPr>
        <w:tabs>
          <w:tab w:val="num" w:pos="1200"/>
        </w:tabs>
        <w:ind w:left="1200"/>
        <w:rPr>
          <w:szCs w:val="24"/>
          <w:lang w:val="de-DE"/>
        </w:rPr>
      </w:pPr>
      <w:bookmarkStart w:id="5" w:name="_Toc103855176"/>
      <w:r>
        <w:rPr>
          <w:szCs w:val="24"/>
          <w:lang w:val="de-DE"/>
        </w:rPr>
        <w:t>Erstattung der Kosten für die Prüfbescheinigung</w:t>
      </w:r>
      <w:bookmarkEnd w:id="5"/>
    </w:p>
    <w:p w14:paraId="50E4F31F" w14:textId="77777777" w:rsidR="00823F07" w:rsidRDefault="00823F07" w:rsidP="00315EF6">
      <w:pPr>
        <w:autoSpaceDE w:val="0"/>
        <w:autoSpaceDN w:val="0"/>
        <w:adjustRightInd w:val="0"/>
        <w:spacing w:after="120"/>
        <w:ind w:left="425"/>
        <w:rPr>
          <w:color w:val="000000"/>
          <w:szCs w:val="24"/>
          <w:lang w:val="de-DE"/>
        </w:rPr>
      </w:pPr>
      <w:r>
        <w:rPr>
          <w:color w:val="000000"/>
          <w:szCs w:val="24"/>
          <w:lang w:val="de-DE"/>
        </w:rPr>
        <w:t xml:space="preserve">Die Kosten für die Prüfbescheinigung und die Erstellung des </w:t>
      </w:r>
      <w:r>
        <w:rPr>
          <w:b/>
          <w:color w:val="000000"/>
          <w:szCs w:val="24"/>
          <w:lang w:val="de-DE"/>
        </w:rPr>
        <w:t>Prüfungsberichts zum abschließenden Finanzbericht</w:t>
      </w:r>
      <w:r w:rsidR="00F361CF">
        <w:rPr>
          <w:b/>
          <w:color w:val="000000"/>
          <w:szCs w:val="24"/>
          <w:lang w:val="de-DE"/>
        </w:rPr>
        <w:t xml:space="preserve"> – Typ II</w:t>
      </w:r>
      <w:r>
        <w:rPr>
          <w:b/>
          <w:color w:val="000000"/>
          <w:szCs w:val="24"/>
          <w:lang w:val="de-DE"/>
        </w:rPr>
        <w:t xml:space="preserve"> </w:t>
      </w:r>
      <w:r>
        <w:rPr>
          <w:color w:val="000000"/>
          <w:szCs w:val="24"/>
          <w:lang w:val="de-DE"/>
        </w:rPr>
        <w:t xml:space="preserve">sind </w:t>
      </w:r>
      <w:r>
        <w:rPr>
          <w:b/>
          <w:color w:val="000000"/>
          <w:szCs w:val="24"/>
          <w:lang w:val="de-DE"/>
        </w:rPr>
        <w:t>erstattungsfähige Kosten</w:t>
      </w:r>
      <w:r>
        <w:rPr>
          <w:color w:val="000000"/>
          <w:szCs w:val="24"/>
          <w:lang w:val="de-DE"/>
        </w:rPr>
        <w:t xml:space="preserve"> im Rahmen der Finanzhilfevereinbarung/-entscheidung, für die die Prüfbescheinigung übermittelt wird (Artikel </w:t>
      </w:r>
      <w:r w:rsidR="00F361CF">
        <w:rPr>
          <w:color w:val="000000"/>
          <w:szCs w:val="24"/>
          <w:lang w:val="de-DE"/>
        </w:rPr>
        <w:t xml:space="preserve">II.19 der Finanzhilfevereinbarung/ Allgemeine Bedingung </w:t>
      </w:r>
      <w:r w:rsidR="00F361CF">
        <w:rPr>
          <w:szCs w:val="24"/>
          <w:lang w:val="de-DE" w:eastAsia="en-GB"/>
        </w:rPr>
        <w:t>n</w:t>
      </w:r>
      <w:r w:rsidR="00F361CF" w:rsidRPr="00271031">
        <w:rPr>
          <w:szCs w:val="24"/>
          <w:lang w:val="de-DE" w:eastAsia="en-GB"/>
        </w:rPr>
        <w:t>°</w:t>
      </w:r>
      <w:r w:rsidR="00F361CF">
        <w:rPr>
          <w:szCs w:val="24"/>
          <w:lang w:val="de-DE" w:eastAsia="en-GB"/>
        </w:rPr>
        <w:t>19 der Finanzhilfeentscheidung</w:t>
      </w:r>
      <w:r>
        <w:rPr>
          <w:color w:val="000000"/>
          <w:szCs w:val="24"/>
          <w:lang w:val="de-DE"/>
        </w:rPr>
        <w:t xml:space="preserve">). </w:t>
      </w:r>
    </w:p>
    <w:p w14:paraId="50E4F320" w14:textId="77777777" w:rsidR="00A14D23" w:rsidRPr="00A40426" w:rsidRDefault="00A14D23" w:rsidP="00A14D23">
      <w:pPr>
        <w:autoSpaceDE w:val="0"/>
        <w:autoSpaceDN w:val="0"/>
        <w:adjustRightInd w:val="0"/>
        <w:spacing w:after="120"/>
        <w:ind w:left="425"/>
        <w:rPr>
          <w:color w:val="000000"/>
          <w:szCs w:val="24"/>
          <w:lang w:val="de-DE"/>
        </w:rPr>
      </w:pPr>
      <w:r>
        <w:rPr>
          <w:color w:val="000000"/>
          <w:szCs w:val="24"/>
          <w:lang w:val="de-DE"/>
        </w:rPr>
        <w:t xml:space="preserve">Die Kosten für die Prüfbescheinigung stellen direkte Kosten dar. Sie können unter der entsprechenden Kategorie des Finanzplans aufgeführt werden können, so wie in der </w:t>
      </w:r>
      <w:r w:rsidRPr="00A40426">
        <w:rPr>
          <w:szCs w:val="24"/>
          <w:lang w:val="de-DE"/>
        </w:rPr>
        <w:t>Aufforderung zur Einreichung von Vorschlägen</w:t>
      </w:r>
      <w:r>
        <w:rPr>
          <w:szCs w:val="24"/>
          <w:lang w:val="de-DE"/>
        </w:rPr>
        <w:t xml:space="preserve"> und den der Bewerbung beigefügten Projektvorschlag/Bewerbung detaillierten Finanzplantabellen beschrieben. </w:t>
      </w:r>
    </w:p>
    <w:p w14:paraId="50E4F321" w14:textId="77777777" w:rsidR="00823F07" w:rsidRDefault="00823F07" w:rsidP="00564D7B">
      <w:pPr>
        <w:autoSpaceDE w:val="0"/>
        <w:autoSpaceDN w:val="0"/>
        <w:adjustRightInd w:val="0"/>
        <w:spacing w:after="120"/>
        <w:ind w:left="425"/>
        <w:rPr>
          <w:color w:val="000000"/>
          <w:szCs w:val="24"/>
          <w:lang w:val="de-DE"/>
        </w:rPr>
      </w:pPr>
      <w:r>
        <w:rPr>
          <w:color w:val="000000"/>
          <w:szCs w:val="24"/>
          <w:lang w:val="de-DE"/>
        </w:rPr>
        <w:t xml:space="preserve">Bei den Kosten für die Prüfbescheinigung handelt es sich um direkte Kosten, die in der </w:t>
      </w:r>
      <w:r w:rsidR="00495184">
        <w:rPr>
          <w:color w:val="000000"/>
          <w:szCs w:val="24"/>
          <w:lang w:val="de-DE"/>
        </w:rPr>
        <w:t xml:space="preserve">Kostenkategorie </w:t>
      </w:r>
      <w:r>
        <w:rPr>
          <w:color w:val="000000"/>
          <w:szCs w:val="24"/>
          <w:lang w:val="de-DE"/>
        </w:rPr>
        <w:t>„Sonstige Kosten</w:t>
      </w:r>
      <w:r>
        <w:rPr>
          <w:szCs w:val="24"/>
          <w:lang w:val="de-DE"/>
        </w:rPr>
        <w:t xml:space="preserve">&lt;falls es sich um eine andere Haushaltslinie handelt, Bezeichnung der Haushaltslinie einfügen&gt;“ erfasst werden und unter der </w:t>
      </w:r>
      <w:r w:rsidR="00495184">
        <w:rPr>
          <w:szCs w:val="24"/>
          <w:lang w:val="de-DE"/>
        </w:rPr>
        <w:t xml:space="preserve">Finanzplanrubrik </w:t>
      </w:r>
      <w:r>
        <w:rPr>
          <w:color w:val="000000"/>
          <w:szCs w:val="24"/>
          <w:lang w:val="de-DE"/>
        </w:rPr>
        <w:t>„Sonstige Kosten</w:t>
      </w:r>
      <w:r>
        <w:rPr>
          <w:szCs w:val="24"/>
          <w:lang w:val="de-DE"/>
        </w:rPr>
        <w:t>&lt;falls es sich um eine andere Haushaltslinie handelt, Bezeichnung der Haushaltslinie einfügen&gt;“</w:t>
      </w:r>
      <w:r>
        <w:rPr>
          <w:rStyle w:val="FootnoteReference"/>
          <w:szCs w:val="24"/>
          <w:lang w:val="de-DE"/>
        </w:rPr>
        <w:footnoteReference w:id="5"/>
      </w:r>
      <w:r>
        <w:rPr>
          <w:color w:val="000000"/>
          <w:szCs w:val="24"/>
          <w:lang w:val="de-DE"/>
        </w:rPr>
        <w:t xml:space="preserve"> des detaillierten Finanzplans, der dem Projektvorschlag/-antrag beigefügt wird, vorgesehen sein sollten.</w:t>
      </w:r>
    </w:p>
    <w:p w14:paraId="50E4F322" w14:textId="77777777" w:rsidR="00823F07" w:rsidRDefault="00823F07" w:rsidP="00564D7B">
      <w:pPr>
        <w:autoSpaceDE w:val="0"/>
        <w:autoSpaceDN w:val="0"/>
        <w:adjustRightInd w:val="0"/>
        <w:spacing w:after="120"/>
        <w:ind w:left="425"/>
        <w:rPr>
          <w:szCs w:val="24"/>
          <w:lang w:val="de-DE"/>
        </w:rPr>
      </w:pPr>
      <w:r>
        <w:rPr>
          <w:szCs w:val="24"/>
          <w:lang w:val="de-DE"/>
        </w:rPr>
        <w:t xml:space="preserve">Die für eine </w:t>
      </w:r>
      <w:r>
        <w:rPr>
          <w:color w:val="000000"/>
          <w:szCs w:val="24"/>
          <w:lang w:val="de-DE"/>
        </w:rPr>
        <w:t>Prüfb</w:t>
      </w:r>
      <w:r>
        <w:rPr>
          <w:szCs w:val="24"/>
          <w:lang w:val="de-DE"/>
        </w:rPr>
        <w:t xml:space="preserve">escheinigung in Rechnung gestellten Kosten unterliegen den allgemeinen Förderfähigkeitskriterien der Finanzhilfevereinbarung/-entscheidung und sollten sich an den relevanten Marktpreisen für ähnliche Leistungen orientieren. Überhöhte oder unangemessene Prüfungskosten werden nicht anerkannt. </w:t>
      </w:r>
    </w:p>
    <w:p w14:paraId="50E4F323" w14:textId="30CB0353" w:rsidR="00823F07" w:rsidRPr="009B34C0" w:rsidRDefault="00823F07" w:rsidP="00564D7B">
      <w:pPr>
        <w:autoSpaceDE w:val="0"/>
        <w:autoSpaceDN w:val="0"/>
        <w:adjustRightInd w:val="0"/>
        <w:spacing w:after="120"/>
        <w:ind w:left="425"/>
        <w:rPr>
          <w:szCs w:val="24"/>
          <w:lang w:val="de-DE"/>
        </w:rPr>
      </w:pPr>
      <w:r>
        <w:rPr>
          <w:szCs w:val="24"/>
          <w:lang w:val="de-DE"/>
        </w:rPr>
        <w:t>Der Rechnungsprüfer stellt dem Begünstigten die Kosten direkt in Rechnung und gibt die aufgeschlüsselten Gebühren</w:t>
      </w:r>
      <w:r w:rsidR="00DD2372">
        <w:rPr>
          <w:szCs w:val="24"/>
          <w:lang w:val="de-DE"/>
        </w:rPr>
        <w:t>, die Reisen und Aufenthaltskosten</w:t>
      </w:r>
      <w:r>
        <w:rPr>
          <w:szCs w:val="24"/>
          <w:lang w:val="de-DE"/>
        </w:rPr>
        <w:t xml:space="preserve"> sowie die berechnete Mehrwertsteuer an. </w:t>
      </w:r>
    </w:p>
    <w:p w14:paraId="50E4F324" w14:textId="774B5E24" w:rsidR="00823F07" w:rsidRDefault="00823F07" w:rsidP="00564D7B">
      <w:pPr>
        <w:autoSpaceDE w:val="0"/>
        <w:autoSpaceDN w:val="0"/>
        <w:adjustRightInd w:val="0"/>
        <w:spacing w:after="120"/>
        <w:ind w:left="425"/>
        <w:rPr>
          <w:szCs w:val="24"/>
          <w:lang w:val="de-DE"/>
        </w:rPr>
      </w:pPr>
      <w:r w:rsidRPr="00564D7B">
        <w:rPr>
          <w:szCs w:val="24"/>
          <w:lang w:val="de-DE"/>
        </w:rPr>
        <w:t xml:space="preserve">Die Kosten für die Erarbeitung der Methodik werden von der Agentur nicht übernommen. </w:t>
      </w:r>
      <w:r>
        <w:rPr>
          <w:szCs w:val="24"/>
          <w:lang w:val="de-DE"/>
        </w:rPr>
        <w:t>Die förderfähigen Kosten beschränken sich auf die Durchführung der vereinbarten Prüfungshandlungen (Anhang</w:t>
      </w:r>
      <w:r w:rsidR="00DD2372">
        <w:rPr>
          <w:szCs w:val="24"/>
          <w:lang w:val="de-DE"/>
        </w:rPr>
        <w:t xml:space="preserve"> 2 des Prü</w:t>
      </w:r>
      <w:r w:rsidR="00855224" w:rsidRPr="00855224">
        <w:rPr>
          <w:szCs w:val="24"/>
          <w:lang w:val="de-DE"/>
        </w:rPr>
        <w:t>fauftrages</w:t>
      </w:r>
      <w:r>
        <w:rPr>
          <w:szCs w:val="24"/>
          <w:lang w:val="de-DE"/>
        </w:rPr>
        <w:t xml:space="preserve">) ohne Berücksichtigung von Kosten für Beratungsleistungen in Bezug auf die Änderung oder Verbesserung der Methodik. </w:t>
      </w:r>
    </w:p>
    <w:p w14:paraId="50E4F325" w14:textId="77777777" w:rsidR="00823F07" w:rsidRDefault="00823F07" w:rsidP="000F4FB5">
      <w:pPr>
        <w:pStyle w:val="Heading1"/>
        <w:numPr>
          <w:ilvl w:val="0"/>
          <w:numId w:val="1"/>
        </w:numPr>
        <w:rPr>
          <w:szCs w:val="24"/>
          <w:lang w:val="de-DE"/>
        </w:rPr>
      </w:pPr>
      <w:bookmarkStart w:id="6" w:name="_Toc103855177"/>
      <w:r>
        <w:rPr>
          <w:szCs w:val="24"/>
          <w:lang w:val="de-DE"/>
        </w:rPr>
        <w:t>Praktische Leitlinien für den Begünstigten und wichtige Hintergrunddokumente</w:t>
      </w:r>
      <w:bookmarkEnd w:id="6"/>
    </w:p>
    <w:p w14:paraId="50E4F326" w14:textId="77777777" w:rsidR="00823F07" w:rsidRPr="009B34C0" w:rsidRDefault="00823F07" w:rsidP="000F4FB5">
      <w:pPr>
        <w:autoSpaceDE w:val="0"/>
        <w:autoSpaceDN w:val="0"/>
        <w:adjustRightInd w:val="0"/>
        <w:spacing w:after="120"/>
        <w:ind w:left="425"/>
        <w:rPr>
          <w:szCs w:val="24"/>
          <w:lang w:val="de-DE"/>
        </w:rPr>
      </w:pPr>
      <w:r>
        <w:rPr>
          <w:color w:val="000000"/>
          <w:szCs w:val="24"/>
          <w:lang w:val="de-DE"/>
        </w:rPr>
        <w:t xml:space="preserve">Um Verzögerungen bei der Vorlage des Berichts zu vermeiden, sollte der Begünstigte den Rechnungsprüfer rechtzeitig auswählen und mit der Durchführung der Prüfung beauftragen. Es ist vorgesehen, dass der Begünstigte dem Rechnungsprüfer einen Prüfauftrag erteilt. </w:t>
      </w:r>
    </w:p>
    <w:p w14:paraId="50E4F327" w14:textId="77777777" w:rsidR="00823F07" w:rsidRPr="009B34C0" w:rsidRDefault="00823F07" w:rsidP="000F4FB5">
      <w:pPr>
        <w:autoSpaceDE w:val="0"/>
        <w:autoSpaceDN w:val="0"/>
        <w:adjustRightInd w:val="0"/>
        <w:spacing w:after="120"/>
        <w:ind w:left="425"/>
        <w:rPr>
          <w:szCs w:val="24"/>
          <w:lang w:val="de-DE"/>
        </w:rPr>
      </w:pPr>
      <w:r w:rsidRPr="009B34C0">
        <w:rPr>
          <w:color w:val="000000"/>
          <w:szCs w:val="24"/>
          <w:lang w:val="de-DE"/>
        </w:rPr>
        <w:t xml:space="preserve">In Teil IV dieses Leitfadens ist ein Formblatt für den Prüfauftrag beigefügt. </w:t>
      </w:r>
    </w:p>
    <w:p w14:paraId="50E4F328" w14:textId="77777777" w:rsidR="00823F07" w:rsidRDefault="00823F07" w:rsidP="000F4FB5">
      <w:pPr>
        <w:autoSpaceDE w:val="0"/>
        <w:autoSpaceDN w:val="0"/>
        <w:adjustRightInd w:val="0"/>
        <w:spacing w:after="120"/>
        <w:ind w:left="425"/>
        <w:rPr>
          <w:color w:val="000000"/>
          <w:szCs w:val="24"/>
          <w:lang w:val="de-DE"/>
        </w:rPr>
      </w:pPr>
      <w:r w:rsidRPr="00577F24">
        <w:rPr>
          <w:color w:val="000000"/>
          <w:szCs w:val="24"/>
          <w:lang w:val="de-DE"/>
        </w:rPr>
        <w:t xml:space="preserve">Zunächst ist es wichtig, dass der Rechnungsprüfer die Anforderungen, die für die Prüfbescheinigung gelten, genau versteht und einen vollständigen Satz der für die Prüfbescheinigung erforderlichen Dokumente erhält. </w:t>
      </w:r>
    </w:p>
    <w:p w14:paraId="50E4F329" w14:textId="77777777" w:rsidR="00A51F5D" w:rsidRDefault="00823F07">
      <w:pPr>
        <w:pStyle w:val="ListBullet"/>
        <w:numPr>
          <w:ilvl w:val="0"/>
          <w:numId w:val="2"/>
        </w:numPr>
        <w:tabs>
          <w:tab w:val="num" w:pos="1003"/>
        </w:tabs>
        <w:spacing w:after="120"/>
        <w:ind w:left="1004" w:hanging="284"/>
        <w:rPr>
          <w:szCs w:val="24"/>
          <w:lang w:val="en-GB"/>
        </w:rPr>
      </w:pPr>
      <w:r w:rsidRPr="00557177">
        <w:rPr>
          <w:szCs w:val="24"/>
          <w:lang w:val="de-DE"/>
        </w:rPr>
        <w:t>Rolle des Prüfers</w:t>
      </w:r>
      <w:r w:rsidRPr="000F4FB5">
        <w:rPr>
          <w:szCs w:val="24"/>
          <w:lang w:val="en-GB"/>
        </w:rPr>
        <w:t>:</w:t>
      </w:r>
    </w:p>
    <w:p w14:paraId="50E4F32A" w14:textId="77777777" w:rsidR="00DC67D0" w:rsidRDefault="00AC57FB" w:rsidP="00B71182">
      <w:pPr>
        <w:autoSpaceDE w:val="0"/>
        <w:autoSpaceDN w:val="0"/>
        <w:adjustRightInd w:val="0"/>
        <w:spacing w:after="120"/>
        <w:ind w:left="1004"/>
        <w:rPr>
          <w:color w:val="000000"/>
          <w:szCs w:val="24"/>
          <w:lang w:val="de-DE" w:eastAsia="en-GB"/>
        </w:rPr>
      </w:pPr>
      <w:r w:rsidRPr="00271031">
        <w:rPr>
          <w:color w:val="000000"/>
          <w:szCs w:val="24"/>
          <w:lang w:val="de-DE" w:eastAsia="en-GB"/>
        </w:rPr>
        <w:t xml:space="preserve">Die Rolle des Prüfers besteht darin, </w:t>
      </w:r>
      <w:r w:rsidR="008A2589" w:rsidRPr="00271031">
        <w:rPr>
          <w:color w:val="000000"/>
          <w:szCs w:val="24"/>
          <w:lang w:val="de-DE" w:eastAsia="en-GB"/>
        </w:rPr>
        <w:t xml:space="preserve">in einem Bericht </w:t>
      </w:r>
      <w:r w:rsidRPr="00271031">
        <w:rPr>
          <w:color w:val="000000"/>
          <w:szCs w:val="24"/>
          <w:lang w:val="de-DE" w:eastAsia="en-GB"/>
        </w:rPr>
        <w:t xml:space="preserve">die Fakten darzustellen und eine unabhängige Stellungnahme </w:t>
      </w:r>
      <w:r w:rsidR="006D451B" w:rsidRPr="00271031">
        <w:rPr>
          <w:color w:val="000000"/>
          <w:szCs w:val="24"/>
          <w:lang w:val="de-DE" w:eastAsia="en-GB"/>
        </w:rPr>
        <w:t>über die Vereinbarkeit der</w:t>
      </w:r>
      <w:r w:rsidR="00A71582" w:rsidRPr="00271031">
        <w:rPr>
          <w:color w:val="000000"/>
          <w:szCs w:val="24"/>
          <w:lang w:val="de-DE" w:eastAsia="en-GB"/>
        </w:rPr>
        <w:t xml:space="preserve"> geltend gemachten Kosten im Finanzbericht mit den Vorschriften der </w:t>
      </w:r>
      <w:r w:rsidR="00A71582" w:rsidRPr="00A03358">
        <w:rPr>
          <w:color w:val="000000"/>
          <w:szCs w:val="24"/>
          <w:lang w:val="de-DE"/>
        </w:rPr>
        <w:t>Finanzhilfevereinbarung/-entscheidung</w:t>
      </w:r>
      <w:r w:rsidR="006D451B" w:rsidRPr="00271031">
        <w:rPr>
          <w:color w:val="000000"/>
          <w:szCs w:val="24"/>
          <w:lang w:val="de-DE" w:eastAsia="en-GB"/>
        </w:rPr>
        <w:t xml:space="preserve"> </w:t>
      </w:r>
      <w:r w:rsidR="00A71582" w:rsidRPr="00271031">
        <w:rPr>
          <w:color w:val="000000"/>
          <w:szCs w:val="24"/>
          <w:lang w:val="de-DE" w:eastAsia="en-GB"/>
        </w:rPr>
        <w:t>abzugeben</w:t>
      </w:r>
      <w:r w:rsidR="00E30445" w:rsidRPr="00271031">
        <w:rPr>
          <w:color w:val="000000"/>
          <w:szCs w:val="24"/>
          <w:lang w:val="de-DE" w:eastAsia="en-GB"/>
        </w:rPr>
        <w:t xml:space="preserve">. In diesem Zusammenhang ist es entscheidend, dass die Agentur die notwendigen Verfahrensschritte festlegt und </w:t>
      </w:r>
      <w:r w:rsidR="00DC67D0" w:rsidRPr="00271031">
        <w:rPr>
          <w:color w:val="000000"/>
          <w:szCs w:val="24"/>
          <w:lang w:val="de-DE" w:eastAsia="en-GB"/>
        </w:rPr>
        <w:t>der</w:t>
      </w:r>
      <w:r w:rsidR="00DC67D0">
        <w:rPr>
          <w:color w:val="000000"/>
          <w:szCs w:val="24"/>
          <w:lang w:val="de-DE" w:eastAsia="en-GB"/>
        </w:rPr>
        <w:t xml:space="preserve"> </w:t>
      </w:r>
      <w:r w:rsidR="00DC67D0" w:rsidRPr="00271031">
        <w:rPr>
          <w:color w:val="000000"/>
          <w:szCs w:val="24"/>
          <w:lang w:val="de-DE" w:eastAsia="en-GB"/>
        </w:rPr>
        <w:t>Prüfer</w:t>
      </w:r>
      <w:r w:rsidR="00DC67D0">
        <w:rPr>
          <w:color w:val="000000"/>
          <w:szCs w:val="24"/>
          <w:lang w:val="de-DE" w:eastAsia="en-GB"/>
        </w:rPr>
        <w:t xml:space="preserve"> </w:t>
      </w:r>
      <w:r w:rsidR="00354D27">
        <w:rPr>
          <w:color w:val="000000"/>
          <w:szCs w:val="24"/>
          <w:lang w:val="de-DE" w:eastAsia="en-GB"/>
        </w:rPr>
        <w:t xml:space="preserve">über </w:t>
      </w:r>
      <w:r w:rsidR="00DC67D0">
        <w:rPr>
          <w:color w:val="000000"/>
          <w:szCs w:val="24"/>
          <w:lang w:val="de-DE" w:eastAsia="en-GB"/>
        </w:rPr>
        <w:t>die aufgrun</w:t>
      </w:r>
      <w:r w:rsidR="00354D27">
        <w:rPr>
          <w:color w:val="000000"/>
          <w:szCs w:val="24"/>
          <w:lang w:val="de-DE" w:eastAsia="en-GB"/>
        </w:rPr>
        <w:t>d</w:t>
      </w:r>
      <w:r w:rsidR="00DC67D0">
        <w:rPr>
          <w:color w:val="000000"/>
          <w:szCs w:val="24"/>
          <w:lang w:val="de-DE" w:eastAsia="en-GB"/>
        </w:rPr>
        <w:t xml:space="preserve"> dieses Verfahrens ermittelten Tatsachen </w:t>
      </w:r>
      <w:r w:rsidR="00354D27">
        <w:rPr>
          <w:color w:val="000000"/>
          <w:szCs w:val="24"/>
          <w:lang w:val="de-DE" w:eastAsia="en-GB"/>
        </w:rPr>
        <w:t>berichtet</w:t>
      </w:r>
      <w:r w:rsidR="00E01F03">
        <w:rPr>
          <w:color w:val="000000"/>
          <w:szCs w:val="24"/>
          <w:lang w:val="de-DE" w:eastAsia="en-GB"/>
        </w:rPr>
        <w:t xml:space="preserve">, </w:t>
      </w:r>
      <w:r w:rsidR="00054E53">
        <w:rPr>
          <w:color w:val="000000"/>
          <w:szCs w:val="24"/>
          <w:lang w:val="de-DE" w:eastAsia="en-GB"/>
        </w:rPr>
        <w:t>einschließlich</w:t>
      </w:r>
      <w:r w:rsidR="00E01F03">
        <w:rPr>
          <w:color w:val="000000"/>
          <w:szCs w:val="24"/>
          <w:lang w:val="de-DE" w:eastAsia="en-GB"/>
        </w:rPr>
        <w:t xml:space="preserve"> der förderfähigen Kosten und </w:t>
      </w:r>
      <w:r w:rsidR="0036042F">
        <w:rPr>
          <w:color w:val="000000"/>
          <w:szCs w:val="24"/>
          <w:lang w:val="de-DE" w:eastAsia="en-GB"/>
        </w:rPr>
        <w:t>Abweichungen, da diese</w:t>
      </w:r>
      <w:r w:rsidR="00054E53">
        <w:rPr>
          <w:color w:val="000000"/>
          <w:szCs w:val="24"/>
          <w:lang w:val="de-DE" w:eastAsia="en-GB"/>
        </w:rPr>
        <w:t>r Bericht</w:t>
      </w:r>
      <w:r w:rsidR="0036042F">
        <w:rPr>
          <w:color w:val="000000"/>
          <w:szCs w:val="24"/>
          <w:lang w:val="de-DE" w:eastAsia="en-GB"/>
        </w:rPr>
        <w:t xml:space="preserve"> die Grundlage für die </w:t>
      </w:r>
      <w:r w:rsidR="00354D27">
        <w:rPr>
          <w:color w:val="000000"/>
          <w:szCs w:val="24"/>
          <w:lang w:val="de-DE" w:eastAsia="en-GB"/>
        </w:rPr>
        <w:t xml:space="preserve">Entscheidung der Agentur über die Annahme des </w:t>
      </w:r>
      <w:r w:rsidR="00054E53">
        <w:rPr>
          <w:color w:val="000000"/>
          <w:szCs w:val="24"/>
          <w:lang w:val="de-DE" w:eastAsia="en-GB"/>
        </w:rPr>
        <w:t xml:space="preserve">abschließenden </w:t>
      </w:r>
      <w:r w:rsidR="00354D27">
        <w:rPr>
          <w:color w:val="000000"/>
          <w:szCs w:val="24"/>
          <w:lang w:val="de-DE" w:eastAsia="en-GB"/>
        </w:rPr>
        <w:t>Finanzberichts des Finanzhilfeempfängers darstell</w:t>
      </w:r>
      <w:r w:rsidR="00054E53">
        <w:rPr>
          <w:color w:val="000000"/>
          <w:szCs w:val="24"/>
          <w:lang w:val="de-DE" w:eastAsia="en-GB"/>
        </w:rPr>
        <w:t>t</w:t>
      </w:r>
      <w:r w:rsidR="00354D27">
        <w:rPr>
          <w:color w:val="000000"/>
          <w:szCs w:val="24"/>
          <w:lang w:val="de-DE" w:eastAsia="en-GB"/>
        </w:rPr>
        <w:t>.</w:t>
      </w:r>
    </w:p>
    <w:p w14:paraId="50E4F32B" w14:textId="77777777" w:rsidR="00A51F5D" w:rsidRDefault="00823F07">
      <w:pPr>
        <w:pStyle w:val="ListBullet"/>
        <w:numPr>
          <w:ilvl w:val="0"/>
          <w:numId w:val="2"/>
        </w:numPr>
        <w:tabs>
          <w:tab w:val="num" w:pos="1003"/>
        </w:tabs>
        <w:spacing w:after="120"/>
        <w:ind w:left="1004" w:hanging="284"/>
        <w:rPr>
          <w:szCs w:val="24"/>
          <w:lang w:val="en-GB"/>
        </w:rPr>
      </w:pPr>
      <w:r>
        <w:rPr>
          <w:szCs w:val="24"/>
          <w:lang w:val="de-DE"/>
        </w:rPr>
        <w:t>Belege:</w:t>
      </w:r>
    </w:p>
    <w:p w14:paraId="50E4F32C" w14:textId="1BAD8276" w:rsidR="00823F07" w:rsidRDefault="00823F07" w:rsidP="00577F24">
      <w:pPr>
        <w:autoSpaceDE w:val="0"/>
        <w:autoSpaceDN w:val="0"/>
        <w:adjustRightInd w:val="0"/>
        <w:spacing w:after="120"/>
        <w:ind w:left="1004"/>
        <w:rPr>
          <w:color w:val="000000"/>
          <w:szCs w:val="24"/>
          <w:lang w:val="de-DE"/>
        </w:rPr>
      </w:pPr>
      <w:r>
        <w:rPr>
          <w:color w:val="000000"/>
          <w:szCs w:val="24"/>
          <w:lang w:val="de-DE"/>
        </w:rPr>
        <w:t>Neben den üblichen Belegen, die zur Durchführung der vorgeschriebenen Prüfverfahren notwendig sind, dienen folgende Dokumente als Grundlage für die Prüfbescheinigung (</w:t>
      </w:r>
      <w:r w:rsidR="003B4BBA" w:rsidRPr="00A40426">
        <w:rPr>
          <w:color w:val="000000"/>
          <w:szCs w:val="24"/>
          <w:lang w:val="de-DE"/>
        </w:rPr>
        <w:t xml:space="preserve">die Liste </w:t>
      </w:r>
      <w:r w:rsidR="003B4BBA" w:rsidRPr="00A40426">
        <w:rPr>
          <w:szCs w:val="24"/>
          <w:lang w:val="de-DE"/>
        </w:rPr>
        <w:t>erhebt keinen Anspruch auf Vollständigkeit</w:t>
      </w:r>
      <w:r>
        <w:rPr>
          <w:color w:val="000000"/>
          <w:szCs w:val="24"/>
          <w:lang w:val="de-DE"/>
        </w:rPr>
        <w:t>):</w:t>
      </w:r>
    </w:p>
    <w:p w14:paraId="50E4F32D" w14:textId="77777777" w:rsidR="00A51F5D" w:rsidRDefault="00823F07">
      <w:pPr>
        <w:pStyle w:val="ListParagraph"/>
        <w:numPr>
          <w:ilvl w:val="0"/>
          <w:numId w:val="18"/>
        </w:numPr>
        <w:tabs>
          <w:tab w:val="left" w:pos="709"/>
        </w:tabs>
        <w:autoSpaceDE w:val="0"/>
        <w:autoSpaceDN w:val="0"/>
        <w:adjustRightInd w:val="0"/>
        <w:spacing w:after="120"/>
        <w:ind w:left="1364"/>
        <w:rPr>
          <w:color w:val="000000"/>
          <w:szCs w:val="24"/>
          <w:lang w:val="de-DE"/>
        </w:rPr>
      </w:pPr>
      <w:r>
        <w:rPr>
          <w:color w:val="000000"/>
          <w:szCs w:val="24"/>
          <w:lang w:val="de-DE"/>
        </w:rPr>
        <w:t>Aufforderung zur Einreichung von Vorschlägen</w:t>
      </w:r>
    </w:p>
    <w:p w14:paraId="50E4F32E" w14:textId="77777777" w:rsidR="00A51F5D" w:rsidRDefault="00823F07">
      <w:pPr>
        <w:pStyle w:val="ListParagraph"/>
        <w:numPr>
          <w:ilvl w:val="0"/>
          <w:numId w:val="18"/>
        </w:numPr>
        <w:tabs>
          <w:tab w:val="left" w:pos="709"/>
        </w:tabs>
        <w:autoSpaceDE w:val="0"/>
        <w:autoSpaceDN w:val="0"/>
        <w:adjustRightInd w:val="0"/>
        <w:spacing w:after="120"/>
        <w:ind w:left="1364"/>
        <w:rPr>
          <w:color w:val="000000"/>
          <w:szCs w:val="24"/>
          <w:lang w:val="de-DE"/>
        </w:rPr>
      </w:pPr>
      <w:r>
        <w:rPr>
          <w:color w:val="000000"/>
          <w:szCs w:val="24"/>
          <w:lang w:val="de-DE"/>
        </w:rPr>
        <w:t>Projektantrag (</w:t>
      </w:r>
      <w:r w:rsidR="00A966A8">
        <w:rPr>
          <w:color w:val="000000"/>
          <w:szCs w:val="24"/>
          <w:lang w:val="de-DE"/>
        </w:rPr>
        <w:t>gegebenenfalls</w:t>
      </w:r>
      <w:r>
        <w:rPr>
          <w:color w:val="000000"/>
          <w:szCs w:val="24"/>
          <w:lang w:val="de-DE"/>
        </w:rPr>
        <w:t>)</w:t>
      </w:r>
    </w:p>
    <w:p w14:paraId="50E4F32F" w14:textId="77777777" w:rsidR="00A51F5D" w:rsidRDefault="00823F07">
      <w:pPr>
        <w:pStyle w:val="ListParagraph"/>
        <w:numPr>
          <w:ilvl w:val="0"/>
          <w:numId w:val="18"/>
        </w:numPr>
        <w:tabs>
          <w:tab w:val="left" w:pos="709"/>
        </w:tabs>
        <w:autoSpaceDE w:val="0"/>
        <w:autoSpaceDN w:val="0"/>
        <w:adjustRightInd w:val="0"/>
        <w:spacing w:after="120"/>
        <w:ind w:left="1364"/>
        <w:rPr>
          <w:color w:val="000000"/>
          <w:szCs w:val="24"/>
          <w:lang w:val="de-DE"/>
        </w:rPr>
      </w:pPr>
      <w:r>
        <w:rPr>
          <w:color w:val="000000"/>
          <w:szCs w:val="24"/>
          <w:lang w:val="de-DE"/>
        </w:rPr>
        <w:t xml:space="preserve">Finanzhilfevereinbarung zwischen dem Begünstigten und der Agentur oder Finanzhilfeentscheidung, einschließlich der Allgemeinen Bedingungen (insbesondere Teil B, in dem die Finanzbestimmungen festgelegt sind), mögliche </w:t>
      </w:r>
      <w:r w:rsidR="00DD2372">
        <w:rPr>
          <w:color w:val="000000"/>
          <w:szCs w:val="24"/>
          <w:lang w:val="de-DE"/>
        </w:rPr>
        <w:t xml:space="preserve">vertragliche </w:t>
      </w:r>
      <w:r>
        <w:rPr>
          <w:color w:val="000000"/>
          <w:szCs w:val="24"/>
          <w:lang w:val="de-DE"/>
        </w:rPr>
        <w:t>Änderungen sowie die Anhänge, z. B. „Beschreibung der Arbeiten“, „Finanzplan“ usw.</w:t>
      </w:r>
    </w:p>
    <w:p w14:paraId="50E4F330" w14:textId="77777777" w:rsidR="00A51F5D" w:rsidRDefault="00823F07">
      <w:pPr>
        <w:pStyle w:val="ListParagraph"/>
        <w:numPr>
          <w:ilvl w:val="0"/>
          <w:numId w:val="18"/>
        </w:numPr>
        <w:tabs>
          <w:tab w:val="left" w:pos="709"/>
        </w:tabs>
        <w:autoSpaceDE w:val="0"/>
        <w:autoSpaceDN w:val="0"/>
        <w:adjustRightInd w:val="0"/>
        <w:spacing w:after="120"/>
        <w:ind w:left="1364"/>
        <w:rPr>
          <w:color w:val="000000"/>
          <w:szCs w:val="24"/>
          <w:lang w:val="de-DE"/>
        </w:rPr>
      </w:pPr>
      <w:r>
        <w:rPr>
          <w:color w:val="000000"/>
          <w:szCs w:val="24"/>
          <w:lang w:val="de-DE"/>
        </w:rPr>
        <w:t>Verwaltungs- und Finanzhandbuch, Programmleitfaden, Häufig gestellte Fragen (</w:t>
      </w:r>
      <w:r w:rsidR="00A966A8">
        <w:rPr>
          <w:color w:val="000000"/>
          <w:szCs w:val="24"/>
          <w:lang w:val="de-DE"/>
        </w:rPr>
        <w:t>gegebenenfalls</w:t>
      </w:r>
      <w:r>
        <w:rPr>
          <w:color w:val="000000"/>
          <w:szCs w:val="24"/>
          <w:lang w:val="de-DE"/>
        </w:rPr>
        <w:t>)</w:t>
      </w:r>
    </w:p>
    <w:p w14:paraId="50E4F331" w14:textId="77777777" w:rsidR="00A51F5D" w:rsidRDefault="00823F07">
      <w:pPr>
        <w:pStyle w:val="ListParagraph"/>
        <w:numPr>
          <w:ilvl w:val="0"/>
          <w:numId w:val="18"/>
        </w:numPr>
        <w:tabs>
          <w:tab w:val="left" w:pos="709"/>
        </w:tabs>
        <w:autoSpaceDE w:val="0"/>
        <w:autoSpaceDN w:val="0"/>
        <w:adjustRightInd w:val="0"/>
        <w:ind w:left="1361" w:hanging="357"/>
        <w:rPr>
          <w:szCs w:val="24"/>
          <w:lang w:val="de-DE"/>
        </w:rPr>
      </w:pPr>
      <w:r>
        <w:rPr>
          <w:color w:val="000000"/>
          <w:szCs w:val="24"/>
          <w:lang w:val="de-DE"/>
        </w:rPr>
        <w:t>der vorliegende Leitfaden</w:t>
      </w:r>
    </w:p>
    <w:p w14:paraId="50E4F332" w14:textId="77777777" w:rsidR="00A51F5D" w:rsidRDefault="00823F07">
      <w:pPr>
        <w:pStyle w:val="Heading2"/>
        <w:numPr>
          <w:ilvl w:val="1"/>
          <w:numId w:val="1"/>
        </w:numPr>
        <w:tabs>
          <w:tab w:val="num" w:pos="1134"/>
        </w:tabs>
        <w:ind w:left="1145"/>
        <w:rPr>
          <w:szCs w:val="24"/>
          <w:lang w:val="de-DE"/>
        </w:rPr>
      </w:pPr>
      <w:bookmarkStart w:id="7" w:name="_Toc103855178"/>
      <w:r>
        <w:rPr>
          <w:szCs w:val="24"/>
          <w:lang w:val="de-DE"/>
        </w:rPr>
        <w:t>Vorlage des Prüfungsberichts zum abschließenden Finanzbericht</w:t>
      </w:r>
      <w:r w:rsidR="00A80FAD">
        <w:rPr>
          <w:szCs w:val="24"/>
          <w:lang w:val="de-DE"/>
        </w:rPr>
        <w:t xml:space="preserve"> – Typ II</w:t>
      </w:r>
      <w:bookmarkEnd w:id="7"/>
    </w:p>
    <w:p w14:paraId="50E4F333" w14:textId="77777777" w:rsidR="00823F07" w:rsidRDefault="00823F07" w:rsidP="00FB0DF7">
      <w:pPr>
        <w:autoSpaceDE w:val="0"/>
        <w:autoSpaceDN w:val="0"/>
        <w:adjustRightInd w:val="0"/>
        <w:spacing w:after="120"/>
        <w:ind w:left="992"/>
        <w:rPr>
          <w:szCs w:val="24"/>
          <w:lang w:val="de-DE"/>
        </w:rPr>
      </w:pPr>
      <w:r>
        <w:rPr>
          <w:szCs w:val="24"/>
          <w:lang w:val="de-DE"/>
        </w:rPr>
        <w:t>Der Begünstigte ist gemäß Artikel </w:t>
      </w:r>
      <w:r w:rsidR="00A80FAD">
        <w:rPr>
          <w:szCs w:val="24"/>
          <w:lang w:val="de-DE"/>
        </w:rPr>
        <w:t xml:space="preserve">I.4 </w:t>
      </w:r>
      <w:r>
        <w:rPr>
          <w:szCs w:val="24"/>
          <w:lang w:val="de-DE"/>
        </w:rPr>
        <w:t>der Finanzhilfevereinbarung/</w:t>
      </w:r>
      <w:r w:rsidR="00A80FAD">
        <w:rPr>
          <w:szCs w:val="24"/>
          <w:lang w:val="de-DE"/>
        </w:rPr>
        <w:t xml:space="preserve"> Artikel 4 der Finanzhilfe</w:t>
      </w:r>
      <w:r>
        <w:rPr>
          <w:szCs w:val="24"/>
          <w:lang w:val="de-DE"/>
        </w:rPr>
        <w:t>entscheidung verpflichtet, der Agentur zusammen mit dem Auszahlungsantrag einen von einem Rechnungsprüfer erstellten Prüfungsbericht zum abschließenden Finanzbericht zu übermitteln.</w:t>
      </w:r>
    </w:p>
    <w:p w14:paraId="50E4F334" w14:textId="77777777" w:rsidR="00823F07" w:rsidRDefault="00823F07" w:rsidP="00BF5525">
      <w:pPr>
        <w:autoSpaceDE w:val="0"/>
        <w:autoSpaceDN w:val="0"/>
        <w:adjustRightInd w:val="0"/>
        <w:spacing w:after="0"/>
        <w:ind w:left="993"/>
        <w:rPr>
          <w:szCs w:val="24"/>
          <w:lang w:val="de-DE"/>
        </w:rPr>
      </w:pPr>
      <w:r>
        <w:rPr>
          <w:szCs w:val="24"/>
          <w:lang w:val="de-DE"/>
        </w:rPr>
        <w:t xml:space="preserve">Die von der Agentur festgelegten vereinbarten Prüfungshandlungen werden vorgenommen, um die Agentur bei der Prüfung zu unterstützen, ob die vom Begünstigten im abschließenden Finanzbericht </w:t>
      </w:r>
      <w:r w:rsidR="00DD2372">
        <w:rPr>
          <w:szCs w:val="24"/>
          <w:lang w:val="de-DE"/>
        </w:rPr>
        <w:t>angegebenen</w:t>
      </w:r>
      <w:r>
        <w:rPr>
          <w:szCs w:val="24"/>
          <w:lang w:val="de-DE"/>
        </w:rPr>
        <w:t xml:space="preserve"> Kosten gemäß den Bestimmungen der Finanzhilfevereinbarung/</w:t>
      </w:r>
      <w:r>
        <w:rPr>
          <w:szCs w:val="24"/>
          <w:lang w:val="de-DE"/>
        </w:rPr>
        <w:noBreakHyphen/>
        <w:t xml:space="preserve">entscheidung geltend gemacht wurden. </w:t>
      </w:r>
    </w:p>
    <w:p w14:paraId="50E4F335" w14:textId="77777777" w:rsidR="00823F07" w:rsidRPr="005111DE" w:rsidRDefault="00823F07">
      <w:pPr>
        <w:autoSpaceDE w:val="0"/>
        <w:autoSpaceDN w:val="0"/>
        <w:adjustRightInd w:val="0"/>
        <w:spacing w:after="0"/>
        <w:ind w:left="992"/>
        <w:rPr>
          <w:szCs w:val="24"/>
          <w:lang w:val="de-DE" w:eastAsia="en-GB"/>
        </w:rPr>
      </w:pPr>
    </w:p>
    <w:p w14:paraId="50E4F336" w14:textId="77777777" w:rsidR="00823F07" w:rsidRDefault="00823F07" w:rsidP="00BF5525">
      <w:pPr>
        <w:autoSpaceDE w:val="0"/>
        <w:autoSpaceDN w:val="0"/>
        <w:adjustRightInd w:val="0"/>
        <w:spacing w:after="120"/>
        <w:ind w:left="992"/>
        <w:rPr>
          <w:szCs w:val="24"/>
          <w:lang w:val="de-DE"/>
        </w:rPr>
      </w:pPr>
      <w:r>
        <w:rPr>
          <w:szCs w:val="24"/>
          <w:lang w:val="de-DE"/>
        </w:rPr>
        <w:t xml:space="preserve">Für den Bericht muss vom externen Rechnungsprüfer oder zuständigen Bediensteten des öffentlichen Dienstes das Muster in Anhang 3 des Prüfauftrags verwendet werden (siehe Teil IV). </w:t>
      </w:r>
    </w:p>
    <w:p w14:paraId="50E4F337" w14:textId="77777777" w:rsidR="00823F07" w:rsidRDefault="00823F07" w:rsidP="00BF5525">
      <w:pPr>
        <w:autoSpaceDE w:val="0"/>
        <w:autoSpaceDN w:val="0"/>
        <w:adjustRightInd w:val="0"/>
        <w:spacing w:after="120"/>
        <w:ind w:left="992"/>
        <w:rPr>
          <w:szCs w:val="24"/>
          <w:lang w:val="de-DE"/>
        </w:rPr>
      </w:pPr>
      <w:r>
        <w:rPr>
          <w:szCs w:val="24"/>
          <w:lang w:val="de-DE"/>
        </w:rPr>
        <w:t>Der Prüfungsbericht zum abschließenden Finanzbericht</w:t>
      </w:r>
      <w:r w:rsidR="00A80FAD">
        <w:rPr>
          <w:szCs w:val="24"/>
          <w:lang w:val="de-DE"/>
        </w:rPr>
        <w:t xml:space="preserve"> – Typ II</w:t>
      </w:r>
      <w:r>
        <w:rPr>
          <w:szCs w:val="24"/>
          <w:lang w:val="de-DE"/>
        </w:rPr>
        <w:t xml:space="preserve"> besteht aus </w:t>
      </w:r>
      <w:r w:rsidR="00A80FAD">
        <w:rPr>
          <w:szCs w:val="24"/>
          <w:lang w:val="de-DE"/>
        </w:rPr>
        <w:t xml:space="preserve">zwei </w:t>
      </w:r>
      <w:r>
        <w:rPr>
          <w:szCs w:val="24"/>
          <w:lang w:val="de-DE"/>
        </w:rPr>
        <w:t>Dokumenten:</w:t>
      </w:r>
    </w:p>
    <w:p w14:paraId="50E4F338" w14:textId="77777777" w:rsidR="00A51F5D" w:rsidRDefault="00823F07">
      <w:pPr>
        <w:pStyle w:val="ListParagraph"/>
        <w:numPr>
          <w:ilvl w:val="0"/>
          <w:numId w:val="18"/>
        </w:numPr>
        <w:tabs>
          <w:tab w:val="left" w:pos="709"/>
        </w:tabs>
        <w:autoSpaceDE w:val="0"/>
        <w:autoSpaceDN w:val="0"/>
        <w:adjustRightInd w:val="0"/>
        <w:spacing w:after="120"/>
        <w:ind w:left="1364"/>
        <w:rPr>
          <w:color w:val="000000"/>
          <w:szCs w:val="24"/>
          <w:lang w:val="de-DE"/>
        </w:rPr>
      </w:pPr>
      <w:r>
        <w:rPr>
          <w:color w:val="000000"/>
          <w:szCs w:val="24"/>
          <w:lang w:val="de-DE"/>
        </w:rPr>
        <w:t>Der Prüfungsbericht des Rechnungsprüfers ist auf dem Briefbogen des Rechnungsprüfers, mit Datum und Stempel versehen und vom Rechnungsprüfer (oder dem zuständigen Bediensteten des öffentlichen Dienstes) unterzeichnet, vorzulegen.</w:t>
      </w:r>
    </w:p>
    <w:p w14:paraId="50E4F339" w14:textId="4BC4B80B" w:rsidR="00823F07" w:rsidRPr="001A78C1" w:rsidRDefault="00C64DE3" w:rsidP="00271031">
      <w:pPr>
        <w:pStyle w:val="ListParagraph"/>
        <w:tabs>
          <w:tab w:val="left" w:pos="709"/>
        </w:tabs>
        <w:autoSpaceDE w:val="0"/>
        <w:autoSpaceDN w:val="0"/>
        <w:adjustRightInd w:val="0"/>
        <w:spacing w:after="120"/>
        <w:ind w:left="1364"/>
        <w:rPr>
          <w:color w:val="000000"/>
          <w:szCs w:val="24"/>
          <w:lang w:val="de-DE" w:eastAsia="en-GB"/>
        </w:rPr>
      </w:pPr>
      <w:r>
        <w:rPr>
          <w:color w:val="000000"/>
          <w:szCs w:val="24"/>
          <w:lang w:val="de-DE"/>
        </w:rPr>
        <w:t>Die Kostenaufschlüsselung bezüglich de</w:t>
      </w:r>
      <w:r w:rsidR="00280B54">
        <w:rPr>
          <w:color w:val="000000"/>
          <w:szCs w:val="24"/>
          <w:lang w:val="de-DE"/>
        </w:rPr>
        <w:t xml:space="preserve">r </w:t>
      </w:r>
      <w:r w:rsidR="00DD7887">
        <w:rPr>
          <w:color w:val="000000"/>
          <w:szCs w:val="24"/>
          <w:lang w:val="de-DE"/>
        </w:rPr>
        <w:t>Maßnahme</w:t>
      </w:r>
      <w:r w:rsidR="00280B54">
        <w:rPr>
          <w:color w:val="000000"/>
          <w:szCs w:val="24"/>
          <w:lang w:val="de-DE"/>
        </w:rPr>
        <w:t xml:space="preserve"> (in Übereinstimmung mit dem der Finanzhilf</w:t>
      </w:r>
      <w:r w:rsidR="009C2A1B">
        <w:rPr>
          <w:color w:val="000000"/>
          <w:szCs w:val="24"/>
          <w:lang w:val="de-DE"/>
        </w:rPr>
        <w:t>e</w:t>
      </w:r>
      <w:r w:rsidR="00280B54">
        <w:rPr>
          <w:color w:val="000000"/>
          <w:szCs w:val="24"/>
          <w:lang w:val="de-DE"/>
        </w:rPr>
        <w:t xml:space="preserve">vereinbarung/-entscheidung beigefügten Muster, das </w:t>
      </w:r>
      <w:r w:rsidR="00772569">
        <w:rPr>
          <w:color w:val="000000"/>
          <w:szCs w:val="24"/>
          <w:lang w:val="de-DE"/>
        </w:rPr>
        <w:t>heißt</w:t>
      </w:r>
      <w:r w:rsidR="00280B54">
        <w:rPr>
          <w:color w:val="000000"/>
          <w:szCs w:val="24"/>
          <w:lang w:val="de-DE"/>
        </w:rPr>
        <w:t xml:space="preserve"> dem Excel </w:t>
      </w:r>
      <w:r w:rsidR="00DD7887">
        <w:rPr>
          <w:color w:val="000000"/>
          <w:szCs w:val="24"/>
          <w:lang w:val="de-DE"/>
        </w:rPr>
        <w:t>abschließenden</w:t>
      </w:r>
      <w:r w:rsidR="00E440A6">
        <w:rPr>
          <w:color w:val="000000"/>
          <w:szCs w:val="24"/>
          <w:lang w:val="de-DE"/>
        </w:rPr>
        <w:t xml:space="preserve"> Finanz</w:t>
      </w:r>
      <w:r w:rsidR="00280B54">
        <w:rPr>
          <w:color w:val="000000"/>
          <w:szCs w:val="24"/>
          <w:lang w:val="de-DE"/>
        </w:rPr>
        <w:t xml:space="preserve">bericht), </w:t>
      </w:r>
      <w:r w:rsidR="00772569">
        <w:rPr>
          <w:color w:val="000000"/>
          <w:szCs w:val="24"/>
          <w:lang w:val="de-DE"/>
        </w:rPr>
        <w:t xml:space="preserve">muss erstellt, </w:t>
      </w:r>
      <w:r w:rsidR="00173FE4">
        <w:rPr>
          <w:color w:val="000000"/>
          <w:szCs w:val="24"/>
          <w:lang w:val="de-DE"/>
        </w:rPr>
        <w:t>datiert,</w:t>
      </w:r>
      <w:r w:rsidR="00772569">
        <w:rPr>
          <w:color w:val="000000"/>
          <w:szCs w:val="24"/>
          <w:lang w:val="de-DE"/>
        </w:rPr>
        <w:t xml:space="preserve"> </w:t>
      </w:r>
      <w:r w:rsidR="00173FE4">
        <w:rPr>
          <w:color w:val="000000"/>
          <w:szCs w:val="24"/>
          <w:lang w:val="de-DE"/>
        </w:rPr>
        <w:t xml:space="preserve">unterschrieben und </w:t>
      </w:r>
      <w:r w:rsidR="00772569">
        <w:rPr>
          <w:color w:val="000000"/>
          <w:szCs w:val="24"/>
          <w:lang w:val="de-DE"/>
        </w:rPr>
        <w:t xml:space="preserve">durch den Prüfer (oder den zuständigen Bediensteten des Öffentlichen Dienstes) </w:t>
      </w:r>
      <w:r w:rsidR="00173FE4">
        <w:rPr>
          <w:color w:val="000000"/>
          <w:szCs w:val="24"/>
          <w:lang w:val="de-DE"/>
        </w:rPr>
        <w:t>gegengezeichnet</w:t>
      </w:r>
      <w:r w:rsidR="00B52D11">
        <w:rPr>
          <w:rStyle w:val="FootnoteReference"/>
          <w:color w:val="000000"/>
          <w:szCs w:val="24"/>
          <w:lang w:val="de-DE"/>
        </w:rPr>
        <w:footnoteReference w:id="6"/>
      </w:r>
      <w:r w:rsidR="00772569">
        <w:rPr>
          <w:color w:val="000000"/>
          <w:szCs w:val="24"/>
          <w:lang w:val="de-DE"/>
        </w:rPr>
        <w:t xml:space="preserve"> werden</w:t>
      </w:r>
      <w:r w:rsidR="007A7FA4">
        <w:rPr>
          <w:color w:val="000000"/>
          <w:szCs w:val="24"/>
          <w:lang w:val="de-DE"/>
        </w:rPr>
        <w:t>.</w:t>
      </w:r>
      <w:r>
        <w:rPr>
          <w:color w:val="000000"/>
          <w:szCs w:val="24"/>
          <w:lang w:val="de-DE"/>
        </w:rPr>
        <w:t xml:space="preserve"> </w:t>
      </w:r>
    </w:p>
    <w:p w14:paraId="50E4F33A" w14:textId="77777777" w:rsidR="00823F07" w:rsidRDefault="00823F07" w:rsidP="00113011">
      <w:pPr>
        <w:autoSpaceDE w:val="0"/>
        <w:autoSpaceDN w:val="0"/>
        <w:adjustRightInd w:val="0"/>
        <w:ind w:left="992"/>
        <w:rPr>
          <w:color w:val="000000"/>
          <w:szCs w:val="24"/>
          <w:lang w:val="de-DE"/>
        </w:rPr>
      </w:pPr>
      <w:r>
        <w:rPr>
          <w:color w:val="000000"/>
          <w:szCs w:val="24"/>
          <w:lang w:val="de-DE"/>
        </w:rPr>
        <w:t>Der Prüfungsbericht zum abschließenden Finanzbericht ist in englischer, französischer oder deutscher Sprache zu verfassen.</w:t>
      </w:r>
    </w:p>
    <w:p w14:paraId="50E4F33B" w14:textId="77777777" w:rsidR="00A51F5D" w:rsidRDefault="00823F07">
      <w:pPr>
        <w:pStyle w:val="Heading2"/>
        <w:numPr>
          <w:ilvl w:val="1"/>
          <w:numId w:val="1"/>
        </w:numPr>
        <w:tabs>
          <w:tab w:val="num" w:pos="1134"/>
        </w:tabs>
        <w:ind w:left="1145"/>
        <w:rPr>
          <w:szCs w:val="24"/>
          <w:lang w:val="de-DE"/>
        </w:rPr>
      </w:pPr>
      <w:bookmarkStart w:id="8" w:name="_Toc103855179"/>
      <w:r>
        <w:rPr>
          <w:szCs w:val="24"/>
          <w:lang w:val="de-DE"/>
        </w:rPr>
        <w:t>Durchzuführende Prüfungshandlungen für den Prüfungsbericht zum abschließenden Finanzbericht</w:t>
      </w:r>
      <w:bookmarkEnd w:id="8"/>
    </w:p>
    <w:p w14:paraId="50E4F33C" w14:textId="77777777" w:rsidR="00823F07" w:rsidRDefault="00823F07" w:rsidP="00113011">
      <w:pPr>
        <w:autoSpaceDE w:val="0"/>
        <w:autoSpaceDN w:val="0"/>
        <w:adjustRightInd w:val="0"/>
        <w:spacing w:after="120"/>
        <w:ind w:left="992"/>
        <w:rPr>
          <w:szCs w:val="24"/>
          <w:lang w:val="de-DE"/>
        </w:rPr>
      </w:pPr>
      <w:r>
        <w:rPr>
          <w:szCs w:val="24"/>
          <w:lang w:val="de-DE"/>
        </w:rPr>
        <w:t xml:space="preserve">Die Agentur hat diese Verfahren entwickelt, um standardisierte und vergleichbare Berichte von allen Rechnungsprüfern zu erhalten, die verpflichtet sind, die Prüfungshandlungen ohne Anpassungen an die jeweiligen Umstände des Begünstigten durchzuführen. Insbesondere ist der Mindestprozentsatz der geprüften Ausgaben einzuhalten und sämtliche Prüfungshandlungen müssen vollständig und </w:t>
      </w:r>
      <w:r>
        <w:rPr>
          <w:b/>
          <w:szCs w:val="24"/>
          <w:lang w:val="de-DE"/>
        </w:rPr>
        <w:t>ohne Änderungen</w:t>
      </w:r>
      <w:r>
        <w:rPr>
          <w:szCs w:val="24"/>
          <w:lang w:val="de-DE"/>
        </w:rPr>
        <w:t xml:space="preserve"> durchgeführt werden. </w:t>
      </w:r>
    </w:p>
    <w:p w14:paraId="50E4F33D" w14:textId="77777777" w:rsidR="00823F07" w:rsidRPr="009B34C0" w:rsidRDefault="00823F07" w:rsidP="003A2F99">
      <w:pPr>
        <w:autoSpaceDE w:val="0"/>
        <w:autoSpaceDN w:val="0"/>
        <w:adjustRightInd w:val="0"/>
        <w:ind w:left="992"/>
        <w:rPr>
          <w:szCs w:val="24"/>
          <w:lang w:val="de-DE"/>
        </w:rPr>
      </w:pPr>
      <w:r>
        <w:rPr>
          <w:szCs w:val="24"/>
          <w:lang w:val="de-DE"/>
        </w:rPr>
        <w:t xml:space="preserve">In Fällen, in denen der Rechnungsprüfer eine Prüfungshandlung nicht durchführen oder abschließen kann oder in denen die Prüfungsfeststellungen des Rechnungsprüfers nicht mit dem abschließenden Finanzbericht oder den Bestimmungen der Finanzhilfevereinbarung/-entscheidung übereinstimmen, ist eine Abweichung zu vermerken. Die Agentur prüft jede Abweichung anhand des gesamten Berichts sowie anderer Nachweise, die ihr vorliegen. Anschließend entscheidet der zuständige Anweisungsbefugte auf der Grundlage der vorliegenden Nachweise von Fall zu Fall über die Förderfähigkeit. </w:t>
      </w:r>
    </w:p>
    <w:p w14:paraId="50E4F33E" w14:textId="77777777" w:rsidR="00823F07" w:rsidRPr="009B34C0" w:rsidRDefault="00823F07" w:rsidP="00903F05">
      <w:pPr>
        <w:autoSpaceDE w:val="0"/>
        <w:autoSpaceDN w:val="0"/>
        <w:adjustRightInd w:val="0"/>
        <w:ind w:left="992"/>
        <w:rPr>
          <w:b/>
          <w:strike/>
          <w:szCs w:val="24"/>
          <w:lang w:val="de-DE" w:eastAsia="en-GB"/>
        </w:rPr>
      </w:pPr>
      <w:r w:rsidRPr="009B34C0">
        <w:rPr>
          <w:b/>
          <w:strike/>
          <w:szCs w:val="24"/>
          <w:lang w:val="de-DE" w:eastAsia="en-GB"/>
        </w:rPr>
        <w:br w:type="page"/>
      </w:r>
    </w:p>
    <w:p w14:paraId="50E4F33F" w14:textId="77777777" w:rsidR="00A51F5D" w:rsidRDefault="00823F07">
      <w:pPr>
        <w:pStyle w:val="Heading2"/>
        <w:numPr>
          <w:ilvl w:val="1"/>
          <w:numId w:val="1"/>
        </w:numPr>
        <w:tabs>
          <w:tab w:val="num" w:pos="1134"/>
        </w:tabs>
        <w:ind w:left="1145"/>
        <w:rPr>
          <w:b w:val="0"/>
          <w:szCs w:val="24"/>
          <w:lang w:val="de-DE"/>
        </w:rPr>
      </w:pPr>
      <w:bookmarkStart w:id="9" w:name="_Toc103855180"/>
      <w:r>
        <w:rPr>
          <w:szCs w:val="24"/>
          <w:lang w:val="de-DE"/>
        </w:rPr>
        <w:t>Liste der vorzunehmenden Prüfungshandlungen und besondere Leitlinien</w:t>
      </w:r>
      <w:bookmarkEnd w:id="9"/>
    </w:p>
    <w:p w14:paraId="50E4F340" w14:textId="394571A6" w:rsidR="00A51F5D" w:rsidRDefault="006515FF" w:rsidP="003F557A">
      <w:pPr>
        <w:pStyle w:val="Heading3"/>
        <w:tabs>
          <w:tab w:val="clear" w:pos="1920"/>
        </w:tabs>
        <w:ind w:left="1418" w:firstLine="0"/>
        <w:jc w:val="left"/>
        <w:rPr>
          <w:b w:val="0"/>
          <w:szCs w:val="24"/>
          <w:lang w:val="en-GB"/>
        </w:rPr>
      </w:pPr>
      <w:bookmarkStart w:id="10" w:name="_Toc103855181"/>
      <w:r>
        <w:rPr>
          <w:szCs w:val="24"/>
          <w:lang w:val="de-DE"/>
        </w:rPr>
        <w:t xml:space="preserve">II.3.1 </w:t>
      </w:r>
      <w:r w:rsidR="00823F07">
        <w:rPr>
          <w:szCs w:val="24"/>
          <w:lang w:val="de-DE"/>
        </w:rPr>
        <w:t>Allgemeine Verfahren</w:t>
      </w:r>
      <w:bookmarkEnd w:id="10"/>
    </w:p>
    <w:p w14:paraId="50E4F341" w14:textId="77777777" w:rsidR="00A51F5D" w:rsidRDefault="00823F07">
      <w:pPr>
        <w:pStyle w:val="ListNumber"/>
        <w:numPr>
          <w:ilvl w:val="0"/>
          <w:numId w:val="12"/>
        </w:numPr>
        <w:tabs>
          <w:tab w:val="num" w:pos="1418"/>
        </w:tabs>
        <w:ind w:left="1418" w:hanging="425"/>
        <w:rPr>
          <w:szCs w:val="24"/>
          <w:u w:val="single"/>
          <w:lang w:val="en-GB"/>
        </w:rPr>
      </w:pPr>
      <w:r>
        <w:rPr>
          <w:szCs w:val="24"/>
          <w:u w:val="single"/>
          <w:lang w:val="de-DE"/>
        </w:rPr>
        <w:t>Bedingungen der Finanzhilfevereinbarung/-entscheidung</w:t>
      </w:r>
    </w:p>
    <w:p w14:paraId="50E4F342" w14:textId="77777777" w:rsidR="00823F07" w:rsidRDefault="00823F07" w:rsidP="003D1263">
      <w:pPr>
        <w:pStyle w:val="ListNumber"/>
        <w:tabs>
          <w:tab w:val="clear" w:pos="2409"/>
          <w:tab w:val="left" w:pos="851"/>
        </w:tabs>
        <w:spacing w:after="120"/>
        <w:ind w:left="1418" w:firstLine="0"/>
        <w:rPr>
          <w:szCs w:val="24"/>
          <w:lang w:val="de-DE"/>
        </w:rPr>
      </w:pPr>
      <w:r>
        <w:rPr>
          <w:szCs w:val="24"/>
          <w:lang w:val="de-DE"/>
        </w:rPr>
        <w:t>Um sich mit den Bedingungen der Finanzhilfevereinbarung/-entscheidung vertraut zu machen, befasst sich der Rechnungsprüfer mit:</w:t>
      </w:r>
    </w:p>
    <w:p w14:paraId="50E4F343" w14:textId="77777777" w:rsidR="00823F07" w:rsidRDefault="00823F07" w:rsidP="003D1263">
      <w:pPr>
        <w:pStyle w:val="ListDash"/>
        <w:spacing w:after="60"/>
        <w:ind w:left="2127" w:hanging="284"/>
        <w:rPr>
          <w:szCs w:val="24"/>
          <w:lang w:val="de-DE"/>
        </w:rPr>
      </w:pPr>
      <w:r>
        <w:rPr>
          <w:szCs w:val="24"/>
          <w:lang w:val="de-DE"/>
        </w:rPr>
        <w:t>einer unterzeichneten Kopie der Finanzhilfevereinbarung/-entscheidung, ihren Anhängen und sonstigen einschlägigen Informationen. Besondere Aufmerksamkeit ist der Beschreibung der Maßnahme und dem Finanzplan beizumessen;</w:t>
      </w:r>
    </w:p>
    <w:p w14:paraId="50E4F344" w14:textId="77777777" w:rsidR="00823F07" w:rsidRDefault="00823F07" w:rsidP="003D1263">
      <w:pPr>
        <w:pStyle w:val="ListDash"/>
        <w:spacing w:after="60"/>
        <w:ind w:left="2127" w:hanging="284"/>
        <w:rPr>
          <w:szCs w:val="24"/>
          <w:lang w:val="de-DE"/>
        </w:rPr>
      </w:pPr>
      <w:r>
        <w:rPr>
          <w:szCs w:val="24"/>
          <w:lang w:val="de-DE"/>
        </w:rPr>
        <w:t>dem abschließenden Finanzbericht (der einen beschreibenden und einen finanziellen Teil umfasst).</w:t>
      </w:r>
    </w:p>
    <w:p w14:paraId="50E4F345" w14:textId="77777777" w:rsidR="00A51F5D" w:rsidRDefault="00823F07">
      <w:pPr>
        <w:pStyle w:val="ListNumber"/>
        <w:numPr>
          <w:ilvl w:val="0"/>
          <w:numId w:val="12"/>
        </w:numPr>
        <w:tabs>
          <w:tab w:val="num" w:pos="1418"/>
        </w:tabs>
        <w:ind w:left="1418" w:hanging="425"/>
        <w:rPr>
          <w:szCs w:val="24"/>
          <w:u w:val="single"/>
          <w:lang w:val="de-DE"/>
        </w:rPr>
      </w:pPr>
      <w:r>
        <w:rPr>
          <w:szCs w:val="24"/>
          <w:u w:val="single"/>
          <w:lang w:val="de-DE"/>
        </w:rPr>
        <w:t>Abschließender Finanzbericht für die Finanzhilfevereinbarung/-entscheidung</w:t>
      </w:r>
    </w:p>
    <w:p w14:paraId="50E4F346" w14:textId="77777777" w:rsidR="00823F07" w:rsidRDefault="00823F07" w:rsidP="000952E6">
      <w:pPr>
        <w:pStyle w:val="ListDash"/>
        <w:spacing w:after="60"/>
        <w:ind w:left="2127" w:hanging="284"/>
        <w:rPr>
          <w:szCs w:val="24"/>
          <w:lang w:val="de-DE"/>
        </w:rPr>
      </w:pPr>
      <w:r>
        <w:rPr>
          <w:szCs w:val="24"/>
          <w:lang w:val="de-DE"/>
        </w:rPr>
        <w:t xml:space="preserve">Der abschließende Finanzbericht ist nach dem </w:t>
      </w:r>
      <w:r w:rsidR="00274A3F">
        <w:rPr>
          <w:szCs w:val="24"/>
          <w:lang w:val="de-DE"/>
        </w:rPr>
        <w:t>in</w:t>
      </w:r>
      <w:r>
        <w:rPr>
          <w:szCs w:val="24"/>
          <w:lang w:val="de-DE"/>
        </w:rPr>
        <w:t xml:space="preserve"> der Finanzhilfevereinbarung/-entscheidung </w:t>
      </w:r>
      <w:r w:rsidR="00274A3F">
        <w:rPr>
          <w:szCs w:val="24"/>
          <w:lang w:val="de-DE"/>
        </w:rPr>
        <w:t xml:space="preserve">eingefügten Muster </w:t>
      </w:r>
      <w:r>
        <w:rPr>
          <w:szCs w:val="24"/>
          <w:lang w:val="de-DE"/>
        </w:rPr>
        <w:t>zu erstellen;</w:t>
      </w:r>
    </w:p>
    <w:p w14:paraId="50E4F347" w14:textId="77777777" w:rsidR="00823F07" w:rsidRDefault="00823F07" w:rsidP="000952E6">
      <w:pPr>
        <w:pStyle w:val="ListDash"/>
        <w:spacing w:after="60"/>
        <w:ind w:left="2127" w:hanging="284"/>
        <w:rPr>
          <w:szCs w:val="24"/>
          <w:lang w:val="de-DE"/>
        </w:rPr>
      </w:pPr>
      <w:r>
        <w:rPr>
          <w:szCs w:val="24"/>
          <w:lang w:val="de-DE"/>
        </w:rPr>
        <w:t>der abschließende Finanzbericht umfasst die Maßnahme oder das Arbeitsprogramm als Ganzes, unabhängig davon, welcher Teil durch die Agentur finanziert wird.</w:t>
      </w:r>
    </w:p>
    <w:p w14:paraId="50E4F348" w14:textId="77777777" w:rsidR="00A51F5D" w:rsidRDefault="00823F07">
      <w:pPr>
        <w:pStyle w:val="ListNumber"/>
        <w:numPr>
          <w:ilvl w:val="0"/>
          <w:numId w:val="12"/>
        </w:numPr>
        <w:tabs>
          <w:tab w:val="num" w:pos="1418"/>
        </w:tabs>
        <w:ind w:left="1418" w:hanging="425"/>
        <w:rPr>
          <w:szCs w:val="24"/>
          <w:lang w:val="de-DE"/>
        </w:rPr>
      </w:pPr>
      <w:r>
        <w:rPr>
          <w:szCs w:val="24"/>
          <w:u w:val="single"/>
          <w:lang w:val="de-DE"/>
        </w:rPr>
        <w:t xml:space="preserve">Regeln für die Führung der Bücher und Aufzeichnungen </w:t>
      </w:r>
    </w:p>
    <w:p w14:paraId="50E4F349" w14:textId="77777777" w:rsidR="00823F07" w:rsidRDefault="00823F07" w:rsidP="002C1FB0">
      <w:pPr>
        <w:pStyle w:val="ListDash"/>
        <w:spacing w:after="60"/>
        <w:ind w:left="2127" w:hanging="284"/>
        <w:rPr>
          <w:szCs w:val="24"/>
          <w:lang w:val="de-DE"/>
        </w:rPr>
      </w:pPr>
      <w:r>
        <w:rPr>
          <w:szCs w:val="24"/>
          <w:lang w:val="de-DE"/>
        </w:rPr>
        <w:t>Der Rechnungsprüfer prüft im Rahmen der vorzunehmenden Prüfungshandlungen, ob der Begünstigte die Regeln für die Führung der Bücher und Aufzeichnungen gemäß Artikel </w:t>
      </w:r>
      <w:r w:rsidR="00274A3F">
        <w:rPr>
          <w:szCs w:val="24"/>
          <w:lang w:val="de-DE"/>
        </w:rPr>
        <w:t xml:space="preserve">II.19, II.20 und II.27.2 </w:t>
      </w:r>
      <w:r>
        <w:rPr>
          <w:szCs w:val="24"/>
          <w:lang w:val="de-DE"/>
        </w:rPr>
        <w:t>der Finanzhilfevereinbarung/</w:t>
      </w:r>
      <w:r w:rsidR="00274A3F">
        <w:rPr>
          <w:szCs w:val="24"/>
          <w:lang w:val="de-DE"/>
        </w:rPr>
        <w:t xml:space="preserve"> Allgemeinen Bedingungen n</w:t>
      </w:r>
      <w:r w:rsidR="00274A3F" w:rsidRPr="00271031">
        <w:rPr>
          <w:szCs w:val="24"/>
          <w:lang w:val="de-DE"/>
        </w:rPr>
        <w:t>°</w:t>
      </w:r>
      <w:r w:rsidR="00274A3F">
        <w:rPr>
          <w:szCs w:val="24"/>
          <w:lang w:val="de-DE"/>
        </w:rPr>
        <w:t>19, 20 und 27.2 der Finanzhilfe</w:t>
      </w:r>
      <w:r>
        <w:rPr>
          <w:szCs w:val="24"/>
          <w:lang w:val="de-DE"/>
        </w:rPr>
        <w:t>entscheidung eingehalten hat;</w:t>
      </w:r>
    </w:p>
    <w:p w14:paraId="50E4F34A" w14:textId="77777777" w:rsidR="00823F07" w:rsidRDefault="00823F07" w:rsidP="002C1FB0">
      <w:pPr>
        <w:pStyle w:val="ListDash"/>
        <w:spacing w:after="60"/>
        <w:ind w:left="2127" w:hanging="284"/>
        <w:rPr>
          <w:szCs w:val="24"/>
          <w:lang w:val="de-DE"/>
        </w:rPr>
      </w:pPr>
      <w:r>
        <w:rPr>
          <w:szCs w:val="24"/>
          <w:lang w:val="de-DE"/>
        </w:rPr>
        <w:t>die Buchführung des Begünstigten für die Durchführung der Maßnahme muss genau, auf dem neuesten Stand und vollständig sein (einschließlich aller Ausgaben und Einnahmen);</w:t>
      </w:r>
    </w:p>
    <w:p w14:paraId="50E4F34B" w14:textId="77777777" w:rsidR="00823F07" w:rsidRDefault="00823F07" w:rsidP="002C1FB0">
      <w:pPr>
        <w:pStyle w:val="ListDash"/>
        <w:spacing w:after="60"/>
        <w:ind w:left="2127" w:hanging="284"/>
        <w:rPr>
          <w:szCs w:val="24"/>
          <w:lang w:val="de-DE"/>
        </w:rPr>
      </w:pPr>
      <w:r>
        <w:rPr>
          <w:szCs w:val="24"/>
          <w:lang w:val="de-DE"/>
        </w:rPr>
        <w:t>der Rechnungsprüfer prüft, ob der Begünstigte ein System der doppelten Buchführung verwendet;</w:t>
      </w:r>
    </w:p>
    <w:p w14:paraId="50E4F34C" w14:textId="59DE4776" w:rsidR="00823F07" w:rsidRDefault="00823F07" w:rsidP="002C1FB0">
      <w:pPr>
        <w:pStyle w:val="ListDash"/>
        <w:spacing w:after="60"/>
        <w:ind w:left="2127" w:hanging="284"/>
        <w:rPr>
          <w:szCs w:val="24"/>
          <w:lang w:val="de-DE"/>
        </w:rPr>
      </w:pPr>
      <w:r>
        <w:rPr>
          <w:szCs w:val="24"/>
          <w:lang w:val="de-DE"/>
        </w:rPr>
        <w:t>die die Maßnahme betreffenden Einnahmen und Ausgaben müssen leicht feststellbar und überprüfbar sein;</w:t>
      </w:r>
    </w:p>
    <w:p w14:paraId="5F559D2A" w14:textId="722F86EE" w:rsidR="00124C53" w:rsidRPr="00124C53" w:rsidRDefault="00124C53" w:rsidP="003F557A">
      <w:pPr>
        <w:ind w:left="1843"/>
        <w:rPr>
          <w:szCs w:val="24"/>
          <w:lang w:val="de-DE"/>
        </w:rPr>
      </w:pPr>
      <w:r>
        <w:rPr>
          <w:szCs w:val="24"/>
          <w:lang w:val="de-DE"/>
        </w:rPr>
        <w:t>D</w:t>
      </w:r>
      <w:r w:rsidRPr="00124C53">
        <w:rPr>
          <w:szCs w:val="24"/>
          <w:lang w:val="de-DE"/>
        </w:rPr>
        <w:t xml:space="preserve">er Rechnungsprüfer führt die vier oben aufgeführten Verfahren am Buchhaltungssystem und den Aufzeichnungen des Begünstigten durch. Der Rechnungsprüfer sollte jedoch Belege für Transaktionen zwischen dem koordinierenden Begünstigten und Mitbegünstigten/verbundenen Einrichtungen haben, die im Rechnungsführungssystem des koordinierenden Begünstigten erfasst sind, z. Transfers von Projektmitteln zwischen den beiden </w:t>
      </w:r>
      <w:r>
        <w:rPr>
          <w:szCs w:val="24"/>
          <w:lang w:val="de-DE"/>
        </w:rPr>
        <w:t>Organisationen</w:t>
      </w:r>
      <w:r w:rsidRPr="00124C53">
        <w:rPr>
          <w:szCs w:val="24"/>
          <w:lang w:val="de-DE"/>
        </w:rPr>
        <w:t>.</w:t>
      </w:r>
    </w:p>
    <w:p w14:paraId="3F68519C" w14:textId="77777777" w:rsidR="00124C53" w:rsidRDefault="00124C53" w:rsidP="002C1FB0">
      <w:pPr>
        <w:pStyle w:val="ListDash"/>
        <w:spacing w:after="60"/>
        <w:ind w:left="2127" w:hanging="284"/>
        <w:rPr>
          <w:szCs w:val="24"/>
          <w:lang w:val="de-DE"/>
        </w:rPr>
      </w:pPr>
    </w:p>
    <w:p w14:paraId="50E4F34D" w14:textId="77777777" w:rsidR="00A51F5D" w:rsidRDefault="00823F07">
      <w:pPr>
        <w:pStyle w:val="ListNumber"/>
        <w:numPr>
          <w:ilvl w:val="0"/>
          <w:numId w:val="12"/>
        </w:numPr>
        <w:tabs>
          <w:tab w:val="num" w:pos="1418"/>
        </w:tabs>
        <w:ind w:left="1418" w:hanging="425"/>
        <w:rPr>
          <w:szCs w:val="24"/>
          <w:lang w:val="en-GB"/>
        </w:rPr>
      </w:pPr>
      <w:r>
        <w:rPr>
          <w:szCs w:val="24"/>
          <w:u w:val="single"/>
          <w:lang w:val="de-DE"/>
        </w:rPr>
        <w:t>Wechselkurse</w:t>
      </w:r>
      <w:r>
        <w:rPr>
          <w:szCs w:val="24"/>
          <w:lang w:val="en-GB"/>
        </w:rPr>
        <w:t xml:space="preserve"> </w:t>
      </w:r>
      <w:r>
        <w:rPr>
          <w:szCs w:val="24"/>
          <w:lang w:val="en-GB"/>
        </w:rPr>
        <w:tab/>
      </w:r>
    </w:p>
    <w:p w14:paraId="6C677DE7" w14:textId="3E50BCE5" w:rsidR="006515FF" w:rsidRDefault="00823F07" w:rsidP="003F557A">
      <w:pPr>
        <w:autoSpaceDE w:val="0"/>
        <w:autoSpaceDN w:val="0"/>
        <w:adjustRightInd w:val="0"/>
        <w:spacing w:after="120"/>
        <w:ind w:left="1418"/>
        <w:rPr>
          <w:szCs w:val="24"/>
          <w:lang w:val="de-DE"/>
        </w:rPr>
      </w:pPr>
      <w:r w:rsidRPr="009B34C0">
        <w:rPr>
          <w:szCs w:val="24"/>
          <w:lang w:val="de-DE"/>
        </w:rPr>
        <w:t xml:space="preserve">Der Rechnungsprüfer prüft, ob die Beträge der Ausgaben, die nicht in Euro erfolgt sind, nach Maßgabe der Finanzhilfevereinbarung/-entscheidung festgelegten Bedingungen umgerechnet wurden. </w:t>
      </w:r>
      <w:r w:rsidR="00124C53">
        <w:rPr>
          <w:szCs w:val="24"/>
          <w:lang w:val="de-DE"/>
        </w:rPr>
        <w:t xml:space="preserve">Führt </w:t>
      </w:r>
      <w:r w:rsidR="00124C53" w:rsidRPr="00124C53">
        <w:rPr>
          <w:szCs w:val="24"/>
          <w:lang w:val="de-DE"/>
        </w:rPr>
        <w:t xml:space="preserve">der Begünstigte sein allgemeines Konto in einer anderen Währung als </w:t>
      </w:r>
      <w:r w:rsidR="00124C53">
        <w:rPr>
          <w:szCs w:val="24"/>
          <w:lang w:val="de-DE"/>
        </w:rPr>
        <w:t>in Euro</w:t>
      </w:r>
      <w:r w:rsidR="00124C53" w:rsidRPr="00124C53">
        <w:rPr>
          <w:szCs w:val="24"/>
          <w:lang w:val="de-DE"/>
        </w:rPr>
        <w:t>, muss er die Kosten gemäß dem in Reihe C des Amtsblatts der Europäischen Union</w:t>
      </w:r>
      <w:r w:rsidR="0030734C">
        <w:rPr>
          <w:rStyle w:val="FootnoteReference"/>
          <w:szCs w:val="24"/>
          <w:lang w:val="de-DE"/>
        </w:rPr>
        <w:footnoteReference w:id="7"/>
      </w:r>
      <w:r w:rsidR="00124C53" w:rsidRPr="00124C53">
        <w:rPr>
          <w:szCs w:val="24"/>
          <w:lang w:val="de-DE"/>
        </w:rPr>
        <w:t xml:space="preserve"> veröffentlichten Tageskurs umrechnen. Wenn im Amtsblatt kein täglicher Euro-Wechselkurs veröffentlicht wird, muss die Umrechnung auf der Grundlage des Durchschnitts der monatlichen Rechnungskurse erfolgen, die </w:t>
      </w:r>
      <w:r w:rsidR="00124C53">
        <w:rPr>
          <w:szCs w:val="24"/>
          <w:lang w:val="de-DE"/>
        </w:rPr>
        <w:t xml:space="preserve">auf </w:t>
      </w:r>
      <w:r w:rsidR="00124C53" w:rsidRPr="009B34C0">
        <w:rPr>
          <w:szCs w:val="24"/>
          <w:lang w:val="de-DE"/>
        </w:rPr>
        <w:t>InforEuro</w:t>
      </w:r>
      <w:r w:rsidR="00380592">
        <w:rPr>
          <w:rStyle w:val="FootnoteReference"/>
          <w:szCs w:val="24"/>
          <w:lang w:val="de-DE"/>
        </w:rPr>
        <w:footnoteReference w:id="8"/>
      </w:r>
      <w:r w:rsidR="00124C53">
        <w:rPr>
          <w:szCs w:val="24"/>
          <w:lang w:val="de-DE"/>
        </w:rPr>
        <w:t xml:space="preserve"> </w:t>
      </w:r>
      <w:r w:rsidR="00124C53" w:rsidRPr="00124C53">
        <w:rPr>
          <w:szCs w:val="24"/>
          <w:lang w:val="de-DE"/>
        </w:rPr>
        <w:t>veröffentlicht werden</w:t>
      </w:r>
      <w:r w:rsidR="00124C53">
        <w:rPr>
          <w:szCs w:val="24"/>
          <w:lang w:val="de-DE"/>
        </w:rPr>
        <w:t>.</w:t>
      </w:r>
      <w:r w:rsidR="00124C53" w:rsidRPr="00124C53">
        <w:rPr>
          <w:szCs w:val="24"/>
          <w:lang w:val="de-DE"/>
        </w:rPr>
        <w:t xml:space="preserve"> </w:t>
      </w:r>
    </w:p>
    <w:p w14:paraId="50E4F34F" w14:textId="532B8302" w:rsidR="00A51F5D" w:rsidRPr="003F557A" w:rsidRDefault="006515FF" w:rsidP="003F557A">
      <w:pPr>
        <w:pStyle w:val="Heading3"/>
        <w:rPr>
          <w:lang w:val="de-DE"/>
        </w:rPr>
      </w:pPr>
      <w:bookmarkStart w:id="11" w:name="_Toc103855182"/>
      <w:r w:rsidRPr="003F557A">
        <w:rPr>
          <w:lang w:val="de-DE"/>
        </w:rPr>
        <w:t>II.3.2</w:t>
      </w:r>
      <w:bookmarkEnd w:id="11"/>
      <w:r w:rsidRPr="003F557A">
        <w:rPr>
          <w:lang w:val="de-DE"/>
        </w:rPr>
        <w:t xml:space="preserve"> </w:t>
      </w:r>
      <w:bookmarkStart w:id="12" w:name="_Toc103855183"/>
      <w:r w:rsidR="00823F07" w:rsidRPr="00A52E49">
        <w:rPr>
          <w:lang w:val="de-DE"/>
        </w:rPr>
        <w:t>Prüfungsnachweise</w:t>
      </w:r>
      <w:bookmarkEnd w:id="12"/>
    </w:p>
    <w:p w14:paraId="50E4F350" w14:textId="77777777" w:rsidR="00823F07" w:rsidRPr="009B34C0" w:rsidRDefault="00823F07" w:rsidP="00FC2DD2">
      <w:pPr>
        <w:autoSpaceDE w:val="0"/>
        <w:autoSpaceDN w:val="0"/>
        <w:adjustRightInd w:val="0"/>
        <w:spacing w:after="120"/>
        <w:ind w:left="1418"/>
        <w:rPr>
          <w:szCs w:val="24"/>
          <w:lang w:val="de-DE"/>
        </w:rPr>
      </w:pPr>
      <w:r w:rsidRPr="009B34C0">
        <w:rPr>
          <w:szCs w:val="24"/>
          <w:lang w:val="de-DE"/>
        </w:rPr>
        <w:t>Der Begünstigte gestattet dem Rechnungsprüfer, auf der Grundlage der Belege für die Konten, der Rechnungslegungsunterlagen und der sonstigen, die Finanzierung der Maßnahme betreffenden Unterlagen</w:t>
      </w:r>
      <w:r>
        <w:rPr>
          <w:szCs w:val="24"/>
          <w:lang w:val="de-DE"/>
        </w:rPr>
        <w:t>,</w:t>
      </w:r>
      <w:r w:rsidRPr="009B34C0">
        <w:rPr>
          <w:szCs w:val="24"/>
          <w:lang w:val="de-DE"/>
        </w:rPr>
        <w:t xml:space="preserve"> Prüfungen vorzunehmen. </w:t>
      </w:r>
    </w:p>
    <w:p w14:paraId="50E4F351" w14:textId="56284932" w:rsidR="00823F07" w:rsidRDefault="00823F07" w:rsidP="00FC2DD2">
      <w:pPr>
        <w:autoSpaceDE w:val="0"/>
        <w:autoSpaceDN w:val="0"/>
        <w:adjustRightInd w:val="0"/>
        <w:spacing w:after="120"/>
        <w:ind w:left="1418"/>
        <w:rPr>
          <w:szCs w:val="24"/>
          <w:lang w:val="de-DE"/>
        </w:rPr>
      </w:pPr>
      <w:r>
        <w:rPr>
          <w:szCs w:val="24"/>
          <w:lang w:val="de-DE"/>
        </w:rPr>
        <w:t>Der Begünstigte gewährt Zugang zu allen Unterlagen und Datenbanken, die die technische und finanzielle Verwaltung der Maßnahme betreffen (Artikel </w:t>
      </w:r>
      <w:r w:rsidR="007865CD">
        <w:rPr>
          <w:szCs w:val="24"/>
          <w:lang w:val="de-DE"/>
        </w:rPr>
        <w:t xml:space="preserve">II.27 </w:t>
      </w:r>
      <w:r>
        <w:rPr>
          <w:szCs w:val="24"/>
          <w:lang w:val="de-DE"/>
        </w:rPr>
        <w:t>der</w:t>
      </w:r>
      <w:r w:rsidR="007865CD">
        <w:rPr>
          <w:szCs w:val="24"/>
          <w:lang w:val="de-DE"/>
        </w:rPr>
        <w:t xml:space="preserve"> Finanzhilfevereinbarung und</w:t>
      </w:r>
      <w:r>
        <w:rPr>
          <w:szCs w:val="24"/>
          <w:lang w:val="de-DE"/>
        </w:rPr>
        <w:t xml:space="preserve"> Allgemeinen Bedingung</w:t>
      </w:r>
      <w:r w:rsidR="007865CD">
        <w:rPr>
          <w:szCs w:val="24"/>
          <w:lang w:val="de-DE"/>
        </w:rPr>
        <w:t xml:space="preserve"> n</w:t>
      </w:r>
      <w:r w:rsidR="007865CD" w:rsidRPr="00271031">
        <w:rPr>
          <w:szCs w:val="24"/>
          <w:lang w:val="de-DE"/>
        </w:rPr>
        <w:t>°</w:t>
      </w:r>
      <w:r w:rsidR="007865CD">
        <w:rPr>
          <w:szCs w:val="24"/>
          <w:lang w:val="de-DE"/>
        </w:rPr>
        <w:t>27 der Finanzhilfeentscheidung</w:t>
      </w:r>
      <w:r>
        <w:rPr>
          <w:szCs w:val="24"/>
          <w:lang w:val="de-DE"/>
        </w:rPr>
        <w:t xml:space="preserve">). </w:t>
      </w:r>
    </w:p>
    <w:p w14:paraId="50E4F352" w14:textId="628CE3D2" w:rsidR="00823F07" w:rsidRDefault="00823F07" w:rsidP="00FC2DD2">
      <w:pPr>
        <w:autoSpaceDE w:val="0"/>
        <w:autoSpaceDN w:val="0"/>
        <w:adjustRightInd w:val="0"/>
        <w:spacing w:after="120"/>
        <w:ind w:left="1418"/>
        <w:rPr>
          <w:szCs w:val="24"/>
          <w:lang w:val="de-DE"/>
        </w:rPr>
      </w:pPr>
      <w:r>
        <w:rPr>
          <w:szCs w:val="24"/>
          <w:lang w:val="de-DE"/>
        </w:rPr>
        <w:t>Für den Begünstigten müssen die Belege als Originaldokumente vorliegen, nicht als Fotokopie oder Fax.</w:t>
      </w:r>
    </w:p>
    <w:p w14:paraId="50E4F353" w14:textId="77777777" w:rsidR="00823F07" w:rsidRDefault="00823F07" w:rsidP="00FC2DD2">
      <w:pPr>
        <w:pStyle w:val="ListNumber"/>
        <w:tabs>
          <w:tab w:val="clear" w:pos="2409"/>
          <w:tab w:val="num" w:pos="567"/>
          <w:tab w:val="left" w:pos="851"/>
          <w:tab w:val="num" w:pos="1418"/>
        </w:tabs>
        <w:ind w:left="1418" w:firstLine="0"/>
        <w:rPr>
          <w:szCs w:val="24"/>
          <w:u w:val="single"/>
          <w:lang w:val="de-DE"/>
        </w:rPr>
      </w:pPr>
      <w:r>
        <w:rPr>
          <w:szCs w:val="24"/>
          <w:lang w:val="de-DE"/>
        </w:rPr>
        <w:t>Kommt der Rechnungsprüfer zu dem Schluss, dass die vorstehenden Kriterien für Nachweise nicht ausreichend erfüllt sind, so ist dies als Abweichung zu vermerken.</w:t>
      </w:r>
    </w:p>
    <w:p w14:paraId="50E4F354" w14:textId="053569FE" w:rsidR="00A51F5D" w:rsidRDefault="006515FF" w:rsidP="003F557A">
      <w:pPr>
        <w:pStyle w:val="Heading3"/>
        <w:tabs>
          <w:tab w:val="clear" w:pos="1920"/>
        </w:tabs>
        <w:ind w:left="1200" w:firstLine="218"/>
        <w:rPr>
          <w:b w:val="0"/>
          <w:szCs w:val="24"/>
          <w:lang w:val="de-DE"/>
        </w:rPr>
      </w:pPr>
      <w:bookmarkStart w:id="13" w:name="_Toc103855184"/>
      <w:r>
        <w:rPr>
          <w:szCs w:val="24"/>
          <w:lang w:val="de-DE"/>
        </w:rPr>
        <w:t xml:space="preserve">II.3.3 </w:t>
      </w:r>
      <w:r w:rsidR="00823F07">
        <w:rPr>
          <w:szCs w:val="24"/>
          <w:lang w:val="de-DE"/>
        </w:rPr>
        <w:t>Verfahren zur Prüfung der Übereinstimmung der Ausgaben mit dem Finanzplan und analytische Prüfung</w:t>
      </w:r>
      <w:bookmarkEnd w:id="13"/>
    </w:p>
    <w:p w14:paraId="50E4F355" w14:textId="77777777" w:rsidR="00823F07" w:rsidRDefault="00823F07" w:rsidP="00C5655B">
      <w:pPr>
        <w:pStyle w:val="ListDash"/>
        <w:numPr>
          <w:ilvl w:val="2"/>
          <w:numId w:val="26"/>
        </w:numPr>
        <w:spacing w:after="0"/>
        <w:rPr>
          <w:szCs w:val="24"/>
          <w:lang w:val="de-DE"/>
        </w:rPr>
      </w:pPr>
      <w:r>
        <w:rPr>
          <w:szCs w:val="24"/>
          <w:lang w:val="de-DE"/>
        </w:rPr>
        <w:t xml:space="preserve">Der Rechnungsprüfer führt ein vertieftes Prüfungsverfahren der Ausgabenrubriken im abschließenden Finanzbericht durch; </w:t>
      </w:r>
    </w:p>
    <w:p w14:paraId="50E4F356" w14:textId="77777777" w:rsidR="00823F07" w:rsidRDefault="00823F07" w:rsidP="00C5655B">
      <w:pPr>
        <w:pStyle w:val="ListDash"/>
        <w:numPr>
          <w:ilvl w:val="2"/>
          <w:numId w:val="26"/>
        </w:numPr>
        <w:spacing w:after="0"/>
        <w:rPr>
          <w:szCs w:val="24"/>
          <w:lang w:val="de-DE"/>
        </w:rPr>
      </w:pPr>
      <w:r>
        <w:rPr>
          <w:szCs w:val="24"/>
          <w:lang w:val="de-DE"/>
        </w:rPr>
        <w:t>der Rechnungsprüfer stellt fest, ob Änderungen am Finanzplan der Finanzhilfevereinbarung/-entscheidung vorgenommen wurden;</w:t>
      </w:r>
    </w:p>
    <w:p w14:paraId="50E4F357" w14:textId="77777777" w:rsidR="00823F07" w:rsidRDefault="00823F07" w:rsidP="00C5655B">
      <w:pPr>
        <w:pStyle w:val="ListDash"/>
        <w:numPr>
          <w:ilvl w:val="2"/>
          <w:numId w:val="26"/>
        </w:numPr>
        <w:spacing w:after="0"/>
        <w:rPr>
          <w:szCs w:val="24"/>
          <w:lang w:val="de-DE"/>
        </w:rPr>
      </w:pPr>
      <w:bookmarkStart w:id="14" w:name="_Toc321153119"/>
      <w:r>
        <w:rPr>
          <w:szCs w:val="24"/>
          <w:lang w:val="de-DE"/>
        </w:rPr>
        <w:t>der Rechnungsprüfer prüft, ob der Finanzplan im abschließenden Finanzbericht dem Finanzplan der Finanzhilfevereinbarung/</w:t>
      </w:r>
      <w:r>
        <w:rPr>
          <w:szCs w:val="24"/>
          <w:lang w:val="de-DE"/>
        </w:rPr>
        <w:noBreakHyphen/>
        <w:t>entscheidung entspricht</w:t>
      </w:r>
      <w:r w:rsidR="007823F3">
        <w:rPr>
          <w:rStyle w:val="FootnoteReference"/>
          <w:szCs w:val="24"/>
          <w:lang w:val="de-DE"/>
        </w:rPr>
        <w:footnoteReference w:id="9"/>
      </w:r>
      <w:r>
        <w:rPr>
          <w:szCs w:val="24"/>
          <w:lang w:val="de-DE"/>
        </w:rPr>
        <w:t xml:space="preserve"> (Echtheit und Genehmigung des ursprünglichen Finanzplans) und ob die angefallenen Ausgaben im Finanzplan der Finanzhilfevereinbarung/-entscheidung angegeben sind;</w:t>
      </w:r>
    </w:p>
    <w:bookmarkEnd w:id="14"/>
    <w:p w14:paraId="50E4F358" w14:textId="47746142" w:rsidR="00823F07" w:rsidRDefault="00823F07" w:rsidP="00124C53">
      <w:pPr>
        <w:pStyle w:val="ListDash"/>
        <w:numPr>
          <w:ilvl w:val="2"/>
          <w:numId w:val="26"/>
        </w:numPr>
        <w:rPr>
          <w:szCs w:val="24"/>
          <w:lang w:val="de-DE"/>
        </w:rPr>
      </w:pPr>
      <w:r>
        <w:rPr>
          <w:szCs w:val="24"/>
          <w:lang w:val="de-DE"/>
        </w:rPr>
        <w:t xml:space="preserve">der Rechnungsprüfer prüft die Übertragungen zwischen </w:t>
      </w:r>
      <w:r w:rsidR="00C7006F">
        <w:rPr>
          <w:szCs w:val="24"/>
          <w:lang w:val="de-DE"/>
        </w:rPr>
        <w:t>Finanzplanrubriken</w:t>
      </w:r>
      <w:r>
        <w:rPr>
          <w:szCs w:val="24"/>
          <w:lang w:val="de-DE"/>
        </w:rPr>
        <w:t xml:space="preserve"> durch den Vergleich des ursprünglichen Finanzplans mit dem Finanzplan im abschließenden Finanzbericht und untersucht, ob die Bestimmungen des Artikels </w:t>
      </w:r>
      <w:r w:rsidR="007865CD">
        <w:rPr>
          <w:szCs w:val="24"/>
          <w:lang w:val="de-DE"/>
        </w:rPr>
        <w:t xml:space="preserve">I.8 und II.12 </w:t>
      </w:r>
      <w:r>
        <w:rPr>
          <w:szCs w:val="24"/>
          <w:lang w:val="de-DE"/>
        </w:rPr>
        <w:t>der Finanzhilfevereinbarung/</w:t>
      </w:r>
      <w:r w:rsidR="007865CD">
        <w:rPr>
          <w:szCs w:val="24"/>
          <w:lang w:val="de-DE"/>
        </w:rPr>
        <w:t xml:space="preserve"> Artikel 8 und Allgemeine Bedingung n</w:t>
      </w:r>
      <w:r w:rsidR="007865CD" w:rsidRPr="00271031">
        <w:rPr>
          <w:szCs w:val="24"/>
          <w:lang w:val="de-DE"/>
        </w:rPr>
        <w:t>°</w:t>
      </w:r>
      <w:r w:rsidR="007865CD">
        <w:rPr>
          <w:szCs w:val="24"/>
          <w:lang w:val="de-DE"/>
        </w:rPr>
        <w:t>12</w:t>
      </w:r>
      <w:r w:rsidR="00124C53">
        <w:rPr>
          <w:szCs w:val="24"/>
          <w:lang w:val="de-DE"/>
        </w:rPr>
        <w:t>, und seit 2019</w:t>
      </w:r>
      <w:r w:rsidR="006515FF">
        <w:rPr>
          <w:szCs w:val="24"/>
          <w:lang w:val="de-DE"/>
        </w:rPr>
        <w:t>,</w:t>
      </w:r>
      <w:r w:rsidR="00124C53">
        <w:rPr>
          <w:szCs w:val="24"/>
          <w:lang w:val="de-DE"/>
        </w:rPr>
        <w:t xml:space="preserve"> des Artikels </w:t>
      </w:r>
      <w:r w:rsidR="009C2A1B">
        <w:rPr>
          <w:szCs w:val="24"/>
          <w:lang w:val="de-DE"/>
        </w:rPr>
        <w:t>über</w:t>
      </w:r>
      <w:r w:rsidR="00124C53">
        <w:rPr>
          <w:szCs w:val="24"/>
          <w:lang w:val="de-DE"/>
        </w:rPr>
        <w:t xml:space="preserve"> d</w:t>
      </w:r>
      <w:r w:rsidR="006515FF">
        <w:rPr>
          <w:szCs w:val="24"/>
          <w:lang w:val="de-DE"/>
        </w:rPr>
        <w:t>ie</w:t>
      </w:r>
      <w:r w:rsidR="00124C53" w:rsidRPr="00124C53">
        <w:rPr>
          <w:szCs w:val="24"/>
          <w:lang w:val="de-DE"/>
        </w:rPr>
        <w:t xml:space="preserve"> „Sonderbestimmung zu Haushaltsübertragungen“ </w:t>
      </w:r>
      <w:r w:rsidR="006515FF">
        <w:rPr>
          <w:szCs w:val="24"/>
          <w:lang w:val="de-DE"/>
        </w:rPr>
        <w:t>sowie Art II.</w:t>
      </w:r>
      <w:r w:rsidR="00124C53" w:rsidRPr="00124C53">
        <w:rPr>
          <w:szCs w:val="24"/>
          <w:lang w:val="de-DE"/>
        </w:rPr>
        <w:t xml:space="preserve">13 </w:t>
      </w:r>
      <w:r w:rsidR="006515FF">
        <w:rPr>
          <w:szCs w:val="24"/>
          <w:lang w:val="de-DE"/>
        </w:rPr>
        <w:t>und II.</w:t>
      </w:r>
      <w:r w:rsidR="00124C53" w:rsidRPr="00124C53">
        <w:rPr>
          <w:szCs w:val="24"/>
          <w:lang w:val="de-DE"/>
        </w:rPr>
        <w:t>22</w:t>
      </w:r>
      <w:r w:rsidR="00124C53">
        <w:rPr>
          <w:szCs w:val="24"/>
          <w:lang w:val="de-DE"/>
        </w:rPr>
        <w:t xml:space="preserve"> </w:t>
      </w:r>
      <w:r w:rsidR="007865CD">
        <w:rPr>
          <w:szCs w:val="24"/>
          <w:lang w:val="de-DE"/>
        </w:rPr>
        <w:t>der Finanzhilfe</w:t>
      </w:r>
      <w:r>
        <w:rPr>
          <w:szCs w:val="24"/>
          <w:lang w:val="de-DE"/>
        </w:rPr>
        <w:t xml:space="preserve">entscheidung eingehalten wurden. </w:t>
      </w:r>
    </w:p>
    <w:p w14:paraId="50E4F359" w14:textId="6D2C5393" w:rsidR="00A51F5D" w:rsidRDefault="006515FF" w:rsidP="003F557A">
      <w:pPr>
        <w:pStyle w:val="Heading3"/>
        <w:tabs>
          <w:tab w:val="clear" w:pos="1920"/>
        </w:tabs>
        <w:ind w:left="1418" w:firstLine="0"/>
        <w:jc w:val="left"/>
        <w:rPr>
          <w:b w:val="0"/>
          <w:szCs w:val="24"/>
          <w:lang w:val="de-DE"/>
        </w:rPr>
      </w:pPr>
      <w:bookmarkStart w:id="15" w:name="_Toc103855185"/>
      <w:r>
        <w:rPr>
          <w:szCs w:val="24"/>
          <w:lang w:val="de-DE"/>
        </w:rPr>
        <w:t xml:space="preserve">II.3.4 </w:t>
      </w:r>
      <w:r w:rsidR="00823F07">
        <w:rPr>
          <w:szCs w:val="24"/>
          <w:lang w:val="de-DE"/>
        </w:rPr>
        <w:t>Auswahl von Ausgaben für die Prüfung und Ausgabenabdeckung</w:t>
      </w:r>
      <w:bookmarkEnd w:id="15"/>
    </w:p>
    <w:p w14:paraId="50E4F35A" w14:textId="77777777" w:rsidR="00823F07" w:rsidRDefault="00823F07" w:rsidP="00C94C50">
      <w:pPr>
        <w:pStyle w:val="ListNumber"/>
        <w:tabs>
          <w:tab w:val="clear" w:pos="2409"/>
          <w:tab w:val="left" w:pos="851"/>
        </w:tabs>
        <w:spacing w:after="60"/>
        <w:ind w:left="1418" w:firstLine="0"/>
        <w:rPr>
          <w:szCs w:val="24"/>
          <w:lang w:val="de-DE"/>
        </w:rPr>
      </w:pPr>
      <w:r>
        <w:rPr>
          <w:szCs w:val="24"/>
          <w:lang w:val="de-DE"/>
        </w:rPr>
        <w:t>Die vom Begünstigten im abschließenden Finanzbericht geltend gemachten Ausgaben</w:t>
      </w:r>
      <w:r w:rsidR="004A0A8E">
        <w:rPr>
          <w:szCs w:val="24"/>
          <w:lang w:val="de-DE"/>
        </w:rPr>
        <w:t xml:space="preserve"> sind aufgestellt nach der </w:t>
      </w:r>
      <w:r w:rsidR="008D7F67">
        <w:rPr>
          <w:szCs w:val="24"/>
          <w:lang w:val="de-DE"/>
        </w:rPr>
        <w:t>Kalkulationsg</w:t>
      </w:r>
      <w:r w:rsidR="004A0A8E">
        <w:rPr>
          <w:szCs w:val="24"/>
          <w:lang w:val="de-DE"/>
        </w:rPr>
        <w:t>liederung de</w:t>
      </w:r>
      <w:r w:rsidR="00AD4DEF">
        <w:rPr>
          <w:szCs w:val="24"/>
          <w:lang w:val="de-DE"/>
        </w:rPr>
        <w:t>r</w:t>
      </w:r>
      <w:r w:rsidR="004A0A8E">
        <w:rPr>
          <w:szCs w:val="24"/>
          <w:lang w:val="de-DE"/>
        </w:rPr>
        <w:t xml:space="preserve"> Finanzhilfeentscheidung/-vereinbarung</w:t>
      </w:r>
      <w:r w:rsidR="00774704">
        <w:rPr>
          <w:szCs w:val="24"/>
          <w:lang w:val="de-DE"/>
        </w:rPr>
        <w:t>.</w:t>
      </w:r>
    </w:p>
    <w:p w14:paraId="50E4F35B" w14:textId="77777777" w:rsidR="00823F07" w:rsidRPr="00F763F2" w:rsidRDefault="00823F07" w:rsidP="00C94C50">
      <w:pPr>
        <w:pStyle w:val="ListNumber"/>
        <w:tabs>
          <w:tab w:val="clear" w:pos="2409"/>
          <w:tab w:val="left" w:pos="851"/>
        </w:tabs>
        <w:spacing w:after="120"/>
        <w:ind w:left="1418" w:firstLine="0"/>
        <w:rPr>
          <w:szCs w:val="24"/>
          <w:lang w:val="de-DE"/>
        </w:rPr>
      </w:pPr>
      <w:r w:rsidRPr="00F763F2">
        <w:rPr>
          <w:szCs w:val="24"/>
          <w:lang w:val="de-DE"/>
        </w:rPr>
        <w:t>Ausgaberubriken können in Ausgabeunterrubriken a</w:t>
      </w:r>
      <w:r>
        <w:rPr>
          <w:szCs w:val="24"/>
          <w:lang w:val="de-DE"/>
        </w:rPr>
        <w:t>ufgegliedert sein,</w:t>
      </w:r>
      <w:r w:rsidRPr="00F763F2">
        <w:rPr>
          <w:szCs w:val="24"/>
          <w:lang w:val="de-DE"/>
        </w:rPr>
        <w:t xml:space="preserve"> Die Ausgabenunterrubriken können in einzelne Ausgabenposten oder in Kategorien von Ausgabenposten mit gleichen oder ähnlichen Merkmalen aufgegliedert sein. </w:t>
      </w:r>
    </w:p>
    <w:p w14:paraId="50E4F35C" w14:textId="77777777" w:rsidR="00823F07" w:rsidRPr="00F763F2" w:rsidRDefault="00823F07" w:rsidP="00C405F3">
      <w:pPr>
        <w:pStyle w:val="ListNumber"/>
        <w:tabs>
          <w:tab w:val="clear" w:pos="2409"/>
          <w:tab w:val="left" w:pos="851"/>
        </w:tabs>
        <w:spacing w:after="120"/>
        <w:ind w:left="1418" w:firstLine="0"/>
        <w:rPr>
          <w:lang w:val="de-DE"/>
        </w:rPr>
      </w:pPr>
    </w:p>
    <w:p w14:paraId="50E4F35D" w14:textId="77777777" w:rsidR="00823F07" w:rsidRPr="00E66838" w:rsidRDefault="00823F07" w:rsidP="00C94C50">
      <w:pPr>
        <w:pStyle w:val="ListDash"/>
        <w:tabs>
          <w:tab w:val="clear" w:pos="283"/>
          <w:tab w:val="left" w:pos="720"/>
        </w:tabs>
        <w:spacing w:after="60"/>
        <w:ind w:left="1440" w:firstLine="0"/>
        <w:rPr>
          <w:b/>
          <w:szCs w:val="24"/>
          <w:lang w:val="de-DE"/>
        </w:rPr>
      </w:pPr>
      <w:r w:rsidRPr="00E66838">
        <w:rPr>
          <w:b/>
          <w:szCs w:val="24"/>
          <w:lang w:val="de-DE"/>
        </w:rPr>
        <w:t>Welcher prozentuale Anteil der Ausgaben muss vo</w:t>
      </w:r>
      <w:r>
        <w:rPr>
          <w:b/>
          <w:szCs w:val="24"/>
          <w:lang w:val="de-DE"/>
        </w:rPr>
        <w:t>m</w:t>
      </w:r>
      <w:r w:rsidRPr="00E66838">
        <w:rPr>
          <w:b/>
          <w:szCs w:val="24"/>
          <w:lang w:val="de-DE"/>
        </w:rPr>
        <w:t xml:space="preserve"> Rechnungsprüfer geprüft werden?</w:t>
      </w:r>
    </w:p>
    <w:p w14:paraId="50E4F35E" w14:textId="77777777" w:rsidR="00823F07" w:rsidRPr="00E66838" w:rsidRDefault="00823F07" w:rsidP="00C405F3">
      <w:pPr>
        <w:pStyle w:val="ListNumber"/>
        <w:tabs>
          <w:tab w:val="clear" w:pos="2409"/>
          <w:tab w:val="left" w:pos="851"/>
        </w:tabs>
        <w:spacing w:after="120"/>
        <w:ind w:left="1418" w:firstLine="0"/>
        <w:rPr>
          <w:lang w:val="de-DE"/>
        </w:rPr>
      </w:pPr>
    </w:p>
    <w:p w14:paraId="50E4F35F" w14:textId="77777777" w:rsidR="00823F07" w:rsidRPr="00E66838" w:rsidRDefault="00823F07" w:rsidP="00DE570D">
      <w:pPr>
        <w:pStyle w:val="ListNumber"/>
        <w:tabs>
          <w:tab w:val="clear" w:pos="2409"/>
          <w:tab w:val="left" w:pos="851"/>
        </w:tabs>
        <w:spacing w:after="120"/>
        <w:ind w:left="1418" w:firstLine="0"/>
        <w:rPr>
          <w:szCs w:val="24"/>
          <w:lang w:val="de-DE"/>
        </w:rPr>
      </w:pPr>
      <w:r w:rsidRPr="00E66838">
        <w:rPr>
          <w:szCs w:val="24"/>
          <w:lang w:val="de-DE"/>
        </w:rPr>
        <w:t>Die Ausgabenabdeckungsquote ist der Gesamtbetrag der vom Rechnungsprüfer geprüften Ausgaben, ausgedrückt als prozentualer Anteil am Gesamtbetrag der Ausgaben, die der Begünstigte im abschließenden Finanzbericht angegeben hat (d. h. die mit EU</w:t>
      </w:r>
      <w:r w:rsidRPr="00E66838">
        <w:rPr>
          <w:szCs w:val="24"/>
          <w:lang w:val="de-DE"/>
        </w:rPr>
        <w:noBreakHyphen/>
        <w:t>Mitteln oder aus anderen Quellen finanziert wurden).</w:t>
      </w:r>
      <w:r>
        <w:rPr>
          <w:szCs w:val="24"/>
          <w:lang w:val="de-DE"/>
        </w:rPr>
        <w:t xml:space="preserve"> </w:t>
      </w:r>
    </w:p>
    <w:p w14:paraId="50E4F360" w14:textId="77777777" w:rsidR="00823F07" w:rsidRPr="00E66838" w:rsidRDefault="00823F07" w:rsidP="00DE570D">
      <w:pPr>
        <w:pStyle w:val="ListNumber"/>
        <w:tabs>
          <w:tab w:val="clear" w:pos="2409"/>
          <w:tab w:val="left" w:pos="851"/>
        </w:tabs>
        <w:spacing w:after="120"/>
        <w:ind w:left="1418" w:firstLine="0"/>
        <w:rPr>
          <w:szCs w:val="24"/>
          <w:lang w:val="de-DE"/>
        </w:rPr>
      </w:pPr>
      <w:r w:rsidRPr="00E66838">
        <w:rPr>
          <w:szCs w:val="24"/>
          <w:lang w:val="de-DE"/>
        </w:rPr>
        <w:t>Der Rechnungsprüfer gewährleistet, dass die Ausgabenabdeckungsquote mindestens 70</w:t>
      </w:r>
      <w:r>
        <w:rPr>
          <w:szCs w:val="24"/>
          <w:lang w:val="de-DE"/>
        </w:rPr>
        <w:t> %</w:t>
      </w:r>
      <w:r w:rsidRPr="00E66838">
        <w:rPr>
          <w:szCs w:val="24"/>
          <w:lang w:val="de-DE"/>
        </w:rPr>
        <w:t xml:space="preserve"> beträgt. Liegt die Abweichungsquote bei weniger als 10 % des Gesamtbetrags der geprüften Ausgaben (d. h. bei 7 % der Gesamtausgaben), so beendet der Rechnungsprüfer die Prüfungshandlungen und erstellt den Bericht.</w:t>
      </w:r>
    </w:p>
    <w:p w14:paraId="50E4F361" w14:textId="77777777" w:rsidR="00823F07" w:rsidRPr="00E66838" w:rsidRDefault="00823F07" w:rsidP="00DE570D">
      <w:pPr>
        <w:pStyle w:val="ListNumber"/>
        <w:tabs>
          <w:tab w:val="clear" w:pos="2409"/>
          <w:tab w:val="left" w:pos="851"/>
        </w:tabs>
        <w:spacing w:after="120"/>
        <w:ind w:left="1418" w:firstLine="0"/>
        <w:rPr>
          <w:szCs w:val="24"/>
          <w:lang w:val="de-DE"/>
        </w:rPr>
      </w:pPr>
      <w:r w:rsidRPr="00E66838">
        <w:rPr>
          <w:szCs w:val="24"/>
          <w:lang w:val="de-DE"/>
        </w:rPr>
        <w:t xml:space="preserve">Beträgt die Abweichungsquote mehr als 10 %, muss der Rechnungsprüfer die Prüfungshandlungen ausdehnen, bis eine Abdeckungsquote von mindestens 85 % erreicht ist. </w:t>
      </w:r>
    </w:p>
    <w:p w14:paraId="50E4F362" w14:textId="77777777" w:rsidR="00823F07" w:rsidRDefault="00823F07" w:rsidP="00DE570D">
      <w:pPr>
        <w:pStyle w:val="ListNumber"/>
        <w:tabs>
          <w:tab w:val="clear" w:pos="2409"/>
          <w:tab w:val="left" w:pos="851"/>
        </w:tabs>
        <w:spacing w:after="120"/>
        <w:ind w:left="1418" w:firstLine="0"/>
        <w:rPr>
          <w:szCs w:val="24"/>
          <w:lang w:val="de-DE"/>
        </w:rPr>
      </w:pPr>
      <w:r>
        <w:rPr>
          <w:szCs w:val="24"/>
          <w:lang w:val="de-DE"/>
        </w:rPr>
        <w:t>Neben der Erreichung der in den letzten beiden Absätzen genannten Mindestabdeckung der Gesamtausgaben gewährleistet der Rechnungsprüfer, dass die Ausgabenabdeckungsquote für jede Ausgabenrubrik im abschließenden Finanzbericht mindestens 10 % beträgt.</w:t>
      </w:r>
    </w:p>
    <w:p w14:paraId="50E4F363" w14:textId="77777777" w:rsidR="00823F07" w:rsidRPr="00D26EE6" w:rsidRDefault="00823F07" w:rsidP="001F3686">
      <w:pPr>
        <w:pStyle w:val="ListDash"/>
        <w:tabs>
          <w:tab w:val="clear" w:pos="283"/>
          <w:tab w:val="left" w:pos="720"/>
        </w:tabs>
        <w:spacing w:after="60"/>
        <w:ind w:left="1157" w:firstLine="0"/>
        <w:rPr>
          <w:b/>
          <w:lang w:val="de-DE" w:eastAsia="en-GB"/>
        </w:rPr>
      </w:pPr>
    </w:p>
    <w:p w14:paraId="50E4F364" w14:textId="77777777" w:rsidR="00823F07" w:rsidRDefault="00823F07" w:rsidP="00DE570D">
      <w:pPr>
        <w:pStyle w:val="ListDash"/>
        <w:tabs>
          <w:tab w:val="clear" w:pos="283"/>
          <w:tab w:val="left" w:pos="720"/>
        </w:tabs>
        <w:spacing w:after="60"/>
        <w:ind w:left="1157" w:firstLine="0"/>
        <w:rPr>
          <w:b/>
          <w:szCs w:val="24"/>
          <w:lang w:val="de-DE"/>
        </w:rPr>
      </w:pPr>
      <w:r>
        <w:rPr>
          <w:b/>
          <w:szCs w:val="24"/>
          <w:lang w:val="de-DE"/>
        </w:rPr>
        <w:tab/>
        <w:t>Auf welcher Basis sind die Ausgabenposten für die Prüfung auszuwählen?</w:t>
      </w:r>
    </w:p>
    <w:p w14:paraId="50E4F365" w14:textId="77777777" w:rsidR="00823F07" w:rsidRPr="00D26EE6" w:rsidRDefault="00823F07" w:rsidP="00C213FB">
      <w:pPr>
        <w:pStyle w:val="ListNumber"/>
        <w:tabs>
          <w:tab w:val="clear" w:pos="2409"/>
          <w:tab w:val="left" w:pos="851"/>
        </w:tabs>
        <w:spacing w:after="120"/>
        <w:ind w:left="1418" w:firstLine="0"/>
        <w:rPr>
          <w:lang w:val="de-DE"/>
        </w:rPr>
      </w:pPr>
    </w:p>
    <w:p w14:paraId="50E4F366" w14:textId="77777777" w:rsidR="00823F07" w:rsidRDefault="00823F07" w:rsidP="00DE570D">
      <w:pPr>
        <w:pStyle w:val="ListNumber"/>
        <w:tabs>
          <w:tab w:val="clear" w:pos="2409"/>
          <w:tab w:val="left" w:pos="851"/>
        </w:tabs>
        <w:spacing w:after="120"/>
        <w:ind w:left="1418" w:firstLine="0"/>
        <w:rPr>
          <w:szCs w:val="24"/>
          <w:lang w:val="de-DE"/>
        </w:rPr>
      </w:pPr>
      <w:r>
        <w:rPr>
          <w:szCs w:val="24"/>
          <w:lang w:val="de-DE"/>
        </w:rPr>
        <w:t>Um die oben angegebene Mindestabdeckungsquote zu erreichen und gleichzeitig eine systematische und repräsentative Prüfung sicherzustellen:</w:t>
      </w:r>
    </w:p>
    <w:p w14:paraId="50E4F367" w14:textId="77777777" w:rsidR="00A51F5D" w:rsidRDefault="00823F07">
      <w:pPr>
        <w:pStyle w:val="ListNumber"/>
        <w:numPr>
          <w:ilvl w:val="0"/>
          <w:numId w:val="22"/>
        </w:numPr>
        <w:tabs>
          <w:tab w:val="left" w:pos="851"/>
        </w:tabs>
        <w:spacing w:after="120"/>
        <w:ind w:left="2137" w:hanging="357"/>
        <w:rPr>
          <w:szCs w:val="24"/>
          <w:lang w:val="de-DE"/>
        </w:rPr>
      </w:pPr>
      <w:r>
        <w:rPr>
          <w:szCs w:val="24"/>
          <w:lang w:val="de-DE"/>
        </w:rPr>
        <w:t>sollte der Wert das wichtigste Kriterium des Rechnungsprüfers sein, d. h. eine angemessene Anzahl an Ausgabenposten von hohem Wert sollte ausgewählt werden; und</w:t>
      </w:r>
    </w:p>
    <w:p w14:paraId="50E4F368" w14:textId="77777777" w:rsidR="00A51F5D" w:rsidRDefault="00823F07">
      <w:pPr>
        <w:pStyle w:val="ListNumber"/>
        <w:numPr>
          <w:ilvl w:val="0"/>
          <w:numId w:val="22"/>
        </w:numPr>
        <w:tabs>
          <w:tab w:val="left" w:pos="851"/>
        </w:tabs>
        <w:spacing w:after="120"/>
        <w:ind w:left="2137" w:hanging="357"/>
        <w:rPr>
          <w:szCs w:val="24"/>
          <w:lang w:val="de-DE"/>
        </w:rPr>
      </w:pPr>
      <w:r>
        <w:rPr>
          <w:szCs w:val="24"/>
          <w:lang w:val="de-DE"/>
        </w:rPr>
        <w:t xml:space="preserve">die übrigen zur Prüfung ausgewählten Ausgabenrubriken sollten nach dem Zufallsprinzip ermittelt werden, um eine repräsentative Stichprobe zu erhalten. </w:t>
      </w:r>
    </w:p>
    <w:p w14:paraId="50E4F369" w14:textId="5BC2298A" w:rsidR="00A51F5D" w:rsidRDefault="00FF246E" w:rsidP="003F557A">
      <w:pPr>
        <w:pStyle w:val="Heading3"/>
        <w:tabs>
          <w:tab w:val="clear" w:pos="1920"/>
        </w:tabs>
        <w:ind w:left="1418" w:firstLine="0"/>
        <w:jc w:val="left"/>
        <w:rPr>
          <w:b w:val="0"/>
          <w:szCs w:val="24"/>
          <w:lang w:val="de-DE"/>
        </w:rPr>
      </w:pPr>
      <w:bookmarkStart w:id="16" w:name="_Toc103855186"/>
      <w:r>
        <w:rPr>
          <w:szCs w:val="24"/>
          <w:lang w:val="de-DE"/>
        </w:rPr>
        <w:t xml:space="preserve">II.3.5 </w:t>
      </w:r>
      <w:r w:rsidR="00823F07">
        <w:rPr>
          <w:szCs w:val="24"/>
          <w:lang w:val="de-DE"/>
        </w:rPr>
        <w:t>Verfahren zur Prüfung ausgewählter Ausgabenposten</w:t>
      </w:r>
      <w:bookmarkEnd w:id="16"/>
    </w:p>
    <w:p w14:paraId="50E4F36A" w14:textId="77777777" w:rsidR="00823F07" w:rsidRDefault="00823F07" w:rsidP="0077081A">
      <w:pPr>
        <w:pStyle w:val="ListNumber"/>
        <w:numPr>
          <w:ilvl w:val="0"/>
          <w:numId w:val="23"/>
        </w:numPr>
        <w:rPr>
          <w:szCs w:val="24"/>
          <w:lang w:val="de-DE"/>
        </w:rPr>
      </w:pPr>
      <w:r>
        <w:rPr>
          <w:szCs w:val="24"/>
          <w:u w:val="single"/>
          <w:lang w:val="de-DE"/>
        </w:rPr>
        <w:t xml:space="preserve">Förderfähigkeit der Kosten </w:t>
      </w:r>
    </w:p>
    <w:p w14:paraId="50E4F36B" w14:textId="77777777" w:rsidR="00823F07" w:rsidRDefault="00823F07" w:rsidP="0077081A">
      <w:pPr>
        <w:pStyle w:val="ListDash"/>
        <w:tabs>
          <w:tab w:val="clear" w:pos="283"/>
        </w:tabs>
        <w:spacing w:after="120"/>
        <w:ind w:left="1985" w:firstLine="0"/>
        <w:rPr>
          <w:szCs w:val="24"/>
          <w:lang w:val="de-DE"/>
        </w:rPr>
      </w:pPr>
      <w:r>
        <w:rPr>
          <w:szCs w:val="24"/>
          <w:lang w:val="de-DE"/>
        </w:rPr>
        <w:t>Der Rechnungsprüfer prüft für jeden ausgewählten Ausgabenposten, ob die nachstehenden Förderkriterien eingehalten werden.</w:t>
      </w:r>
    </w:p>
    <w:p w14:paraId="50E4F36C" w14:textId="77777777" w:rsidR="00823F07" w:rsidRPr="009B34C0" w:rsidRDefault="00823F07" w:rsidP="0077081A">
      <w:pPr>
        <w:pStyle w:val="ListDash"/>
        <w:tabs>
          <w:tab w:val="clear" w:pos="283"/>
          <w:tab w:val="num" w:pos="2127"/>
        </w:tabs>
        <w:spacing w:after="60"/>
        <w:ind w:left="2127" w:hanging="284"/>
        <w:rPr>
          <w:szCs w:val="24"/>
          <w:lang w:val="de-DE"/>
        </w:rPr>
      </w:pPr>
      <w:r>
        <w:rPr>
          <w:szCs w:val="24"/>
          <w:lang w:val="de-DE"/>
        </w:rPr>
        <w:t>Tatsächlich entstandene Kosten:</w:t>
      </w:r>
      <w:r w:rsidR="00B20326">
        <w:rPr>
          <w:rStyle w:val="FootnoteReference"/>
          <w:szCs w:val="24"/>
          <w:lang w:val="de-DE"/>
        </w:rPr>
        <w:footnoteReference w:id="10"/>
      </w:r>
    </w:p>
    <w:p w14:paraId="50E4F36D" w14:textId="77777777" w:rsidR="00823F07" w:rsidRDefault="00823F07" w:rsidP="0077081A">
      <w:pPr>
        <w:pStyle w:val="ListDash"/>
        <w:tabs>
          <w:tab w:val="clear" w:pos="283"/>
        </w:tabs>
        <w:spacing w:after="120"/>
        <w:ind w:left="2127" w:firstLine="0"/>
        <w:rPr>
          <w:szCs w:val="24"/>
          <w:lang w:val="de-DE"/>
        </w:rPr>
      </w:pPr>
      <w:r>
        <w:rPr>
          <w:szCs w:val="24"/>
          <w:lang w:val="de-DE"/>
        </w:rPr>
        <w:t>Der Rechnungsprüfer prüft, ob die Ausgaben für einen ausgewählten Posten dem Begünstigten tatsächlich entstanden sind und ob der Posten dem Begünstigten zuzuordnen ist. Zu diesem Zweck prüft der Rechnungsprüfer Belege (z. B. Rechnungen, Verträge) und Zahlungsbelege. Der Rechnungsprüfer prüft außerdem die Nachweise dafür, dass Arbeiten, Waren oder Dienstleistungen ausgeführt, geliefert oder erbracht wurden und stellt gegebenenfalls fest, ob Vermögenswerte tatsächlich bestehen.</w:t>
      </w:r>
    </w:p>
    <w:p w14:paraId="50E4F36E" w14:textId="77777777" w:rsidR="00823F07" w:rsidRDefault="00823F07" w:rsidP="0077081A">
      <w:pPr>
        <w:pStyle w:val="ListDash"/>
        <w:tabs>
          <w:tab w:val="clear" w:pos="283"/>
        </w:tabs>
        <w:spacing w:after="120"/>
        <w:ind w:left="2127" w:firstLine="0"/>
        <w:rPr>
          <w:szCs w:val="24"/>
          <w:lang w:val="de-DE"/>
        </w:rPr>
      </w:pPr>
      <w:r>
        <w:rPr>
          <w:szCs w:val="24"/>
          <w:lang w:val="de-DE"/>
        </w:rPr>
        <w:t>Der Rechnungsprüfer prüft, ob der Geldwert eines ausgewählten Ausgabenpostens mit den Belegdokumenten (z. B. Rechnungen, Gehaltsabrechnungen) übereinstimmt und ob gegebenenfalls der richtige Wechselkurs angewandt wurde.</w:t>
      </w:r>
    </w:p>
    <w:p w14:paraId="50E4F36F" w14:textId="77777777" w:rsidR="00823F07" w:rsidRDefault="00823F07" w:rsidP="0077081A">
      <w:pPr>
        <w:pStyle w:val="ListDash"/>
        <w:tabs>
          <w:tab w:val="clear" w:pos="283"/>
          <w:tab w:val="num" w:pos="2127"/>
        </w:tabs>
        <w:spacing w:after="60"/>
        <w:ind w:left="2127" w:hanging="284"/>
        <w:rPr>
          <w:szCs w:val="24"/>
          <w:lang w:val="de-DE"/>
        </w:rPr>
      </w:pPr>
      <w:r>
        <w:rPr>
          <w:szCs w:val="24"/>
          <w:lang w:val="de-DE"/>
        </w:rPr>
        <w:t>Abgrenzung des Durchführungszeitraums:</w:t>
      </w:r>
    </w:p>
    <w:p w14:paraId="50E4F370" w14:textId="77777777" w:rsidR="00823F07" w:rsidRDefault="00823F07" w:rsidP="003E5AB4">
      <w:pPr>
        <w:pStyle w:val="ListDash"/>
        <w:tabs>
          <w:tab w:val="clear" w:pos="283"/>
        </w:tabs>
        <w:spacing w:after="120"/>
        <w:ind w:left="2127" w:firstLine="0"/>
        <w:rPr>
          <w:szCs w:val="24"/>
          <w:lang w:val="de-DE"/>
        </w:rPr>
      </w:pPr>
      <w:r>
        <w:rPr>
          <w:szCs w:val="24"/>
          <w:lang w:val="de-DE"/>
        </w:rPr>
        <w:t xml:space="preserve">Der Rechnungsprüfer prüft, ob die Ausgaben für einen ausgewählten Posten während des Durchführungszeitraums entstanden sind oder ob die Kosten gemäß Artikel </w:t>
      </w:r>
      <w:r w:rsidR="00B20326">
        <w:rPr>
          <w:szCs w:val="24"/>
          <w:lang w:val="de-DE"/>
        </w:rPr>
        <w:t xml:space="preserve">I.2 </w:t>
      </w:r>
      <w:r>
        <w:rPr>
          <w:szCs w:val="24"/>
          <w:lang w:val="de-DE"/>
        </w:rPr>
        <w:t>der Finanzhilfevereinbarung/</w:t>
      </w:r>
      <w:r w:rsidR="00B20326">
        <w:rPr>
          <w:szCs w:val="24"/>
          <w:lang w:val="de-DE"/>
        </w:rPr>
        <w:t xml:space="preserve"> Artikel 2 der Finanzhilfe</w:t>
      </w:r>
      <w:r>
        <w:rPr>
          <w:szCs w:val="24"/>
          <w:lang w:val="de-DE"/>
        </w:rPr>
        <w:t xml:space="preserve">entscheidung förderfähig sind. Rechnungen, die während des Förderzeitraums eingingen, jedoch noch nicht bezahlt sind, sowie Kosten im Zusammenhang mit dem abschließenden Finanzbericht sind vom Rechnungsprüfer unter den „Abweichungen“ aufzuführen. Die den abschließenden Finanzbericht betreffenden Kosten sollten angemessen sein und im Einklang mit den Bestimmungen des </w:t>
      </w:r>
      <w:r w:rsidR="00B20326">
        <w:rPr>
          <w:szCs w:val="24"/>
          <w:lang w:val="de-DE"/>
        </w:rPr>
        <w:t>Artikels II.19</w:t>
      </w:r>
      <w:r>
        <w:rPr>
          <w:szCs w:val="24"/>
          <w:lang w:val="de-DE"/>
        </w:rPr>
        <w:t xml:space="preserve"> der Finanzhilfevereinbarung/</w:t>
      </w:r>
      <w:r w:rsidR="00B20326">
        <w:rPr>
          <w:szCs w:val="24"/>
          <w:lang w:val="de-DE"/>
        </w:rPr>
        <w:t xml:space="preserve"> Allgemeine Bedingung n</w:t>
      </w:r>
      <w:r w:rsidR="00B20326" w:rsidRPr="00271031">
        <w:rPr>
          <w:szCs w:val="24"/>
          <w:lang w:val="de-DE" w:eastAsia="en-GB"/>
        </w:rPr>
        <w:t>°19 der Finanzhilfe</w:t>
      </w:r>
      <w:r>
        <w:rPr>
          <w:szCs w:val="24"/>
          <w:lang w:val="de-DE"/>
        </w:rPr>
        <w:t>entscheidung stehen.</w:t>
      </w:r>
    </w:p>
    <w:p w14:paraId="50E4F371" w14:textId="77777777" w:rsidR="00823F07" w:rsidRPr="00F43B4B" w:rsidRDefault="00823F07" w:rsidP="00314756">
      <w:pPr>
        <w:pStyle w:val="ListDash"/>
        <w:tabs>
          <w:tab w:val="clear" w:pos="283"/>
          <w:tab w:val="num" w:pos="2127"/>
        </w:tabs>
        <w:spacing w:after="60"/>
        <w:ind w:left="2127" w:hanging="284"/>
        <w:rPr>
          <w:szCs w:val="24"/>
          <w:lang w:val="de-DE"/>
        </w:rPr>
      </w:pPr>
      <w:r>
        <w:rPr>
          <w:szCs w:val="24"/>
          <w:lang w:val="de-DE"/>
        </w:rPr>
        <w:t>Einordnung:</w:t>
      </w:r>
    </w:p>
    <w:p w14:paraId="50E4F372" w14:textId="77777777" w:rsidR="00823F07" w:rsidRPr="009B34C0" w:rsidRDefault="00823F07" w:rsidP="00314756">
      <w:pPr>
        <w:pStyle w:val="ListDash"/>
        <w:tabs>
          <w:tab w:val="clear" w:pos="283"/>
        </w:tabs>
        <w:spacing w:after="120"/>
        <w:ind w:left="2127" w:firstLine="0"/>
        <w:rPr>
          <w:szCs w:val="24"/>
          <w:lang w:val="de-DE"/>
        </w:rPr>
      </w:pPr>
      <w:r w:rsidRPr="009B34C0">
        <w:rPr>
          <w:szCs w:val="24"/>
          <w:lang w:val="de-DE"/>
        </w:rPr>
        <w:t>Der Rechnungsprüfer prüft die Art der Ausgabe für einen ausgewählten Posten und überprüft, ob der Ausgabenposten der richtigen (Unter-)Rubrik des abschließenden Finanzberichts zugeordnet wurde.</w:t>
      </w:r>
    </w:p>
    <w:p w14:paraId="50E4F373" w14:textId="77777777" w:rsidR="00823F07" w:rsidRPr="00F43B4B" w:rsidRDefault="00855224" w:rsidP="00314756">
      <w:pPr>
        <w:pStyle w:val="ListDash"/>
        <w:tabs>
          <w:tab w:val="clear" w:pos="283"/>
          <w:tab w:val="num" w:pos="2127"/>
        </w:tabs>
        <w:spacing w:after="60"/>
        <w:ind w:left="2127" w:hanging="284"/>
        <w:rPr>
          <w:szCs w:val="24"/>
          <w:lang w:val="de-DE"/>
        </w:rPr>
      </w:pPr>
      <w:r w:rsidRPr="00855224">
        <w:rPr>
          <w:szCs w:val="24"/>
          <w:lang w:val="de-DE"/>
        </w:rPr>
        <w:t>Notwendigkeit/Bezug:</w:t>
      </w:r>
      <w:r w:rsidR="00B20326">
        <w:rPr>
          <w:rStyle w:val="FootnoteReference"/>
          <w:szCs w:val="24"/>
          <w:lang w:val="de-DE"/>
        </w:rPr>
        <w:footnoteReference w:id="11"/>
      </w:r>
    </w:p>
    <w:p w14:paraId="50E4F374" w14:textId="77777777" w:rsidR="00823F07" w:rsidRPr="009B34C0" w:rsidRDefault="00823F07" w:rsidP="00314756">
      <w:pPr>
        <w:pStyle w:val="ListDash"/>
        <w:tabs>
          <w:tab w:val="clear" w:pos="283"/>
        </w:tabs>
        <w:spacing w:after="120"/>
        <w:ind w:left="2127" w:firstLine="0"/>
        <w:rPr>
          <w:szCs w:val="24"/>
          <w:lang w:val="de-DE"/>
        </w:rPr>
      </w:pPr>
      <w:r w:rsidRPr="009B34C0">
        <w:rPr>
          <w:szCs w:val="24"/>
          <w:lang w:val="de-DE"/>
        </w:rPr>
        <w:t xml:space="preserve">Der Rechnungsprüfer prüft, ob es plausibel ist, dass die Ausgaben für </w:t>
      </w:r>
      <w:r w:rsidR="00D72F9F">
        <w:rPr>
          <w:szCs w:val="24"/>
          <w:lang w:val="de-DE"/>
        </w:rPr>
        <w:t>jeden</w:t>
      </w:r>
      <w:r w:rsidR="00D72F9F" w:rsidRPr="009B34C0">
        <w:rPr>
          <w:szCs w:val="24"/>
          <w:lang w:val="de-DE"/>
        </w:rPr>
        <w:t xml:space="preserve"> </w:t>
      </w:r>
      <w:r w:rsidRPr="009B34C0">
        <w:rPr>
          <w:szCs w:val="24"/>
          <w:lang w:val="de-DE"/>
        </w:rPr>
        <w:t>ausgewählten Posten für die Durchführung der Maßnahme erforderlich waren und dass sie für die an Vertragspartner vergebenen Tätigkeiten der Maßnahme notwendig waren, indem er die Art der Ausgaben anhand von Belegen untersucht.</w:t>
      </w:r>
    </w:p>
    <w:p w14:paraId="50E4F375" w14:textId="77777777" w:rsidR="00823F07" w:rsidRDefault="00823F07" w:rsidP="00314756">
      <w:pPr>
        <w:pStyle w:val="ListDash"/>
        <w:tabs>
          <w:tab w:val="clear" w:pos="283"/>
          <w:tab w:val="num" w:pos="2127"/>
        </w:tabs>
        <w:spacing w:after="60"/>
        <w:ind w:left="2127" w:hanging="284"/>
        <w:rPr>
          <w:szCs w:val="24"/>
          <w:lang w:val="de-DE"/>
        </w:rPr>
      </w:pPr>
      <w:r>
        <w:rPr>
          <w:szCs w:val="24"/>
          <w:lang w:val="de-DE"/>
        </w:rPr>
        <w:t>Wirtschaftliche Haushaltsführung/Wirtschaftlichkeit:</w:t>
      </w:r>
      <w:r w:rsidR="00B20326">
        <w:rPr>
          <w:rStyle w:val="FootnoteReference"/>
          <w:szCs w:val="24"/>
          <w:lang w:val="de-DE"/>
        </w:rPr>
        <w:footnoteReference w:id="12"/>
      </w:r>
    </w:p>
    <w:p w14:paraId="50E4F376" w14:textId="77777777" w:rsidR="00823F07" w:rsidRDefault="00823F07" w:rsidP="00314756">
      <w:pPr>
        <w:pStyle w:val="ListDash"/>
        <w:tabs>
          <w:tab w:val="clear" w:pos="283"/>
        </w:tabs>
        <w:spacing w:after="120"/>
        <w:ind w:left="2127" w:firstLine="0"/>
        <w:rPr>
          <w:szCs w:val="24"/>
          <w:lang w:val="de-DE"/>
        </w:rPr>
      </w:pPr>
      <w:r>
        <w:rPr>
          <w:szCs w:val="24"/>
          <w:lang w:val="de-DE"/>
        </w:rPr>
        <w:t>Der Rechnungsprüfer prüft für einen ausgewählten Ausgabenposten, ob es sich bei dem für eine Ware/Dienstleistung bezahlten Preis um eine unverhältnismäßig hohe oder unangemessene Ausgabe</w:t>
      </w:r>
      <w:r>
        <w:rPr>
          <w:rStyle w:val="FootnoteReference"/>
          <w:szCs w:val="24"/>
          <w:lang w:val="de-DE"/>
        </w:rPr>
        <w:footnoteReference w:id="13"/>
      </w:r>
      <w:r>
        <w:rPr>
          <w:szCs w:val="24"/>
          <w:lang w:val="de-DE"/>
        </w:rPr>
        <w:t xml:space="preserve"> handelt, beispielsweise, ob der Begünstigte bei Flügen im Rahmen des Projekts die Business Class nutzt, während ansonsten für Flüge der Mitarbeiter die Economy Class üblich ist. </w:t>
      </w:r>
    </w:p>
    <w:p w14:paraId="50E4F377" w14:textId="77777777" w:rsidR="00823F07" w:rsidRDefault="00823F07" w:rsidP="00314756">
      <w:pPr>
        <w:pStyle w:val="ListDash"/>
        <w:tabs>
          <w:tab w:val="clear" w:pos="283"/>
          <w:tab w:val="num" w:pos="2127"/>
        </w:tabs>
        <w:spacing w:after="60"/>
        <w:ind w:left="2127" w:hanging="284"/>
        <w:rPr>
          <w:szCs w:val="24"/>
          <w:lang w:val="de-DE"/>
        </w:rPr>
      </w:pPr>
      <w:r>
        <w:rPr>
          <w:szCs w:val="24"/>
          <w:lang w:val="de-DE"/>
        </w:rPr>
        <w:t>Einhaltung der Regeln für die Unterauftragsvergabe und die Beschaffung:</w:t>
      </w:r>
    </w:p>
    <w:p w14:paraId="50E4F378" w14:textId="77777777" w:rsidR="00823F07" w:rsidRDefault="00823F07" w:rsidP="00314756">
      <w:pPr>
        <w:pStyle w:val="ListDash"/>
        <w:tabs>
          <w:tab w:val="clear" w:pos="283"/>
        </w:tabs>
        <w:spacing w:after="120"/>
        <w:ind w:left="2127" w:firstLine="0"/>
        <w:rPr>
          <w:szCs w:val="24"/>
          <w:lang w:val="de-DE"/>
        </w:rPr>
      </w:pPr>
      <w:r>
        <w:rPr>
          <w:szCs w:val="24"/>
          <w:lang w:val="de-DE"/>
        </w:rPr>
        <w:t xml:space="preserve">Gegebenenfalls prüft der Rechnungsprüfer, ob die von Unterauftragnehmern durchgeführten Aufgaben oder Tätigkeiten im ursprünglichen Finanzplan vorgesehen sind oder von der Agentur genehmigt wurden. </w:t>
      </w:r>
    </w:p>
    <w:p w14:paraId="50E4F379" w14:textId="77777777" w:rsidR="00823F07" w:rsidRPr="009B34C0" w:rsidRDefault="00823F07" w:rsidP="00A20347">
      <w:pPr>
        <w:pStyle w:val="ListDash"/>
        <w:tabs>
          <w:tab w:val="clear" w:pos="283"/>
        </w:tabs>
        <w:spacing w:after="120"/>
        <w:ind w:left="2127" w:firstLine="0"/>
        <w:rPr>
          <w:szCs w:val="24"/>
          <w:lang w:val="de-DE"/>
        </w:rPr>
      </w:pPr>
      <w:r>
        <w:rPr>
          <w:szCs w:val="24"/>
          <w:lang w:val="de-DE"/>
        </w:rPr>
        <w:t xml:space="preserve">Der Rechnungsprüfer prüft gegebenenfalls, welche (in der Finanzhilfevereinbarung/-entscheidung festgelegten) Beschaffungsregeln für eine Ausgabenrubrik bzw. eine Ausgabenunterrubrik, eine Kategorie von Ausgabenposten oder einen Ausgabenposten gelten. Der Rechnungsprüfer untersucht, ob die Ausgabe im Einklang mit solchen Regeln erfolgt ist, indem er die Belege des Beschaffungs- und Erwerbsvorgangs, z. B. Ausschreibungen/Angebote, prüft. Stellt er fest, dass die Beschaffungsregeln nicht eingehalten worden sind, so führt er die Art des Verstoßes sowie seine finanziellen Auswirkungen im Hinblick auf die nicht förderfähigen Kosten als Abweichung auf. </w:t>
      </w:r>
    </w:p>
    <w:p w14:paraId="50E4F37A" w14:textId="77777777" w:rsidR="00823F07" w:rsidRDefault="00823F07" w:rsidP="00A20347">
      <w:pPr>
        <w:pStyle w:val="ListNumber"/>
        <w:numPr>
          <w:ilvl w:val="0"/>
          <w:numId w:val="23"/>
        </w:numPr>
        <w:rPr>
          <w:szCs w:val="24"/>
          <w:u w:val="single"/>
          <w:lang w:val="en-GB"/>
        </w:rPr>
      </w:pPr>
      <w:r>
        <w:rPr>
          <w:szCs w:val="24"/>
          <w:u w:val="single"/>
          <w:lang w:val="de-DE"/>
        </w:rPr>
        <w:t>Direkte Kosten</w:t>
      </w:r>
      <w:r w:rsidR="00B20326">
        <w:rPr>
          <w:rStyle w:val="FootnoteReference"/>
          <w:szCs w:val="24"/>
          <w:u w:val="single"/>
          <w:lang w:val="de-DE"/>
        </w:rPr>
        <w:footnoteReference w:id="14"/>
      </w:r>
    </w:p>
    <w:p w14:paraId="50E4F37B" w14:textId="77777777" w:rsidR="00823F07" w:rsidRDefault="00823F07" w:rsidP="00A20347">
      <w:pPr>
        <w:pStyle w:val="ListDash"/>
        <w:tabs>
          <w:tab w:val="clear" w:pos="283"/>
        </w:tabs>
        <w:spacing w:after="60"/>
        <w:ind w:left="2127" w:firstLine="0"/>
        <w:rPr>
          <w:szCs w:val="24"/>
          <w:lang w:val="de-DE"/>
        </w:rPr>
      </w:pPr>
      <w:r>
        <w:rPr>
          <w:szCs w:val="24"/>
          <w:lang w:val="de-DE"/>
        </w:rPr>
        <w:t>Der Rechnungsprüfer prüft die ausgewählten Ausgabenposten, indem er die unter Punkt 1) oben aufgeführten Prüfungshandlungen vornimmt. Darüber hinaus gelten die nachstehenden besonderen Leitlinien in Bezug auf Personalkosten und Sonstige direkte Kosten:</w:t>
      </w:r>
    </w:p>
    <w:p w14:paraId="50E4F37C" w14:textId="77777777" w:rsidR="00823F07" w:rsidRPr="00137394" w:rsidRDefault="00823F07" w:rsidP="00D14C23">
      <w:pPr>
        <w:pStyle w:val="ListDash"/>
        <w:tabs>
          <w:tab w:val="clear" w:pos="283"/>
        </w:tabs>
        <w:spacing w:after="60"/>
        <w:ind w:left="2127" w:firstLine="0"/>
        <w:rPr>
          <w:szCs w:val="24"/>
          <w:lang w:val="de-DE"/>
        </w:rPr>
      </w:pPr>
      <w:r w:rsidRPr="00137394">
        <w:rPr>
          <w:lang w:val="de-DE"/>
        </w:rPr>
        <w:t xml:space="preserve"> </w:t>
      </w:r>
    </w:p>
    <w:p w14:paraId="50E4F37D" w14:textId="77777777" w:rsidR="00823F07" w:rsidRDefault="00823F07" w:rsidP="000D01A3">
      <w:pPr>
        <w:pStyle w:val="ListNumberLevel2"/>
        <w:keepNext/>
        <w:numPr>
          <w:ilvl w:val="1"/>
          <w:numId w:val="24"/>
        </w:numPr>
        <w:tabs>
          <w:tab w:val="num" w:pos="3117"/>
        </w:tabs>
        <w:spacing w:after="120"/>
        <w:rPr>
          <w:szCs w:val="24"/>
          <w:u w:val="single"/>
          <w:lang w:val="en-GB"/>
        </w:rPr>
      </w:pPr>
      <w:r>
        <w:rPr>
          <w:szCs w:val="24"/>
          <w:u w:val="single"/>
          <w:lang w:val="de-DE"/>
        </w:rPr>
        <w:t>Personalkosten</w:t>
      </w:r>
    </w:p>
    <w:p w14:paraId="50E4F37E" w14:textId="77777777" w:rsidR="00823F07" w:rsidRPr="00B061E2" w:rsidRDefault="00823F07" w:rsidP="000D01A3">
      <w:pPr>
        <w:pStyle w:val="ListNumberLevel2"/>
        <w:keepNext/>
        <w:spacing w:after="120"/>
        <w:rPr>
          <w:i/>
          <w:szCs w:val="24"/>
          <w:lang w:val="en-GB" w:eastAsia="en-GB"/>
        </w:rPr>
      </w:pPr>
    </w:p>
    <w:p w14:paraId="50E4F37F" w14:textId="77777777" w:rsidR="00823F07" w:rsidRDefault="00823F07" w:rsidP="00A80BC4">
      <w:pPr>
        <w:pStyle w:val="ListNumber1Level3"/>
        <w:rPr>
          <w:szCs w:val="24"/>
          <w:lang w:val="de-DE"/>
        </w:rPr>
      </w:pPr>
      <w:r>
        <w:rPr>
          <w:szCs w:val="24"/>
          <w:lang w:val="de-DE"/>
        </w:rPr>
        <w:t xml:space="preserve">Der Rechnungsprüfer prüft das Beschäftigungsverhältnis und die Beschäftigungsbedingungen des Personals. </w:t>
      </w:r>
    </w:p>
    <w:p w14:paraId="50E4F380" w14:textId="77777777" w:rsidR="00823F07" w:rsidRPr="009B34C0" w:rsidRDefault="00823F07" w:rsidP="00A80BC4">
      <w:pPr>
        <w:pStyle w:val="ListDash"/>
        <w:tabs>
          <w:tab w:val="clear" w:pos="283"/>
        </w:tabs>
        <w:spacing w:after="120"/>
        <w:ind w:left="2127" w:firstLine="0"/>
        <w:rPr>
          <w:szCs w:val="24"/>
          <w:lang w:val="de-DE"/>
        </w:rPr>
      </w:pPr>
      <w:r>
        <w:rPr>
          <w:szCs w:val="24"/>
          <w:lang w:val="de-DE"/>
        </w:rPr>
        <w:t>Der Rechnungsprüfer prüft, ob die ausgewählten Beschäftigten:</w:t>
      </w:r>
    </w:p>
    <w:p w14:paraId="50E4F381" w14:textId="77777777" w:rsidR="00823F07" w:rsidRPr="009B34C0" w:rsidRDefault="00823F07" w:rsidP="00A80BC4">
      <w:pPr>
        <w:pStyle w:val="ListDash"/>
        <w:tabs>
          <w:tab w:val="clear" w:pos="283"/>
          <w:tab w:val="num" w:pos="566"/>
        </w:tabs>
        <w:spacing w:after="120"/>
        <w:ind w:left="2410"/>
        <w:rPr>
          <w:szCs w:val="24"/>
          <w:lang w:val="de-DE"/>
        </w:rPr>
      </w:pPr>
      <w:r w:rsidRPr="009B34C0">
        <w:rPr>
          <w:szCs w:val="24"/>
          <w:lang w:val="de-DE"/>
        </w:rPr>
        <w:t>direkt</w:t>
      </w:r>
      <w:r>
        <w:rPr>
          <w:rStyle w:val="FootnoteReference"/>
          <w:szCs w:val="24"/>
          <w:lang w:val="de-DE"/>
        </w:rPr>
        <w:footnoteReference w:id="15"/>
      </w:r>
      <w:r w:rsidRPr="009B34C0">
        <w:rPr>
          <w:szCs w:val="24"/>
          <w:lang w:val="de-DE"/>
        </w:rPr>
        <w:t xml:space="preserve"> vom Begünstigten</w:t>
      </w:r>
      <w:r>
        <w:rPr>
          <w:rStyle w:val="FootnoteReference"/>
          <w:szCs w:val="24"/>
          <w:lang w:val="de-DE"/>
        </w:rPr>
        <w:footnoteReference w:id="16"/>
      </w:r>
      <w:r>
        <w:rPr>
          <w:szCs w:val="24"/>
          <w:lang w:val="de-DE"/>
        </w:rPr>
        <w:t xml:space="preserve"> </w:t>
      </w:r>
      <w:r w:rsidRPr="009B34C0">
        <w:rPr>
          <w:szCs w:val="24"/>
          <w:lang w:val="de-DE"/>
        </w:rPr>
        <w:t>gemäß dem einzelstaatlichen Recht eingestellt worden sind;</w:t>
      </w:r>
    </w:p>
    <w:p w14:paraId="50E4F382" w14:textId="77777777" w:rsidR="00823F07" w:rsidRDefault="00823F07" w:rsidP="00A80BC4">
      <w:pPr>
        <w:pStyle w:val="ListDash"/>
        <w:tabs>
          <w:tab w:val="clear" w:pos="283"/>
          <w:tab w:val="num" w:pos="566"/>
        </w:tabs>
        <w:spacing w:after="120"/>
        <w:ind w:left="2410"/>
        <w:rPr>
          <w:szCs w:val="24"/>
          <w:lang w:val="de-DE"/>
        </w:rPr>
      </w:pPr>
      <w:r>
        <w:rPr>
          <w:szCs w:val="24"/>
          <w:lang w:val="de-DE"/>
        </w:rPr>
        <w:t>unter der alleinigen fachlichen Aufsicht und Verantwortlichkeit des Begünstigten stehen;</w:t>
      </w:r>
    </w:p>
    <w:p w14:paraId="50E4F383" w14:textId="77777777" w:rsidR="00823F07" w:rsidRDefault="00823F07" w:rsidP="00A80BC4">
      <w:pPr>
        <w:pStyle w:val="ListDash"/>
        <w:tabs>
          <w:tab w:val="clear" w:pos="283"/>
          <w:tab w:val="num" w:pos="2410"/>
        </w:tabs>
        <w:ind w:left="2410"/>
        <w:rPr>
          <w:szCs w:val="24"/>
          <w:lang w:val="de-DE"/>
        </w:rPr>
      </w:pPr>
      <w:r>
        <w:rPr>
          <w:szCs w:val="24"/>
          <w:lang w:val="de-DE"/>
        </w:rPr>
        <w:t>nach den üblichen Gepflogenheiten des Begünstigten</w:t>
      </w:r>
      <w:r>
        <w:rPr>
          <w:rStyle w:val="FootnoteReference"/>
          <w:szCs w:val="24"/>
          <w:lang w:val="de-DE"/>
        </w:rPr>
        <w:footnoteReference w:id="17"/>
      </w:r>
      <w:r>
        <w:rPr>
          <w:szCs w:val="24"/>
          <w:lang w:val="de-DE"/>
        </w:rPr>
        <w:t xml:space="preserve"> für ihre Tätigkeit entlohnt werden, unabhängig davon, ob diese mit EU</w:t>
      </w:r>
      <w:r>
        <w:rPr>
          <w:szCs w:val="24"/>
          <w:lang w:val="de-DE"/>
        </w:rPr>
        <w:noBreakHyphen/>
        <w:t xml:space="preserve">Mitteln gefördert wird oder nicht. </w:t>
      </w:r>
    </w:p>
    <w:p w14:paraId="50E4F384" w14:textId="77777777" w:rsidR="00823F07" w:rsidRDefault="00823F07" w:rsidP="00A80BC4">
      <w:pPr>
        <w:pStyle w:val="ListDash"/>
        <w:tabs>
          <w:tab w:val="clear" w:pos="283"/>
        </w:tabs>
        <w:ind w:left="2127" w:firstLine="0"/>
        <w:rPr>
          <w:szCs w:val="24"/>
          <w:lang w:val="de-DE"/>
        </w:rPr>
      </w:pPr>
      <w:r>
        <w:rPr>
          <w:szCs w:val="24"/>
          <w:lang w:val="de-DE"/>
        </w:rPr>
        <w:t xml:space="preserve">Arbeitsverträge, die diese Kriterien nicht erfüllen, sind vom Rechnungsprüfer unter der Kategorie „Abweichungen“ anzugeben. </w:t>
      </w:r>
    </w:p>
    <w:p w14:paraId="50E4F386" w14:textId="77777777" w:rsidR="00823F07" w:rsidRPr="009B34C0" w:rsidRDefault="00823F07" w:rsidP="00A80BC4">
      <w:pPr>
        <w:pStyle w:val="ListDash"/>
        <w:tabs>
          <w:tab w:val="clear" w:pos="283"/>
        </w:tabs>
        <w:spacing w:after="60"/>
        <w:ind w:left="2127" w:firstLine="0"/>
        <w:rPr>
          <w:b/>
          <w:szCs w:val="24"/>
          <w:lang w:val="de-DE"/>
        </w:rPr>
      </w:pPr>
      <w:r w:rsidRPr="009B34C0">
        <w:rPr>
          <w:b/>
          <w:szCs w:val="24"/>
          <w:lang w:val="de-DE"/>
        </w:rPr>
        <w:t>Was ist das Ziel dieser Prüfungshandlung?</w:t>
      </w:r>
    </w:p>
    <w:p w14:paraId="50E4F387" w14:textId="77777777" w:rsidR="00823F07" w:rsidRPr="00F64C67" w:rsidRDefault="00823F07" w:rsidP="00F64C67">
      <w:pPr>
        <w:pStyle w:val="ListDash"/>
        <w:tabs>
          <w:tab w:val="clear" w:pos="283"/>
        </w:tabs>
        <w:spacing w:after="60"/>
        <w:ind w:left="2127" w:firstLine="0"/>
        <w:rPr>
          <w:szCs w:val="24"/>
          <w:lang w:val="de-DE"/>
        </w:rPr>
      </w:pPr>
      <w:r w:rsidRPr="009B34C0">
        <w:rPr>
          <w:szCs w:val="24"/>
          <w:lang w:val="de-DE"/>
        </w:rPr>
        <w:t>Die Agentur will sicherstellen, dass die Personalkosten tatsächlich den</w:t>
      </w:r>
      <w:r>
        <w:rPr>
          <w:szCs w:val="24"/>
          <w:lang w:val="de-DE"/>
        </w:rPr>
        <w:t xml:space="preserve"> Beschäftigten des Begünstigten</w:t>
      </w:r>
      <w:r w:rsidRPr="009B34C0">
        <w:rPr>
          <w:szCs w:val="24"/>
          <w:lang w:val="de-DE"/>
        </w:rPr>
        <w:t xml:space="preserve">, </w:t>
      </w:r>
      <w:r w:rsidR="000E3E32">
        <w:rPr>
          <w:szCs w:val="24"/>
          <w:lang w:val="de-DE"/>
        </w:rPr>
        <w:t>der</w:t>
      </w:r>
      <w:r w:rsidR="000E3E32" w:rsidRPr="009B34C0">
        <w:rPr>
          <w:szCs w:val="24"/>
          <w:lang w:val="de-DE"/>
        </w:rPr>
        <w:t xml:space="preserve"> </w:t>
      </w:r>
      <w:r w:rsidRPr="009B34C0">
        <w:rPr>
          <w:szCs w:val="24"/>
          <w:lang w:val="de-DE"/>
        </w:rPr>
        <w:t>die Maßnahme oder das Arbeitsprogramm durchführ</w:t>
      </w:r>
      <w:r w:rsidR="000E3E32">
        <w:rPr>
          <w:szCs w:val="24"/>
          <w:lang w:val="de-DE"/>
        </w:rPr>
        <w:t>t</w:t>
      </w:r>
      <w:r w:rsidRPr="009B34C0">
        <w:rPr>
          <w:szCs w:val="24"/>
          <w:lang w:val="de-DE"/>
        </w:rPr>
        <w:t>, zuzuordnen sind</w:t>
      </w:r>
      <w:r>
        <w:rPr>
          <w:szCs w:val="24"/>
          <w:lang w:val="de-DE"/>
        </w:rPr>
        <w:t xml:space="preserve">, </w:t>
      </w:r>
      <w:r w:rsidRPr="009B34C0">
        <w:rPr>
          <w:szCs w:val="24"/>
          <w:lang w:val="de-DE"/>
        </w:rPr>
        <w:t xml:space="preserve">und Fälle ermitteln, in denen dieser Bereich an eine andere Einrichtung „ausgelagert“ wurde, obwohl dies in der Finanzhilfevereinbarung/-entscheidung nicht vorgesehen ist. Ferner will die Agentur gewährleisten, dass für Beschäftigte, die für die Maßnahme eingesetzt werden, keine besonderen Arbeitsbedingungen gelten, die sich von den üblichen Gepflogenheiten des Begünstigten unterscheiden. </w:t>
      </w:r>
    </w:p>
    <w:p w14:paraId="50E4F388" w14:textId="77777777" w:rsidR="00823F07" w:rsidRPr="00F64C67" w:rsidRDefault="00823F07" w:rsidP="008E3F47">
      <w:pPr>
        <w:pStyle w:val="ListDash"/>
        <w:tabs>
          <w:tab w:val="clear" w:pos="283"/>
        </w:tabs>
        <w:spacing w:after="60"/>
        <w:ind w:left="2127" w:firstLine="0"/>
        <w:rPr>
          <w:lang w:val="de-DE" w:eastAsia="en-GB"/>
        </w:rPr>
      </w:pPr>
    </w:p>
    <w:p w14:paraId="50E4F389" w14:textId="77777777" w:rsidR="00823F07" w:rsidRDefault="00823F07" w:rsidP="00F64C67">
      <w:pPr>
        <w:pStyle w:val="ListDash"/>
        <w:tabs>
          <w:tab w:val="clear" w:pos="283"/>
        </w:tabs>
        <w:spacing w:after="60"/>
        <w:ind w:left="2127" w:firstLine="0"/>
        <w:rPr>
          <w:b/>
          <w:szCs w:val="24"/>
          <w:lang w:val="de-DE"/>
        </w:rPr>
      </w:pPr>
      <w:r>
        <w:rPr>
          <w:b/>
          <w:szCs w:val="24"/>
          <w:lang w:val="de-DE"/>
        </w:rPr>
        <w:t>Welche Unterlagen sind vom Begünstigten für den Rechnungsprüfer bereitzustellen?</w:t>
      </w:r>
    </w:p>
    <w:p w14:paraId="50E4F38A" w14:textId="77777777" w:rsidR="00823F07" w:rsidRDefault="00823F07" w:rsidP="00F64C67">
      <w:pPr>
        <w:pStyle w:val="ListDash"/>
        <w:tabs>
          <w:tab w:val="clear" w:pos="283"/>
        </w:tabs>
        <w:spacing w:after="60"/>
        <w:ind w:left="2127" w:firstLine="0"/>
        <w:rPr>
          <w:szCs w:val="24"/>
          <w:lang w:val="de-DE"/>
        </w:rPr>
      </w:pPr>
      <w:r>
        <w:rPr>
          <w:szCs w:val="24"/>
          <w:lang w:val="de-DE"/>
        </w:rPr>
        <w:t>Die Arbeitsverträge für das betreffende Personal sowie die Musterarbeitsverträge für Beschäftigte, die in verschiedenen Bereichen für den Begünstigten tätig sind (d. h. die nicht ausschließlich für das von der EU geförderte Projekt oder Arbeitsprogramm eingesetzt werden).</w:t>
      </w:r>
    </w:p>
    <w:p w14:paraId="50E4F38C" w14:textId="77777777" w:rsidR="000E3E32" w:rsidRPr="000E3E32" w:rsidRDefault="000E3E32" w:rsidP="008E3F47">
      <w:pPr>
        <w:pStyle w:val="ListDash"/>
        <w:tabs>
          <w:tab w:val="clear" w:pos="283"/>
        </w:tabs>
        <w:spacing w:after="60"/>
        <w:ind w:left="2127" w:firstLine="0"/>
        <w:rPr>
          <w:lang w:val="de-DE" w:eastAsia="en-GB"/>
        </w:rPr>
      </w:pPr>
    </w:p>
    <w:p w14:paraId="50E4F38D" w14:textId="77777777" w:rsidR="00823F07" w:rsidRDefault="00823F07" w:rsidP="00F64C67">
      <w:pPr>
        <w:pStyle w:val="ListDash"/>
        <w:tabs>
          <w:tab w:val="clear" w:pos="283"/>
        </w:tabs>
        <w:spacing w:after="60"/>
        <w:ind w:left="2127" w:firstLine="0"/>
        <w:rPr>
          <w:b/>
          <w:szCs w:val="24"/>
          <w:lang w:val="de-DE"/>
        </w:rPr>
      </w:pPr>
      <w:r>
        <w:rPr>
          <w:b/>
          <w:szCs w:val="24"/>
          <w:lang w:val="de-DE"/>
        </w:rPr>
        <w:t>Welche Angaben können darauf hindeuten, dass eine Abweichung vorliegt?</w:t>
      </w:r>
    </w:p>
    <w:p w14:paraId="50E4F38E" w14:textId="0AD7D511" w:rsidR="00823F07" w:rsidRDefault="00823F07" w:rsidP="00F64C67">
      <w:pPr>
        <w:pStyle w:val="ListDash"/>
        <w:tabs>
          <w:tab w:val="clear" w:pos="283"/>
        </w:tabs>
        <w:spacing w:after="60"/>
        <w:ind w:left="2127" w:firstLine="0"/>
        <w:rPr>
          <w:szCs w:val="24"/>
          <w:lang w:val="de-DE"/>
        </w:rPr>
      </w:pPr>
      <w:r>
        <w:rPr>
          <w:szCs w:val="24"/>
          <w:lang w:val="de-DE"/>
        </w:rPr>
        <w:t>Abweichungen von den oben erläuterten Grundsätzen sind vom Rechnungsprüfer als solche zu vermerken. Im Folgenden werden einige Beispiel genannt (</w:t>
      </w:r>
      <w:r w:rsidR="003B4BBA" w:rsidRPr="00A40426">
        <w:rPr>
          <w:color w:val="000000"/>
          <w:szCs w:val="24"/>
          <w:lang w:val="de-DE"/>
        </w:rPr>
        <w:t xml:space="preserve">die Liste </w:t>
      </w:r>
      <w:r w:rsidR="003B4BBA" w:rsidRPr="00A40426">
        <w:rPr>
          <w:szCs w:val="24"/>
          <w:lang w:val="de-DE"/>
        </w:rPr>
        <w:t>erhebt keinen Anspruch auf Vollständigkeit</w:t>
      </w:r>
      <w:r>
        <w:rPr>
          <w:szCs w:val="24"/>
          <w:lang w:val="de-DE"/>
        </w:rPr>
        <w:t>).</w:t>
      </w:r>
    </w:p>
    <w:p w14:paraId="50E4F38F" w14:textId="77777777" w:rsidR="00823F07" w:rsidRPr="009B34C0" w:rsidRDefault="00823F07" w:rsidP="00C67BBE">
      <w:pPr>
        <w:pStyle w:val="ListDash"/>
        <w:tabs>
          <w:tab w:val="clear" w:pos="283"/>
        </w:tabs>
        <w:spacing w:after="60"/>
        <w:ind w:left="2127" w:firstLine="0"/>
        <w:rPr>
          <w:szCs w:val="24"/>
          <w:lang w:val="de-DE"/>
        </w:rPr>
      </w:pPr>
      <w:r>
        <w:rPr>
          <w:b/>
          <w:szCs w:val="24"/>
          <w:lang w:val="de-DE"/>
        </w:rPr>
        <w:t>Direkt eingestellt</w:t>
      </w:r>
      <w:r>
        <w:rPr>
          <w:rStyle w:val="FootnoteReference"/>
          <w:b/>
          <w:szCs w:val="24"/>
          <w:lang w:val="de-DE"/>
        </w:rPr>
        <w:footnoteReference w:id="18"/>
      </w:r>
      <w:r>
        <w:rPr>
          <w:b/>
          <w:szCs w:val="24"/>
          <w:lang w:val="de-DE"/>
        </w:rPr>
        <w:t xml:space="preserve">: </w:t>
      </w:r>
      <w:r>
        <w:rPr>
          <w:szCs w:val="24"/>
          <w:lang w:val="de-DE"/>
        </w:rPr>
        <w:t xml:space="preserve">Abweichungen sind festzustellen, wenn es im Vertrag Anhaltspunkte dafür gibt, dass der Beschäftigte von einer anderen Rechtsperson – dazu gehört auch eine Rechtsperson innerhalb derselben Gruppe (z. B. wenn es sich bei dem Begünstigten um XYZ handelt und der Vertrag mit dem in einem anderen Land eingetragenen XYZ geschlossen wird) – eingestellt wurde. </w:t>
      </w:r>
      <w:r>
        <w:rPr>
          <w:szCs w:val="24"/>
          <w:lang w:val="de-DE"/>
        </w:rPr>
        <w:tab/>
      </w:r>
      <w:r>
        <w:rPr>
          <w:szCs w:val="24"/>
          <w:lang w:val="de-DE"/>
        </w:rPr>
        <w:br/>
        <w:t xml:space="preserve">Eine Abweichung kann beispielsweise auch vorliegen, wenn die Leistungen des Beschäftigten über ein Dienstleistungsunternehmen oder im Rahmen anderer Beratungsvereinbarungen in Rechnung gestellt werden. </w:t>
      </w:r>
    </w:p>
    <w:p w14:paraId="7B8C0671" w14:textId="77777777" w:rsidR="00110C99" w:rsidRDefault="00823F07" w:rsidP="00110C99">
      <w:pPr>
        <w:pStyle w:val="ListNumber1Level3"/>
        <w:rPr>
          <w:szCs w:val="24"/>
          <w:lang w:val="de-DE"/>
        </w:rPr>
      </w:pPr>
      <w:r w:rsidRPr="009B34C0">
        <w:rPr>
          <w:b/>
          <w:szCs w:val="24"/>
          <w:lang w:val="de-DE"/>
        </w:rPr>
        <w:t>Entlohnung nach den üblichen Gepflogenheiten des Begünstigten:</w:t>
      </w:r>
      <w:r>
        <w:rPr>
          <w:b/>
          <w:szCs w:val="24"/>
          <w:lang w:val="de-DE"/>
        </w:rPr>
        <w:t xml:space="preserve"> </w:t>
      </w:r>
      <w:r w:rsidRPr="009B34C0">
        <w:rPr>
          <w:szCs w:val="24"/>
          <w:lang w:val="de-DE"/>
        </w:rPr>
        <w:t xml:space="preserve">Typische </w:t>
      </w:r>
      <w:r>
        <w:rPr>
          <w:szCs w:val="24"/>
          <w:lang w:val="de-DE"/>
        </w:rPr>
        <w:t xml:space="preserve">Fälle, in denen eine </w:t>
      </w:r>
      <w:r w:rsidRPr="009B34C0">
        <w:rPr>
          <w:szCs w:val="24"/>
          <w:lang w:val="de-DE"/>
        </w:rPr>
        <w:t xml:space="preserve">Abweichung </w:t>
      </w:r>
      <w:r>
        <w:rPr>
          <w:szCs w:val="24"/>
          <w:lang w:val="de-DE"/>
        </w:rPr>
        <w:t xml:space="preserve">zu vermerken ist, sind beispielsweise die </w:t>
      </w:r>
      <w:r w:rsidRPr="009B34C0">
        <w:rPr>
          <w:szCs w:val="24"/>
          <w:lang w:val="de-DE"/>
        </w:rPr>
        <w:t xml:space="preserve">Entlohnung über einen Pauschalbetrag </w:t>
      </w:r>
      <w:r>
        <w:rPr>
          <w:szCs w:val="24"/>
          <w:lang w:val="de-DE"/>
        </w:rPr>
        <w:t xml:space="preserve">statt </w:t>
      </w:r>
      <w:r w:rsidRPr="009B34C0">
        <w:rPr>
          <w:szCs w:val="24"/>
          <w:lang w:val="de-DE"/>
        </w:rPr>
        <w:t xml:space="preserve">über eine Gehaltsvereinbarung </w:t>
      </w:r>
      <w:r>
        <w:rPr>
          <w:szCs w:val="24"/>
          <w:lang w:val="de-DE"/>
        </w:rPr>
        <w:t xml:space="preserve">oder </w:t>
      </w:r>
      <w:r w:rsidRPr="009B34C0">
        <w:rPr>
          <w:szCs w:val="24"/>
          <w:lang w:val="de-DE"/>
        </w:rPr>
        <w:t>andere Formen der Bezahlung/Berechnung, die nicht den üblichen Gepflogenheiten des Begünstigten entsprechen.</w:t>
      </w:r>
      <w:r w:rsidR="00110C99">
        <w:rPr>
          <w:szCs w:val="24"/>
          <w:lang w:val="de-DE"/>
        </w:rPr>
        <w:t xml:space="preserve"> </w:t>
      </w:r>
    </w:p>
    <w:p w14:paraId="6DA17753" w14:textId="73E7576E" w:rsidR="00110C99" w:rsidRDefault="00110C99" w:rsidP="00110C99">
      <w:pPr>
        <w:pStyle w:val="ListNumber1Level3"/>
        <w:rPr>
          <w:szCs w:val="24"/>
          <w:lang w:val="de-DE"/>
        </w:rPr>
      </w:pPr>
      <w:r>
        <w:rPr>
          <w:b/>
          <w:szCs w:val="24"/>
          <w:lang w:val="de-DE"/>
        </w:rPr>
        <w:tab/>
      </w:r>
      <w:r>
        <w:rPr>
          <w:szCs w:val="24"/>
          <w:lang w:val="de-DE"/>
        </w:rPr>
        <w:t>Der Rechnungsprüfer prüft die Zeiterfassung für die Beschäftigten (Papier / elektronisch, täglich / wöchentlich / monatlich, abgezeichnet, genehmigt).</w:t>
      </w:r>
    </w:p>
    <w:p w14:paraId="50E4F393" w14:textId="77777777" w:rsidR="00823F07" w:rsidRPr="009B34C0" w:rsidRDefault="00823F07" w:rsidP="00E734D1">
      <w:pPr>
        <w:pStyle w:val="ListDash"/>
        <w:tabs>
          <w:tab w:val="clear" w:pos="283"/>
          <w:tab w:val="left" w:pos="720"/>
        </w:tabs>
        <w:spacing w:after="60"/>
        <w:ind w:left="2127" w:firstLine="0"/>
        <w:rPr>
          <w:b/>
          <w:szCs w:val="24"/>
          <w:lang w:val="de-DE"/>
        </w:rPr>
      </w:pPr>
      <w:r w:rsidRPr="009B34C0">
        <w:rPr>
          <w:b/>
          <w:szCs w:val="24"/>
          <w:lang w:val="de-DE"/>
        </w:rPr>
        <w:t>Was ist das Ziel dieser Prüfungshandlung?</w:t>
      </w:r>
    </w:p>
    <w:p w14:paraId="50E4F394" w14:textId="77777777" w:rsidR="00823F07" w:rsidRPr="009B34C0" w:rsidRDefault="00823F07" w:rsidP="00E734D1">
      <w:pPr>
        <w:pStyle w:val="ListDash"/>
        <w:tabs>
          <w:tab w:val="clear" w:pos="283"/>
          <w:tab w:val="left" w:pos="720"/>
        </w:tabs>
        <w:spacing w:after="60"/>
        <w:ind w:left="2127" w:firstLine="0"/>
        <w:rPr>
          <w:b/>
          <w:szCs w:val="24"/>
          <w:lang w:val="de-DE"/>
        </w:rPr>
      </w:pPr>
      <w:r w:rsidRPr="009B34C0">
        <w:rPr>
          <w:szCs w:val="24"/>
          <w:lang w:val="de-DE"/>
        </w:rPr>
        <w:t>Im Rahmen dieser Prüfungshandlung ermittelt die Agentur die Informationen, anhand der sie beurteilt, ob die für das Projekt erfasste Zeit mit den Kosten für das Personal, das an dem Projekt arbeitet, übereinstimmt.</w:t>
      </w:r>
    </w:p>
    <w:p w14:paraId="50E4F395" w14:textId="77777777" w:rsidR="00823F07" w:rsidRPr="00980B9A" w:rsidRDefault="00823F07" w:rsidP="005C2E47">
      <w:pPr>
        <w:pStyle w:val="ListDash"/>
        <w:tabs>
          <w:tab w:val="clear" w:pos="283"/>
          <w:tab w:val="left" w:pos="720"/>
        </w:tabs>
        <w:spacing w:after="60"/>
        <w:ind w:left="2127" w:firstLine="0"/>
        <w:rPr>
          <w:szCs w:val="24"/>
          <w:lang w:val="de-DE"/>
        </w:rPr>
      </w:pPr>
      <w:r>
        <w:rPr>
          <w:szCs w:val="24"/>
          <w:lang w:val="de-DE"/>
        </w:rPr>
        <w:t>Grundsätzlich muss die Arbeitszeit regelmäßig erfasst und vom Projektleiter genehmigt werden, um sicherzustellen, dass der Zeitaufwand für die Maßnahme ordnungsgemäß festgehalten und in Rechnung gestellt werden kann.</w:t>
      </w:r>
      <w:r>
        <w:rPr>
          <w:b/>
          <w:szCs w:val="24"/>
          <w:lang w:val="de-DE"/>
        </w:rPr>
        <w:t xml:space="preserve"> </w:t>
      </w:r>
      <w:r>
        <w:rPr>
          <w:szCs w:val="24"/>
          <w:lang w:val="de-DE"/>
        </w:rPr>
        <w:t>Für die ausgewählten Beschäftigten müssen die für die Maßnahme berechneten Stunden im Zeiterfassungssystem genau festgehalten sein.</w:t>
      </w:r>
      <w:r>
        <w:rPr>
          <w:b/>
          <w:szCs w:val="24"/>
          <w:lang w:val="de-DE"/>
        </w:rPr>
        <w:t xml:space="preserve"> </w:t>
      </w:r>
      <w:r>
        <w:rPr>
          <w:szCs w:val="24"/>
          <w:lang w:val="de-DE"/>
        </w:rPr>
        <w:t>Diskrepanzen zwischen der Anzahl der Stunden, die für die Maßnahme in Rechnung gestellt werden, und der Anzahl der Stunden, die im System erfasst wurden, sind als Abweichung zu vermerken.</w:t>
      </w:r>
      <w:r w:rsidR="00B37B77">
        <w:rPr>
          <w:szCs w:val="24"/>
          <w:lang w:val="de-DE"/>
        </w:rPr>
        <w:t xml:space="preserve"> Ein fehlendes Zeiterfassungssystem soll auch als Abweichung vermerkt werden.</w:t>
      </w:r>
    </w:p>
    <w:p w14:paraId="50E4F396" w14:textId="77777777" w:rsidR="00823F07" w:rsidRDefault="00823F07" w:rsidP="005C2E47">
      <w:pPr>
        <w:pStyle w:val="ListDash"/>
        <w:tabs>
          <w:tab w:val="clear" w:pos="283"/>
          <w:tab w:val="left" w:pos="720"/>
        </w:tabs>
        <w:spacing w:after="60"/>
        <w:ind w:left="2127" w:firstLine="0"/>
        <w:rPr>
          <w:b/>
          <w:szCs w:val="24"/>
          <w:lang w:val="de-DE"/>
        </w:rPr>
      </w:pPr>
      <w:r>
        <w:rPr>
          <w:b/>
          <w:szCs w:val="24"/>
          <w:lang w:val="de-DE"/>
        </w:rPr>
        <w:t>Welche Unterlagen sind vom Begünstigten für den Rechnungsprüfer bereitzustellen?</w:t>
      </w:r>
    </w:p>
    <w:p w14:paraId="50E4F397" w14:textId="58BF40AA" w:rsidR="00823F07" w:rsidRDefault="00823F07" w:rsidP="005C2E47">
      <w:pPr>
        <w:autoSpaceDE w:val="0"/>
        <w:autoSpaceDN w:val="0"/>
        <w:adjustRightInd w:val="0"/>
        <w:spacing w:after="120"/>
        <w:ind w:left="2126"/>
        <w:rPr>
          <w:szCs w:val="24"/>
          <w:lang w:val="de-DE"/>
        </w:rPr>
      </w:pPr>
      <w:r>
        <w:rPr>
          <w:szCs w:val="24"/>
          <w:lang w:val="de-DE"/>
        </w:rPr>
        <w:t xml:space="preserve">Vom Begünstigten ist eine Beschreibung des Zeiterfassungssystems vorzulegen und für die zur Prüfung ausgewählten Beschäftigten sind alle Zeitnachweise zur Verfügung zu stellen oder uneingeschränkter Zugang zu dem Computersystem </w:t>
      </w:r>
      <w:r w:rsidR="00B37B77">
        <w:rPr>
          <w:szCs w:val="24"/>
          <w:lang w:val="de-DE"/>
        </w:rPr>
        <w:t xml:space="preserve">zu </w:t>
      </w:r>
      <w:r>
        <w:rPr>
          <w:szCs w:val="24"/>
          <w:lang w:val="de-DE"/>
        </w:rPr>
        <w:t>gewähren, in dem die Zeit der Beschäftigten erfasst wird. Der Rechnungsprüfer muss in der Lage sein, bei der ausgewählten Stichprobe der Zeitnachweise den in Rechnung gestellten Zeitaufwand für jeden einzelnen Beschäftigten nachzuvollziehen.</w:t>
      </w:r>
      <w:r w:rsidR="00110C99" w:rsidRPr="00110C99">
        <w:rPr>
          <w:szCs w:val="24"/>
          <w:lang w:val="de-DE"/>
        </w:rPr>
        <w:t xml:space="preserve"> </w:t>
      </w:r>
      <w:r w:rsidR="00110C99">
        <w:rPr>
          <w:szCs w:val="24"/>
          <w:lang w:val="de-DE"/>
        </w:rPr>
        <w:t>Für die ausgewählten Beschäftigten prüft der Rechnungsprüfer den Tagessatz, indem er die tatsächlichen Personalkosten durch die tatsächlichen Arbeitstage dividiert und das Ergebnis mit dem vom Begünstigten in Rechnung gestellten Tagessatz vergleicht.</w:t>
      </w:r>
    </w:p>
    <w:p w14:paraId="50E4F399" w14:textId="77777777" w:rsidR="00823F07" w:rsidRPr="004B1E9E" w:rsidRDefault="00823F07" w:rsidP="008E3F47">
      <w:pPr>
        <w:autoSpaceDE w:val="0"/>
        <w:autoSpaceDN w:val="0"/>
        <w:adjustRightInd w:val="0"/>
        <w:spacing w:after="120"/>
        <w:ind w:left="2126"/>
        <w:rPr>
          <w:bCs/>
          <w:szCs w:val="24"/>
          <w:lang w:val="de-DE" w:eastAsia="en-GB"/>
        </w:rPr>
      </w:pPr>
    </w:p>
    <w:p w14:paraId="50E4F39A" w14:textId="5842322A" w:rsidR="00823F07" w:rsidRDefault="00110C99">
      <w:pPr>
        <w:pStyle w:val="ListNumber1Level3"/>
        <w:rPr>
          <w:szCs w:val="24"/>
          <w:lang w:val="de-DE"/>
        </w:rPr>
      </w:pPr>
      <w:r>
        <w:rPr>
          <w:szCs w:val="24"/>
          <w:lang w:val="de-DE"/>
        </w:rPr>
        <w:tab/>
      </w:r>
      <w:r w:rsidR="00823F07">
        <w:rPr>
          <w:szCs w:val="24"/>
          <w:lang w:val="de-DE"/>
        </w:rPr>
        <w:t xml:space="preserve"> </w:t>
      </w:r>
    </w:p>
    <w:p w14:paraId="50E4F39B" w14:textId="77777777" w:rsidR="00823F07" w:rsidRPr="009B34C0" w:rsidRDefault="00823F07" w:rsidP="00344E4B">
      <w:pPr>
        <w:pStyle w:val="ListDash"/>
        <w:tabs>
          <w:tab w:val="clear" w:pos="283"/>
          <w:tab w:val="left" w:pos="720"/>
        </w:tabs>
        <w:spacing w:after="60"/>
        <w:ind w:left="2127" w:firstLine="0"/>
        <w:rPr>
          <w:b/>
          <w:szCs w:val="24"/>
          <w:lang w:val="de-DE"/>
        </w:rPr>
      </w:pPr>
      <w:r w:rsidRPr="009B34C0">
        <w:rPr>
          <w:b/>
          <w:szCs w:val="24"/>
          <w:lang w:val="de-DE"/>
        </w:rPr>
        <w:t>Was ist das Ziel dieser Prüfungshandlung?</w:t>
      </w:r>
    </w:p>
    <w:p w14:paraId="50E4F39C" w14:textId="77777777" w:rsidR="00823F07" w:rsidRDefault="00823F07" w:rsidP="00A047EA">
      <w:pPr>
        <w:autoSpaceDE w:val="0"/>
        <w:autoSpaceDN w:val="0"/>
        <w:adjustRightInd w:val="0"/>
        <w:spacing w:after="0"/>
        <w:ind w:left="2127"/>
        <w:rPr>
          <w:szCs w:val="24"/>
          <w:lang w:val="de-DE"/>
        </w:rPr>
      </w:pPr>
      <w:r w:rsidRPr="009B34C0">
        <w:rPr>
          <w:szCs w:val="24"/>
          <w:lang w:val="de-DE"/>
        </w:rPr>
        <w:t xml:space="preserve">Ziel dieser Prüfung ist es, festzustellen, ob die in Rechnung gestellten Tagessätze anhand der tatsächlich zugrunde liegenden Kostenangaben für den betreffenden Zeitraum korrekt errechnet wurden, das heißt, </w:t>
      </w:r>
      <w:r>
        <w:rPr>
          <w:szCs w:val="24"/>
          <w:lang w:val="de-DE"/>
        </w:rPr>
        <w:t xml:space="preserve">ob </w:t>
      </w:r>
      <w:r w:rsidRPr="009B34C0">
        <w:rPr>
          <w:szCs w:val="24"/>
          <w:lang w:val="de-DE"/>
        </w:rPr>
        <w:t xml:space="preserve">die Kosten für den Arbeitgeber (Löhne und Gehälter einschließlich Zulagen und sonstiger Personalkosten) durch die </w:t>
      </w:r>
      <w:r w:rsidR="00D02B1C">
        <w:rPr>
          <w:szCs w:val="24"/>
          <w:lang w:val="de-DE"/>
        </w:rPr>
        <w:t xml:space="preserve">Anzahl der </w:t>
      </w:r>
      <w:r w:rsidRPr="009B34C0">
        <w:rPr>
          <w:szCs w:val="24"/>
          <w:lang w:val="de-DE"/>
        </w:rPr>
        <w:t>Arbeitstage</w:t>
      </w:r>
      <w:r w:rsidR="00D02B1C">
        <w:rPr>
          <w:rStyle w:val="FootnoteReference"/>
          <w:szCs w:val="24"/>
          <w:lang w:val="de-DE"/>
        </w:rPr>
        <w:footnoteReference w:id="19"/>
      </w:r>
      <w:r w:rsidRPr="009B34C0">
        <w:rPr>
          <w:szCs w:val="24"/>
          <w:lang w:val="de-DE"/>
        </w:rPr>
        <w:t xml:space="preserve"> </w:t>
      </w:r>
      <w:r>
        <w:rPr>
          <w:szCs w:val="24"/>
          <w:lang w:val="de-DE"/>
        </w:rPr>
        <w:t xml:space="preserve">dividiert wurden und ein </w:t>
      </w:r>
      <w:r w:rsidRPr="009B34C0">
        <w:rPr>
          <w:szCs w:val="24"/>
          <w:lang w:val="de-DE"/>
        </w:rPr>
        <w:t>Abgleich zwischen den Gehaltslisten für die ausgewählten Beschäftigten und der Buchführung sowie den Zahlungen</w:t>
      </w:r>
      <w:r>
        <w:rPr>
          <w:szCs w:val="24"/>
          <w:lang w:val="de-DE"/>
        </w:rPr>
        <w:t xml:space="preserve"> erfolgte</w:t>
      </w:r>
      <w:r w:rsidRPr="009B34C0">
        <w:rPr>
          <w:szCs w:val="24"/>
          <w:lang w:val="de-DE"/>
        </w:rPr>
        <w:t>.</w:t>
      </w:r>
      <w:r>
        <w:rPr>
          <w:szCs w:val="24"/>
          <w:lang w:val="de-DE"/>
        </w:rPr>
        <w:t xml:space="preserve"> </w:t>
      </w:r>
    </w:p>
    <w:p w14:paraId="50E4F39D" w14:textId="77777777" w:rsidR="00823F07" w:rsidRPr="0022080C" w:rsidRDefault="00823F07" w:rsidP="008E3F47">
      <w:pPr>
        <w:autoSpaceDE w:val="0"/>
        <w:autoSpaceDN w:val="0"/>
        <w:adjustRightInd w:val="0"/>
        <w:spacing w:after="0"/>
        <w:ind w:left="2127"/>
        <w:rPr>
          <w:szCs w:val="24"/>
          <w:lang w:val="de-DE" w:eastAsia="en-GB"/>
        </w:rPr>
      </w:pPr>
    </w:p>
    <w:p w14:paraId="50E4F39E" w14:textId="77777777" w:rsidR="00823F07" w:rsidRDefault="00823F07" w:rsidP="00A047EA">
      <w:pPr>
        <w:pStyle w:val="ListDash"/>
        <w:tabs>
          <w:tab w:val="clear" w:pos="283"/>
          <w:tab w:val="left" w:pos="720"/>
        </w:tabs>
        <w:spacing w:after="60"/>
        <w:ind w:left="2127" w:firstLine="0"/>
        <w:rPr>
          <w:b/>
          <w:szCs w:val="24"/>
          <w:lang w:val="de-DE"/>
        </w:rPr>
      </w:pPr>
      <w:r>
        <w:rPr>
          <w:b/>
          <w:szCs w:val="24"/>
          <w:lang w:val="de-DE"/>
        </w:rPr>
        <w:t>Welche Unterlagen sind vom Begünstigten für den Rechnungsprüfer bereitzustellen?</w:t>
      </w:r>
    </w:p>
    <w:p w14:paraId="50E4F39F" w14:textId="77777777" w:rsidR="00823F07" w:rsidRDefault="00823F07" w:rsidP="00A047EA">
      <w:pPr>
        <w:autoSpaceDE w:val="0"/>
        <w:autoSpaceDN w:val="0"/>
        <w:adjustRightInd w:val="0"/>
        <w:spacing w:after="0"/>
        <w:ind w:left="2127"/>
        <w:rPr>
          <w:szCs w:val="24"/>
          <w:lang w:val="de-DE"/>
        </w:rPr>
      </w:pPr>
      <w:r>
        <w:rPr>
          <w:szCs w:val="24"/>
          <w:lang w:val="de-DE"/>
        </w:rPr>
        <w:t>Die jeweiligen Gehaltslisten für den betreffenden Zeitraum (Grundgehalt, alle Arten von Zulagen, Rentenbeiträge, Lohnsteuern des Arbeitgebers, Sozialversicherungsbeiträge usw.) und die Zahl der Arbeitstage</w:t>
      </w:r>
      <w:r>
        <w:rPr>
          <w:rStyle w:val="FootnoteReference"/>
          <w:szCs w:val="24"/>
          <w:lang w:val="de-DE"/>
        </w:rPr>
        <w:footnoteReference w:id="20"/>
      </w:r>
      <w:r>
        <w:rPr>
          <w:szCs w:val="24"/>
          <w:lang w:val="de-DE"/>
        </w:rPr>
        <w:t>, die für die Errechnung der Tagessätze zugrunde gelegt wurde. Vom Begünstigten ist außerdem ein Abgleich/eine Berechnung vorzulegen, aus der hervorgeht, wie die Tagessätze anhand der Gehaltslisten errechnet wurden.</w:t>
      </w:r>
    </w:p>
    <w:p w14:paraId="50E4F3A0" w14:textId="77777777" w:rsidR="00823F07" w:rsidRPr="00634115" w:rsidRDefault="00823F07" w:rsidP="008E3F47">
      <w:pPr>
        <w:autoSpaceDE w:val="0"/>
        <w:autoSpaceDN w:val="0"/>
        <w:adjustRightInd w:val="0"/>
        <w:spacing w:after="0"/>
        <w:ind w:left="2127"/>
        <w:rPr>
          <w:szCs w:val="24"/>
          <w:lang w:val="de-DE" w:eastAsia="en-GB"/>
        </w:rPr>
      </w:pPr>
    </w:p>
    <w:p w14:paraId="50E4F3A1" w14:textId="77777777" w:rsidR="00823F07" w:rsidRPr="009B34C0" w:rsidRDefault="00823F07" w:rsidP="00A047EA">
      <w:pPr>
        <w:autoSpaceDE w:val="0"/>
        <w:autoSpaceDN w:val="0"/>
        <w:adjustRightInd w:val="0"/>
        <w:spacing w:after="0"/>
        <w:ind w:left="2127"/>
        <w:rPr>
          <w:szCs w:val="24"/>
          <w:lang w:val="de-DE"/>
        </w:rPr>
      </w:pPr>
      <w:r>
        <w:rPr>
          <w:szCs w:val="24"/>
          <w:lang w:val="de-DE"/>
        </w:rPr>
        <w:t xml:space="preserve">Können die Arbeitstage oder die Personalkosten </w:t>
      </w:r>
      <w:r>
        <w:rPr>
          <w:i/>
          <w:szCs w:val="24"/>
          <w:lang w:val="de-DE"/>
        </w:rPr>
        <w:t>vom Begünstigten</w:t>
      </w:r>
      <w:r>
        <w:rPr>
          <w:szCs w:val="24"/>
          <w:lang w:val="de-DE"/>
        </w:rPr>
        <w:t xml:space="preserve"> nicht ermittelt </w:t>
      </w:r>
      <w:r>
        <w:rPr>
          <w:i/>
          <w:szCs w:val="24"/>
          <w:lang w:val="de-DE"/>
        </w:rPr>
        <w:t>oder begründet werden</w:t>
      </w:r>
      <w:r>
        <w:rPr>
          <w:szCs w:val="24"/>
          <w:lang w:val="de-DE"/>
        </w:rPr>
        <w:t xml:space="preserve">, so sind sie (zusammen mit den Beträgen) als Abweichungen zu vermerken. </w:t>
      </w:r>
    </w:p>
    <w:p w14:paraId="50E4F3A2" w14:textId="77777777" w:rsidR="00823F07" w:rsidRPr="009B34C0" w:rsidRDefault="00823F07" w:rsidP="008E3F47">
      <w:pPr>
        <w:autoSpaceDE w:val="0"/>
        <w:autoSpaceDN w:val="0"/>
        <w:adjustRightInd w:val="0"/>
        <w:spacing w:after="0"/>
        <w:ind w:left="2127"/>
        <w:jc w:val="left"/>
        <w:rPr>
          <w:szCs w:val="24"/>
          <w:lang w:val="de-DE" w:eastAsia="en-GB"/>
        </w:rPr>
      </w:pPr>
    </w:p>
    <w:p w14:paraId="50E4F3A3" w14:textId="77777777" w:rsidR="00823F07" w:rsidRPr="009B34C0" w:rsidRDefault="00823F07" w:rsidP="00A047EA">
      <w:pPr>
        <w:autoSpaceDE w:val="0"/>
        <w:autoSpaceDN w:val="0"/>
        <w:adjustRightInd w:val="0"/>
        <w:spacing w:after="0"/>
        <w:ind w:left="2127"/>
        <w:rPr>
          <w:szCs w:val="24"/>
          <w:lang w:val="de-DE"/>
        </w:rPr>
      </w:pPr>
      <w:r w:rsidRPr="009B34C0">
        <w:rPr>
          <w:b/>
          <w:szCs w:val="24"/>
          <w:lang w:val="de-DE"/>
        </w:rPr>
        <w:t xml:space="preserve">Welche Arbeitskosten sind nicht förderfähig oder als Abweichungen zu betrachten? </w:t>
      </w:r>
    </w:p>
    <w:p w14:paraId="50E4F3A4" w14:textId="77777777" w:rsidR="00823F07" w:rsidRPr="009B34C0" w:rsidRDefault="00823F07" w:rsidP="008E3F47">
      <w:pPr>
        <w:autoSpaceDE w:val="0"/>
        <w:autoSpaceDN w:val="0"/>
        <w:adjustRightInd w:val="0"/>
        <w:spacing w:after="0"/>
        <w:ind w:left="2127"/>
        <w:rPr>
          <w:b/>
          <w:szCs w:val="24"/>
          <w:lang w:val="de-DE" w:eastAsia="en-GB"/>
        </w:rPr>
      </w:pPr>
    </w:p>
    <w:p w14:paraId="50E4F3A5" w14:textId="77777777" w:rsidR="00823F07" w:rsidRDefault="00823F07" w:rsidP="00A047EA">
      <w:pPr>
        <w:autoSpaceDE w:val="0"/>
        <w:autoSpaceDN w:val="0"/>
        <w:adjustRightInd w:val="0"/>
        <w:ind w:left="2126"/>
        <w:rPr>
          <w:szCs w:val="24"/>
          <w:lang w:val="de-DE"/>
        </w:rPr>
      </w:pPr>
      <w:r w:rsidRPr="009B34C0">
        <w:rPr>
          <w:szCs w:val="24"/>
          <w:lang w:val="de-DE"/>
        </w:rPr>
        <w:t>Grundsätzlich werden alle Arbeitskosten im Rahmen der üblichen Vergütungsregelung des Begünstigten anerkannt.</w:t>
      </w:r>
      <w:r>
        <w:rPr>
          <w:szCs w:val="24"/>
          <w:lang w:val="de-DE"/>
        </w:rPr>
        <w:t xml:space="preserve"> In Rechnung gestellte Kosten, die sich speziell auf die Beteiligung an europäischen Projekten beziehen und nicht Teil dieser üblichen Vergütungs- und/oder Rechnungslegungsgrundsätze sind, sind als Abweichungen zu vermerken.</w:t>
      </w:r>
    </w:p>
    <w:p w14:paraId="50E4F3A6" w14:textId="77777777" w:rsidR="00823F07" w:rsidRPr="00634115" w:rsidRDefault="00823F07" w:rsidP="008E3F47">
      <w:pPr>
        <w:autoSpaceDE w:val="0"/>
        <w:autoSpaceDN w:val="0"/>
        <w:adjustRightInd w:val="0"/>
        <w:ind w:left="2126"/>
        <w:rPr>
          <w:lang w:val="de-DE"/>
        </w:rPr>
      </w:pPr>
      <w:r w:rsidRPr="00634115">
        <w:rPr>
          <w:szCs w:val="24"/>
          <w:lang w:val="de-DE" w:eastAsia="en-GB"/>
        </w:rPr>
        <w:br w:type="page"/>
      </w:r>
    </w:p>
    <w:p w14:paraId="50E4F3A7" w14:textId="77777777" w:rsidR="00823F07" w:rsidRDefault="00823F07" w:rsidP="00A047EA">
      <w:pPr>
        <w:pStyle w:val="ListNumberLevel2"/>
        <w:numPr>
          <w:ilvl w:val="1"/>
          <w:numId w:val="24"/>
        </w:numPr>
        <w:tabs>
          <w:tab w:val="num" w:pos="3117"/>
        </w:tabs>
        <w:spacing w:after="120"/>
        <w:rPr>
          <w:szCs w:val="24"/>
          <w:u w:val="single"/>
          <w:lang w:val="de-DE"/>
        </w:rPr>
      </w:pPr>
      <w:r>
        <w:rPr>
          <w:szCs w:val="24"/>
          <w:u w:val="single"/>
          <w:lang w:val="de-DE"/>
        </w:rPr>
        <w:t>Sonstige direkte Kosten</w:t>
      </w:r>
    </w:p>
    <w:p w14:paraId="50E4F3A8" w14:textId="77777777" w:rsidR="00823F07" w:rsidRDefault="00823F07" w:rsidP="00D14D6D">
      <w:pPr>
        <w:ind w:left="2160"/>
        <w:rPr>
          <w:szCs w:val="24"/>
          <w:lang w:val="de-DE"/>
        </w:rPr>
      </w:pPr>
      <w:r>
        <w:rPr>
          <w:szCs w:val="24"/>
          <w:lang w:val="de-DE"/>
        </w:rPr>
        <w:t xml:space="preserve">Für den Zweck dieses Leitfadens bezieht sich die Rubrik „Sonstige direkte Kosten“ grundsätzlich auf alle direkten Kostenkategorien im genehmigten Finanzplan, </w:t>
      </w:r>
      <w:r>
        <w:rPr>
          <w:szCs w:val="24"/>
          <w:u w:val="single"/>
          <w:lang w:val="de-DE"/>
        </w:rPr>
        <w:t>außer</w:t>
      </w:r>
      <w:r>
        <w:rPr>
          <w:szCs w:val="24"/>
          <w:lang w:val="de-DE"/>
        </w:rPr>
        <w:t xml:space="preserve"> Personalkosten, wie zum Beispiel Reise- und Aufenthaltskosten, Kosten für Ausrüstung oder Produktion und Verbreitung usw. </w:t>
      </w:r>
    </w:p>
    <w:p w14:paraId="50E4F3A9" w14:textId="77777777" w:rsidR="00823F07" w:rsidRDefault="00823F07" w:rsidP="00D14D6D">
      <w:pPr>
        <w:pStyle w:val="ListDash"/>
        <w:tabs>
          <w:tab w:val="clear" w:pos="283"/>
          <w:tab w:val="left" w:pos="720"/>
        </w:tabs>
        <w:ind w:left="2126" w:firstLine="0"/>
        <w:rPr>
          <w:b/>
          <w:szCs w:val="24"/>
          <w:lang w:val="de-DE"/>
        </w:rPr>
      </w:pPr>
      <w:r>
        <w:rPr>
          <w:b/>
          <w:szCs w:val="24"/>
          <w:lang w:val="de-DE"/>
        </w:rPr>
        <w:t>Welche Unterlagen sind vom Begünstigten für den Rechnungsprüfer bereitzustellen?</w:t>
      </w:r>
    </w:p>
    <w:p w14:paraId="50E4F3AA" w14:textId="77777777" w:rsidR="00823F07" w:rsidRDefault="00823F07" w:rsidP="00D14D6D">
      <w:pPr>
        <w:ind w:left="2160"/>
        <w:rPr>
          <w:szCs w:val="24"/>
          <w:lang w:val="de-DE"/>
        </w:rPr>
      </w:pPr>
      <w:r>
        <w:rPr>
          <w:szCs w:val="24"/>
          <w:lang w:val="de-DE"/>
        </w:rPr>
        <w:t>Für die meisten Transaktionen in diesen Kostenkategorien reichen die vom Begünstigten gesammelten Originalrechnungen von Dritten (oder beglaubigte Kopien bei Mitbegünstigten) als Kostennachweis aus.</w:t>
      </w:r>
    </w:p>
    <w:p w14:paraId="50E4F3AB" w14:textId="77777777" w:rsidR="00823F07" w:rsidRPr="009B34C0" w:rsidRDefault="00823F07" w:rsidP="00D14D6D">
      <w:pPr>
        <w:ind w:left="2160"/>
        <w:rPr>
          <w:szCs w:val="24"/>
          <w:lang w:val="de-DE"/>
        </w:rPr>
      </w:pPr>
      <w:r>
        <w:rPr>
          <w:szCs w:val="24"/>
          <w:lang w:val="de-DE"/>
        </w:rPr>
        <w:t xml:space="preserve">Bei Flugkosten können darüber hinaus Flugtickets und Bordkarten geeignete Belege sein, aus denen sowohl die Kosten für die Beförderung als auch die Namen der Reisenden, das jeweilige Datum sowie der Abflugs- und Zielort hervorgehen. </w:t>
      </w:r>
    </w:p>
    <w:p w14:paraId="50E4F3AC" w14:textId="77777777" w:rsidR="00823F07" w:rsidRDefault="00823F07" w:rsidP="00D14D6D">
      <w:pPr>
        <w:ind w:left="2160"/>
        <w:rPr>
          <w:szCs w:val="24"/>
          <w:lang w:val="de-DE"/>
        </w:rPr>
      </w:pPr>
      <w:r>
        <w:rPr>
          <w:b/>
          <w:szCs w:val="24"/>
          <w:lang w:val="de-DE"/>
        </w:rPr>
        <w:t>Welches sind die häufigsten Fehler von Begünstigten im Zusammenhang mit „Sonstigen direkten Kosten“?</w:t>
      </w:r>
    </w:p>
    <w:p w14:paraId="50E4F3AD" w14:textId="77777777" w:rsidR="00823F07" w:rsidRDefault="00823F07" w:rsidP="00D14D6D">
      <w:pPr>
        <w:ind w:left="2160"/>
        <w:rPr>
          <w:szCs w:val="24"/>
          <w:lang w:val="de-DE"/>
        </w:rPr>
      </w:pPr>
      <w:r>
        <w:rPr>
          <w:szCs w:val="24"/>
          <w:lang w:val="de-DE"/>
        </w:rPr>
        <w:t>a) Allgemein: Die Rechnungen sind nicht detailliert genug, um einen klaren Bezug zu den Projektaktivitäten nachzuweisen.</w:t>
      </w:r>
    </w:p>
    <w:p w14:paraId="50E4F3AE" w14:textId="77777777" w:rsidR="00823F07" w:rsidRPr="00D14D6D" w:rsidRDefault="00823F07" w:rsidP="00D14D6D">
      <w:pPr>
        <w:ind w:left="2160"/>
        <w:rPr>
          <w:szCs w:val="24"/>
          <w:lang w:val="de-DE"/>
        </w:rPr>
      </w:pPr>
      <w:r w:rsidRPr="00D14D6D">
        <w:rPr>
          <w:szCs w:val="24"/>
          <w:lang w:val="de-DE"/>
        </w:rPr>
        <w:t>b) Aufenthaltskosten</w:t>
      </w:r>
      <w:r>
        <w:rPr>
          <w:szCs w:val="24"/>
          <w:lang w:val="de-DE"/>
        </w:rPr>
        <w:t>: Die geltend gemachten Aufenthaltskosten übersteigen die Tageshöchstsätze, die in der Aufforderung zur Einreichung von Vorschlägen veröffentlicht bzw. in der Finanzhilfevereinbarung/-entscheidung vorgesehen sind.</w:t>
      </w:r>
    </w:p>
    <w:p w14:paraId="50E4F3AF" w14:textId="77777777" w:rsidR="00823F07" w:rsidRDefault="00823F07" w:rsidP="00D14D6D">
      <w:pPr>
        <w:ind w:left="2160"/>
        <w:rPr>
          <w:szCs w:val="24"/>
          <w:lang w:val="en-GB"/>
        </w:rPr>
      </w:pPr>
      <w:r w:rsidRPr="00D14D6D">
        <w:rPr>
          <w:szCs w:val="24"/>
          <w:lang w:val="en-GB"/>
        </w:rPr>
        <w:t>c) Ausrüstung:</w:t>
      </w:r>
    </w:p>
    <w:p w14:paraId="50E4F3B0" w14:textId="77777777" w:rsidR="00823F07" w:rsidRDefault="00823F07" w:rsidP="00D14D6D">
      <w:pPr>
        <w:pStyle w:val="ListParagraph"/>
        <w:numPr>
          <w:ilvl w:val="0"/>
          <w:numId w:val="25"/>
        </w:numPr>
        <w:rPr>
          <w:szCs w:val="24"/>
          <w:lang w:val="de-DE"/>
        </w:rPr>
      </w:pPr>
      <w:r>
        <w:rPr>
          <w:szCs w:val="24"/>
          <w:lang w:val="de-DE"/>
        </w:rPr>
        <w:t>die Abschreibung wird nicht korrekt und nicht entsprechend den Bestimmungen der Finanzhilfevereinbarung/-entscheidung errechnet;</w:t>
      </w:r>
    </w:p>
    <w:p w14:paraId="50E4F3B1" w14:textId="77777777" w:rsidR="00823F07" w:rsidRDefault="00823F07" w:rsidP="00E84B9B">
      <w:pPr>
        <w:pStyle w:val="ListParagraph"/>
        <w:numPr>
          <w:ilvl w:val="0"/>
          <w:numId w:val="25"/>
        </w:numPr>
        <w:rPr>
          <w:szCs w:val="24"/>
          <w:lang w:val="de-DE"/>
        </w:rPr>
      </w:pPr>
      <w:r>
        <w:rPr>
          <w:szCs w:val="24"/>
          <w:lang w:val="de-DE"/>
        </w:rPr>
        <w:t>für einen Ausrüstungsgegenstand werden die Gesamtkosten angegeben, obwohl nur die Kosten nach Abzug des Abschreibungsbetrags geltend gemacht werden dürfen.</w:t>
      </w:r>
    </w:p>
    <w:p w14:paraId="50E4F3B2" w14:textId="77777777" w:rsidR="00823F07" w:rsidRPr="00E84B9B" w:rsidRDefault="00823F07" w:rsidP="00E84B9B">
      <w:pPr>
        <w:ind w:left="2160"/>
        <w:rPr>
          <w:szCs w:val="24"/>
          <w:lang w:val="de-DE"/>
        </w:rPr>
      </w:pPr>
      <w:r>
        <w:rPr>
          <w:szCs w:val="24"/>
          <w:lang w:val="de-DE"/>
        </w:rPr>
        <w:t>d) Produktion/Verbreitung: V</w:t>
      </w:r>
      <w:r w:rsidRPr="009B34C0">
        <w:rPr>
          <w:szCs w:val="24"/>
          <w:lang w:val="de-DE"/>
        </w:rPr>
        <w:t>om Begünstigten wurden keine Belege für die Produkte, wie z</w:t>
      </w:r>
      <w:r>
        <w:rPr>
          <w:szCs w:val="24"/>
          <w:lang w:val="de-DE"/>
        </w:rPr>
        <w:t>. B. Broschüren, Prospekte, Publikationen, Website für die Maßnahme oder das Programm, aufbewahrt.</w:t>
      </w:r>
    </w:p>
    <w:p w14:paraId="50E4F3B3" w14:textId="77777777" w:rsidR="00823F07" w:rsidRDefault="00823F07" w:rsidP="00375660">
      <w:pPr>
        <w:ind w:left="2160"/>
        <w:rPr>
          <w:szCs w:val="24"/>
          <w:lang w:val="de-DE"/>
        </w:rPr>
      </w:pPr>
      <w:r w:rsidRPr="009B34C0">
        <w:rPr>
          <w:szCs w:val="24"/>
          <w:lang w:val="de-DE"/>
        </w:rPr>
        <w:t xml:space="preserve">Die oben beschriebenen Leitlinien sind allgemeiner Natur und sollen Informationen zu diesen Fragen vermitteln. </w:t>
      </w:r>
      <w:r>
        <w:rPr>
          <w:szCs w:val="24"/>
          <w:lang w:val="de-DE"/>
        </w:rPr>
        <w:t xml:space="preserve">Es wird jedoch empfohlen, dass der Begünstigte und der Rechnungsprüfer </w:t>
      </w:r>
      <w:r w:rsidR="00194CE8">
        <w:rPr>
          <w:szCs w:val="24"/>
          <w:lang w:val="de-DE"/>
        </w:rPr>
        <w:t xml:space="preserve">die </w:t>
      </w:r>
      <w:r w:rsidR="008D0CE8">
        <w:rPr>
          <w:szCs w:val="24"/>
          <w:lang w:val="de-DE"/>
        </w:rPr>
        <w:t>relevanten Kapitel</w:t>
      </w:r>
      <w:r>
        <w:rPr>
          <w:szCs w:val="24"/>
          <w:lang w:val="de-DE"/>
        </w:rPr>
        <w:t xml:space="preserve"> des Verwaltungs- und Finanzhandbuchs/Programmleitfadens konsultieren, um sich eingehender über die Förderfähigkeit von Kosten sowie die Regeln zur Vorlage von Dokumenten für die einzelnen Kategorien der „Sonstigen direkten Kosten“ zu informieren.</w:t>
      </w:r>
    </w:p>
    <w:p w14:paraId="50E4F3B4" w14:textId="77777777" w:rsidR="00823F07" w:rsidRDefault="00823F07" w:rsidP="00F763F2">
      <w:pPr>
        <w:pStyle w:val="ListNumber"/>
        <w:numPr>
          <w:ilvl w:val="0"/>
          <w:numId w:val="23"/>
        </w:numPr>
        <w:rPr>
          <w:szCs w:val="24"/>
          <w:lang w:val="en-GB"/>
        </w:rPr>
      </w:pPr>
      <w:r>
        <w:rPr>
          <w:szCs w:val="24"/>
          <w:u w:val="single"/>
          <w:lang w:val="de-DE"/>
        </w:rPr>
        <w:t>Indirekte Kosten</w:t>
      </w:r>
      <w:r w:rsidR="008D0CE8">
        <w:rPr>
          <w:rStyle w:val="FootnoteReference"/>
          <w:szCs w:val="24"/>
          <w:u w:val="single"/>
          <w:lang w:val="de-DE"/>
        </w:rPr>
        <w:footnoteReference w:id="21"/>
      </w:r>
    </w:p>
    <w:p w14:paraId="50E4F3B5" w14:textId="77777777" w:rsidR="00823F07" w:rsidRPr="00980B9A" w:rsidRDefault="00823F07" w:rsidP="00F763F2">
      <w:pPr>
        <w:pStyle w:val="ListNumberLevel2"/>
        <w:tabs>
          <w:tab w:val="clear" w:pos="3117"/>
        </w:tabs>
        <w:spacing w:after="120"/>
        <w:ind w:left="1985" w:firstLine="0"/>
        <w:rPr>
          <w:szCs w:val="24"/>
          <w:lang w:val="de-DE"/>
        </w:rPr>
      </w:pPr>
      <w:r>
        <w:rPr>
          <w:szCs w:val="24"/>
          <w:lang w:val="de-DE"/>
        </w:rPr>
        <w:t xml:space="preserve">Der Rechnungsprüfer prüft, ob die indirekten Kosten zur Deckung der Verwaltungsgemeinkosten höchstens 7 % des Gesamtbetrags der zuschussfähigen direkten Kosten der Maßnahme ausmachen. </w:t>
      </w:r>
    </w:p>
    <w:p w14:paraId="50E4F3B6" w14:textId="77777777" w:rsidR="00823F07" w:rsidRDefault="00823F07" w:rsidP="00F763F2">
      <w:pPr>
        <w:pStyle w:val="ListNumberLevel2"/>
        <w:tabs>
          <w:tab w:val="clear" w:pos="3117"/>
        </w:tabs>
        <w:spacing w:after="120"/>
        <w:ind w:left="1985" w:firstLine="0"/>
        <w:rPr>
          <w:szCs w:val="24"/>
          <w:lang w:val="de-DE"/>
        </w:rPr>
      </w:pPr>
      <w:r>
        <w:rPr>
          <w:b/>
          <w:szCs w:val="24"/>
          <w:lang w:val="de-DE"/>
        </w:rPr>
        <w:t>Dieser Absatz bezieht sich ausschließlich auf Finanzhilfen für Maßnahmen; bei Betriebskostenzuschüssen ist er zu streichen</w:t>
      </w:r>
      <w:r w:rsidR="00D02B1C">
        <w:rPr>
          <w:b/>
          <w:szCs w:val="24"/>
          <w:lang w:val="de-DE"/>
        </w:rPr>
        <w:t xml:space="preserve">, </w:t>
      </w:r>
      <w:r w:rsidR="00855224" w:rsidRPr="00855224">
        <w:rPr>
          <w:b/>
          <w:szCs w:val="24"/>
          <w:lang w:val="de-DE"/>
        </w:rPr>
        <w:t>da diese über keine Kategorie “Indirekte Kosten” verfügen</w:t>
      </w:r>
      <w:r>
        <w:rPr>
          <w:b/>
          <w:szCs w:val="24"/>
          <w:lang w:val="de-DE"/>
        </w:rPr>
        <w:t xml:space="preserve">. </w:t>
      </w:r>
    </w:p>
    <w:p w14:paraId="50E4F3B7" w14:textId="77777777" w:rsidR="00823F07" w:rsidRDefault="00823F07" w:rsidP="00F763F2">
      <w:pPr>
        <w:pStyle w:val="ListNumber"/>
        <w:numPr>
          <w:ilvl w:val="0"/>
          <w:numId w:val="23"/>
        </w:numPr>
        <w:rPr>
          <w:szCs w:val="24"/>
          <w:lang w:val="de-DE"/>
        </w:rPr>
      </w:pPr>
      <w:r>
        <w:rPr>
          <w:szCs w:val="24"/>
          <w:u w:val="single"/>
          <w:lang w:val="de-DE"/>
        </w:rPr>
        <w:t>Nicht förderfähige Kosten</w:t>
      </w:r>
    </w:p>
    <w:p w14:paraId="50E4F3B8" w14:textId="77777777" w:rsidR="00823F07" w:rsidRDefault="00823F07" w:rsidP="00F763F2">
      <w:pPr>
        <w:pStyle w:val="ListNumberLevel2"/>
        <w:tabs>
          <w:tab w:val="clear" w:pos="3117"/>
        </w:tabs>
        <w:spacing w:after="60"/>
        <w:ind w:left="1985" w:firstLine="0"/>
        <w:rPr>
          <w:szCs w:val="24"/>
          <w:lang w:val="de-DE"/>
        </w:rPr>
      </w:pPr>
      <w:r>
        <w:rPr>
          <w:szCs w:val="24"/>
          <w:lang w:val="de-DE"/>
        </w:rPr>
        <w:t>Der Rechnungsprüfer prüft, ob die Ausgaben für einen ausgewählten Posten nicht förderfähige Kosten, wie in Artikel </w:t>
      </w:r>
      <w:r w:rsidR="008D0CE8">
        <w:rPr>
          <w:szCs w:val="24"/>
          <w:lang w:val="de-DE"/>
        </w:rPr>
        <w:t xml:space="preserve">II.19.4 </w:t>
      </w:r>
      <w:r>
        <w:rPr>
          <w:szCs w:val="24"/>
          <w:lang w:val="de-DE"/>
        </w:rPr>
        <w:t>der Finanzhilfevereinbarung/</w:t>
      </w:r>
      <w:r w:rsidR="008D0CE8">
        <w:rPr>
          <w:szCs w:val="24"/>
          <w:lang w:val="de-DE"/>
        </w:rPr>
        <w:t xml:space="preserve"> Allgemeinen Bedingung n</w:t>
      </w:r>
      <w:r w:rsidR="008D0CE8" w:rsidRPr="00271031">
        <w:rPr>
          <w:lang w:val="de-DE"/>
        </w:rPr>
        <w:t>°19.</w:t>
      </w:r>
      <w:r w:rsidR="008D0CE8">
        <w:rPr>
          <w:lang w:val="de-DE"/>
        </w:rPr>
        <w:t>4 der Finanzhilfe</w:t>
      </w:r>
      <w:r>
        <w:rPr>
          <w:szCs w:val="24"/>
          <w:lang w:val="de-DE"/>
        </w:rPr>
        <w:t>entscheidung beschrieben, betreffen.</w:t>
      </w:r>
    </w:p>
    <w:p w14:paraId="50E4F3B9" w14:textId="77777777" w:rsidR="00823F07" w:rsidRPr="00F31920" w:rsidRDefault="00823F07" w:rsidP="00754A8C">
      <w:pPr>
        <w:pStyle w:val="ListNumberLevel2"/>
        <w:tabs>
          <w:tab w:val="clear" w:pos="3117"/>
        </w:tabs>
        <w:spacing w:after="120"/>
        <w:ind w:left="1985" w:firstLine="0"/>
        <w:rPr>
          <w:strike/>
          <w:szCs w:val="24"/>
          <w:lang w:val="de-DE"/>
        </w:rPr>
      </w:pPr>
    </w:p>
    <w:p w14:paraId="50E4F3BA" w14:textId="77777777" w:rsidR="00823F07" w:rsidRDefault="00823F07" w:rsidP="00F763F2">
      <w:pPr>
        <w:pStyle w:val="ListNumber"/>
        <w:numPr>
          <w:ilvl w:val="0"/>
          <w:numId w:val="23"/>
        </w:numPr>
        <w:rPr>
          <w:szCs w:val="24"/>
          <w:u w:val="single"/>
          <w:lang w:val="en-GB"/>
        </w:rPr>
      </w:pPr>
      <w:r>
        <w:rPr>
          <w:szCs w:val="24"/>
          <w:u w:val="single"/>
          <w:lang w:val="de-DE"/>
        </w:rPr>
        <w:t>Sachleistungen</w:t>
      </w:r>
    </w:p>
    <w:p w14:paraId="50E4F3BB" w14:textId="77777777" w:rsidR="00823F07" w:rsidRDefault="00823F07" w:rsidP="00F763F2">
      <w:pPr>
        <w:pStyle w:val="ListNumberLevel2"/>
        <w:tabs>
          <w:tab w:val="clear" w:pos="3117"/>
        </w:tabs>
        <w:spacing w:after="120"/>
        <w:ind w:left="1985" w:firstLine="0"/>
        <w:rPr>
          <w:szCs w:val="24"/>
          <w:lang w:val="de-DE"/>
        </w:rPr>
      </w:pPr>
      <w:r>
        <w:rPr>
          <w:szCs w:val="24"/>
          <w:lang w:val="de-DE"/>
        </w:rPr>
        <w:t>Sind Sachleistungen vorgesehen, so müssen sie im Finanzplan für die Maßnahme und/oder in der Finanzhilfevereinbarung/</w:t>
      </w:r>
      <w:r>
        <w:rPr>
          <w:szCs w:val="24"/>
          <w:lang w:val="de-DE"/>
        </w:rPr>
        <w:noBreakHyphen/>
        <w:t>entscheidung angegeben und bewertet werden.</w:t>
      </w:r>
    </w:p>
    <w:p w14:paraId="50E4F3BC" w14:textId="77777777" w:rsidR="00823F07" w:rsidRPr="002B190E" w:rsidRDefault="00823F07" w:rsidP="002B190E">
      <w:pPr>
        <w:pStyle w:val="ListNumberLevel2"/>
        <w:tabs>
          <w:tab w:val="clear" w:pos="3117"/>
        </w:tabs>
        <w:spacing w:after="120"/>
        <w:ind w:left="1985" w:firstLine="0"/>
        <w:rPr>
          <w:szCs w:val="24"/>
          <w:lang w:val="de-DE"/>
        </w:rPr>
      </w:pPr>
      <w:r>
        <w:rPr>
          <w:szCs w:val="24"/>
          <w:lang w:val="de-DE"/>
        </w:rPr>
        <w:t>Der Rechnungsprüfer prüft, ob der Begünstigte die im ursprünglichen Finanzplan angegebenen Sachleistungen erhalten hat und ob der Wert im abschließenden Finanzbericht mit dem Wert im ursprünglichen Finanzplan übereinstimmt.</w:t>
      </w:r>
    </w:p>
    <w:p w14:paraId="50E4F3BD" w14:textId="77777777" w:rsidR="00823F07" w:rsidRPr="002B190E" w:rsidRDefault="00823F07" w:rsidP="002B190E">
      <w:pPr>
        <w:pStyle w:val="ListNumberLevel2"/>
        <w:tabs>
          <w:tab w:val="clear" w:pos="3117"/>
        </w:tabs>
        <w:spacing w:after="120"/>
        <w:ind w:left="1985" w:firstLine="0"/>
        <w:rPr>
          <w:szCs w:val="24"/>
          <w:lang w:val="de-DE"/>
        </w:rPr>
      </w:pPr>
      <w:r>
        <w:rPr>
          <w:szCs w:val="24"/>
          <w:lang w:val="de-DE"/>
        </w:rPr>
        <w:t>Der Rechnungsprüfer prüft, ob die im abschließenden Finanzbericht angegebenen Beträge für Sachleistungen korrekt sind.</w:t>
      </w:r>
    </w:p>
    <w:p w14:paraId="50E4F3BE" w14:textId="77777777" w:rsidR="00823F07" w:rsidRPr="002B190E" w:rsidRDefault="00823F07" w:rsidP="00982FD5">
      <w:pPr>
        <w:pStyle w:val="ListNumberLevel2"/>
        <w:tabs>
          <w:tab w:val="clear" w:pos="3117"/>
        </w:tabs>
        <w:spacing w:after="120"/>
        <w:ind w:left="1985" w:firstLine="0"/>
        <w:rPr>
          <w:lang w:val="de-DE"/>
        </w:rPr>
      </w:pPr>
    </w:p>
    <w:p w14:paraId="50E4F3BF" w14:textId="145AABB6" w:rsidR="00A51F5D" w:rsidRDefault="00FF246E" w:rsidP="003F557A">
      <w:pPr>
        <w:pStyle w:val="Heading3"/>
        <w:tabs>
          <w:tab w:val="clear" w:pos="1920"/>
        </w:tabs>
        <w:ind w:left="1418" w:firstLine="0"/>
        <w:jc w:val="left"/>
        <w:rPr>
          <w:b w:val="0"/>
          <w:szCs w:val="24"/>
          <w:lang w:val="de-DE"/>
        </w:rPr>
      </w:pPr>
      <w:bookmarkStart w:id="17" w:name="_Toc103855187"/>
      <w:r>
        <w:rPr>
          <w:szCs w:val="24"/>
          <w:lang w:val="de-DE"/>
        </w:rPr>
        <w:t xml:space="preserve">II.3.6 </w:t>
      </w:r>
      <w:r w:rsidR="00823F07">
        <w:rPr>
          <w:szCs w:val="24"/>
          <w:lang w:val="de-DE"/>
        </w:rPr>
        <w:t>Quantifizierung des Umfangs der Abweichungen</w:t>
      </w:r>
      <w:bookmarkEnd w:id="17"/>
    </w:p>
    <w:p w14:paraId="50E4F3C0" w14:textId="77777777" w:rsidR="00823F07" w:rsidRDefault="00823F07" w:rsidP="001218FB">
      <w:pPr>
        <w:pStyle w:val="ListNumber"/>
        <w:tabs>
          <w:tab w:val="clear" w:pos="2409"/>
          <w:tab w:val="left" w:pos="851"/>
        </w:tabs>
        <w:spacing w:after="120"/>
        <w:ind w:left="1418" w:firstLine="0"/>
        <w:rPr>
          <w:szCs w:val="24"/>
          <w:lang w:val="de-DE"/>
        </w:rPr>
      </w:pPr>
      <w:r>
        <w:rPr>
          <w:szCs w:val="24"/>
          <w:lang w:val="de-DE"/>
        </w:rPr>
        <w:t>Sofern dies möglich ist, quantifiziert der Rechnungsprüfer den Gesamtbetrag der festgestellten Abweichung. Wenn der Rechnungsprüfer eine Abweichung in Höhe von 1 000 EUR im Hinblick auf die Beschaffungsregeln für eine Finanzhilfevereinbarung/-entscheidung feststellt, bei der die EU 60 % der Ausgaben finanziert, vermerkt der Rechnungsprüfer eine Abweichung von 1 000 EUR und finanzielle Auswirkungen in Höhe von 600 EUR (1 000 EUR x 60 %).</w:t>
      </w:r>
    </w:p>
    <w:p w14:paraId="50E4F3C1" w14:textId="77777777" w:rsidR="00823F07" w:rsidRDefault="00823F07" w:rsidP="001218FB">
      <w:pPr>
        <w:pStyle w:val="ListNumber"/>
        <w:tabs>
          <w:tab w:val="clear" w:pos="2409"/>
          <w:tab w:val="left" w:pos="851"/>
        </w:tabs>
        <w:spacing w:after="120"/>
        <w:ind w:left="1418" w:firstLine="0"/>
        <w:rPr>
          <w:szCs w:val="24"/>
          <w:lang w:val="de-DE"/>
        </w:rPr>
      </w:pPr>
      <w:r>
        <w:rPr>
          <w:szCs w:val="24"/>
          <w:lang w:val="de-DE"/>
        </w:rPr>
        <w:t xml:space="preserve">Darüber hinaus ist die Abweichung so ausführlich zu beschreiben, dass die Agentur feststellen kann, auf welchen Ausgabenposten im abschließenden Finanzbericht sich die Abweichung bezieht. Der Wortlaut im Absatz „Feststellungen“ des Musterberichts (Teil IV, Anhang 3) gewährleistet, dass in Form eines Anhangs genaue Angaben zu sämtlichen Abweichungen übermittelt werden. </w:t>
      </w:r>
    </w:p>
    <w:p w14:paraId="50E4F3C2" w14:textId="77777777" w:rsidR="00823F07" w:rsidRDefault="00823F07" w:rsidP="001218FB">
      <w:pPr>
        <w:pStyle w:val="ListNumber"/>
        <w:tabs>
          <w:tab w:val="clear" w:pos="2409"/>
          <w:tab w:val="left" w:pos="851"/>
        </w:tabs>
        <w:spacing w:after="120"/>
        <w:ind w:left="1418" w:firstLine="0"/>
        <w:rPr>
          <w:szCs w:val="24"/>
          <w:lang w:val="de-DE"/>
        </w:rPr>
      </w:pPr>
      <w:r>
        <w:rPr>
          <w:szCs w:val="24"/>
          <w:lang w:val="de-DE"/>
        </w:rPr>
        <w:t xml:space="preserve">Der Rechnungsprüfer wird darauf hingewiesen, dass der Vermerk von positiven Abweichungen, d. h. von Abweichungen, durch die sich die förderfähigen Ausgaben erhöhen, nicht zulässig ist. </w:t>
      </w:r>
    </w:p>
    <w:p w14:paraId="50E4F3C3" w14:textId="75C18729" w:rsidR="00A51F5D" w:rsidRDefault="00FF246E" w:rsidP="003F557A">
      <w:pPr>
        <w:pStyle w:val="Heading3"/>
        <w:tabs>
          <w:tab w:val="clear" w:pos="1920"/>
        </w:tabs>
        <w:ind w:left="1418" w:firstLine="0"/>
        <w:jc w:val="left"/>
        <w:rPr>
          <w:b w:val="0"/>
          <w:szCs w:val="24"/>
          <w:lang w:val="de-DE"/>
        </w:rPr>
      </w:pPr>
      <w:bookmarkStart w:id="18" w:name="_Toc103855188"/>
      <w:r>
        <w:rPr>
          <w:szCs w:val="24"/>
          <w:lang w:val="de-DE"/>
        </w:rPr>
        <w:t xml:space="preserve">II.3.7 </w:t>
      </w:r>
      <w:r w:rsidR="00823F07">
        <w:rPr>
          <w:szCs w:val="24"/>
          <w:lang w:val="de-DE"/>
        </w:rPr>
        <w:t>Prüfungshandlungen zur Prüfung der Einnahmen</w:t>
      </w:r>
      <w:bookmarkEnd w:id="18"/>
    </w:p>
    <w:p w14:paraId="50E4F3C4" w14:textId="77777777" w:rsidR="00823F07" w:rsidRDefault="00823F07" w:rsidP="00DB783C">
      <w:pPr>
        <w:pStyle w:val="ListNumber"/>
        <w:tabs>
          <w:tab w:val="clear" w:pos="2409"/>
        </w:tabs>
        <w:ind w:left="1418" w:firstLine="0"/>
        <w:rPr>
          <w:szCs w:val="24"/>
          <w:lang w:val="de-DE"/>
        </w:rPr>
      </w:pPr>
      <w:r>
        <w:rPr>
          <w:szCs w:val="24"/>
          <w:lang w:val="de-DE"/>
        </w:rPr>
        <w:t>Der Rechnungsprüfer prüft, ob die Einnahmen, die der Maßnahme zuzuordnen sind (wie beispielsweise die von anderen Gebern erhaltenen Zuschüsse und Mittel, durch die Maßnahme erwirtschaftete Einnahmen, Sachleistungen), der Maßnahme zugewiesen und im abschließenden Finanzbericht richtig angegeben wurden. Zu diesem Zweck holt der Rechnungsprüfer Informationen beim Begünstigten ein und prüft die vom Begünstigten erhaltenen Unterlagen, z. B. Ertragskonten im Hauptbuch</w:t>
      </w:r>
      <w:r>
        <w:rPr>
          <w:rStyle w:val="FootnoteReference"/>
          <w:szCs w:val="24"/>
          <w:lang w:val="de-DE"/>
        </w:rPr>
        <w:footnoteReference w:id="22"/>
      </w:r>
      <w:r>
        <w:rPr>
          <w:szCs w:val="24"/>
          <w:lang w:val="de-DE"/>
        </w:rPr>
        <w:t>.</w:t>
      </w:r>
    </w:p>
    <w:p w14:paraId="50E4F3C5" w14:textId="77777777" w:rsidR="00823F07" w:rsidRPr="00DE7D79" w:rsidRDefault="00823F07" w:rsidP="0051658C">
      <w:pPr>
        <w:pStyle w:val="ListNumber"/>
        <w:tabs>
          <w:tab w:val="clear" w:pos="2409"/>
          <w:tab w:val="left" w:pos="851"/>
        </w:tabs>
        <w:spacing w:after="120"/>
        <w:ind w:left="1418" w:firstLine="0"/>
        <w:rPr>
          <w:lang w:val="de-DE"/>
        </w:rPr>
      </w:pPr>
    </w:p>
    <w:p w14:paraId="50E4F3C6" w14:textId="77777777" w:rsidR="00823F07" w:rsidRPr="00DE7D79" w:rsidRDefault="00823F07">
      <w:pPr>
        <w:spacing w:after="0"/>
        <w:jc w:val="left"/>
        <w:rPr>
          <w:szCs w:val="24"/>
          <w:lang w:val="de-DE" w:eastAsia="en-GB"/>
        </w:rPr>
      </w:pPr>
      <w:r w:rsidRPr="00DE7D79">
        <w:rPr>
          <w:szCs w:val="24"/>
          <w:lang w:val="de-DE" w:eastAsia="en-GB"/>
        </w:rPr>
        <w:br w:type="page"/>
      </w:r>
    </w:p>
    <w:p w14:paraId="50E4F3C7" w14:textId="77777777" w:rsidR="00823F07" w:rsidRDefault="00823F07" w:rsidP="00DB783C">
      <w:pPr>
        <w:pStyle w:val="Heading1"/>
        <w:numPr>
          <w:ilvl w:val="0"/>
          <w:numId w:val="1"/>
        </w:numPr>
        <w:rPr>
          <w:szCs w:val="24"/>
          <w:lang w:val="en-GB"/>
        </w:rPr>
      </w:pPr>
      <w:bookmarkStart w:id="19" w:name="_Toc103855189"/>
      <w:r>
        <w:rPr>
          <w:szCs w:val="24"/>
          <w:lang w:val="de-DE"/>
        </w:rPr>
        <w:t>Glossar</w:t>
      </w:r>
      <w:bookmarkEnd w:id="19"/>
    </w:p>
    <w:p w14:paraId="50E4F3C8" w14:textId="77777777" w:rsidR="008E291E" w:rsidRDefault="008E291E" w:rsidP="00E66838">
      <w:pPr>
        <w:autoSpaceDE w:val="0"/>
        <w:autoSpaceDN w:val="0"/>
        <w:adjustRightInd w:val="0"/>
        <w:spacing w:after="120"/>
        <w:jc w:val="left"/>
        <w:rPr>
          <w:b/>
          <w:sz w:val="19"/>
          <w:szCs w:val="24"/>
          <w:lang w:val="de-DE"/>
        </w:rPr>
      </w:pPr>
    </w:p>
    <w:p w14:paraId="50E4F3C9" w14:textId="77777777" w:rsidR="008E291E" w:rsidRPr="001F60FB" w:rsidRDefault="008E291E" w:rsidP="008E291E">
      <w:pPr>
        <w:autoSpaceDE w:val="0"/>
        <w:autoSpaceDN w:val="0"/>
        <w:adjustRightInd w:val="0"/>
        <w:spacing w:after="120"/>
        <w:rPr>
          <w:b/>
          <w:sz w:val="19"/>
          <w:szCs w:val="24"/>
          <w:lang w:val="de-DE"/>
        </w:rPr>
      </w:pPr>
      <w:r w:rsidRPr="001F60FB">
        <w:rPr>
          <w:b/>
          <w:sz w:val="19"/>
          <w:szCs w:val="24"/>
          <w:lang w:val="de-DE"/>
        </w:rPr>
        <w:t xml:space="preserve">ARBEITSPROGRAMM </w:t>
      </w:r>
    </w:p>
    <w:p w14:paraId="50E4F3CA" w14:textId="77777777" w:rsidR="008E291E" w:rsidRDefault="008E291E" w:rsidP="008E291E">
      <w:pPr>
        <w:autoSpaceDE w:val="0"/>
        <w:autoSpaceDN w:val="0"/>
        <w:adjustRightInd w:val="0"/>
        <w:spacing w:after="120"/>
        <w:rPr>
          <w:szCs w:val="24"/>
          <w:lang w:val="de-DE"/>
        </w:rPr>
      </w:pPr>
      <w:r>
        <w:rPr>
          <w:szCs w:val="24"/>
          <w:lang w:val="de-DE"/>
        </w:rPr>
        <w:t>Aktivitäten eines Begünstigten, der einen Betriebskostenzuschuss der EU erhält.</w:t>
      </w:r>
    </w:p>
    <w:p w14:paraId="50E4F3CB" w14:textId="77777777" w:rsidR="008E291E" w:rsidRDefault="008E291E" w:rsidP="008E291E">
      <w:pPr>
        <w:autoSpaceDE w:val="0"/>
        <w:autoSpaceDN w:val="0"/>
        <w:adjustRightInd w:val="0"/>
        <w:spacing w:after="120"/>
        <w:jc w:val="left"/>
        <w:rPr>
          <w:rFonts w:ascii="Times" w:hAnsi="Times"/>
          <w:b/>
          <w:smallCaps/>
          <w:szCs w:val="24"/>
          <w:lang w:val="de-DE"/>
        </w:rPr>
      </w:pPr>
    </w:p>
    <w:p w14:paraId="50E4F3CC" w14:textId="77777777" w:rsidR="008E291E" w:rsidRPr="001F60FB" w:rsidRDefault="008E291E" w:rsidP="008E291E">
      <w:pPr>
        <w:autoSpaceDE w:val="0"/>
        <w:autoSpaceDN w:val="0"/>
        <w:adjustRightInd w:val="0"/>
        <w:spacing w:after="120"/>
        <w:jc w:val="left"/>
        <w:rPr>
          <w:rFonts w:ascii="Times" w:hAnsi="Times"/>
          <w:b/>
          <w:caps/>
          <w:szCs w:val="24"/>
          <w:lang w:val="de-DE"/>
        </w:rPr>
      </w:pPr>
      <w:r w:rsidRPr="001F60FB">
        <w:rPr>
          <w:rFonts w:ascii="Times" w:hAnsi="Times"/>
          <w:b/>
          <w:smallCaps/>
          <w:szCs w:val="24"/>
          <w:lang w:val="de-DE"/>
        </w:rPr>
        <w:t>Abweichung/en</w:t>
      </w:r>
    </w:p>
    <w:p w14:paraId="50E4F3CD" w14:textId="77777777" w:rsidR="008E291E" w:rsidRPr="001F60FB" w:rsidRDefault="008E291E" w:rsidP="008E291E">
      <w:pPr>
        <w:autoSpaceDE w:val="0"/>
        <w:autoSpaceDN w:val="0"/>
        <w:adjustRightInd w:val="0"/>
        <w:spacing w:after="120"/>
        <w:rPr>
          <w:szCs w:val="24"/>
          <w:lang w:val="de-DE"/>
        </w:rPr>
      </w:pPr>
      <w:r w:rsidRPr="001F60FB">
        <w:rPr>
          <w:szCs w:val="24"/>
          <w:lang w:val="de-DE"/>
        </w:rPr>
        <w:t>Unter der Rubrik „Abweichungen“ sind vom Rechnungsprüfer im Bericht unter anderem aufzuführen:</w:t>
      </w:r>
    </w:p>
    <w:p w14:paraId="50E4F3CE" w14:textId="77777777" w:rsidR="008E291E" w:rsidRDefault="008E291E" w:rsidP="008E291E">
      <w:pPr>
        <w:pStyle w:val="ListBullet"/>
        <w:numPr>
          <w:ilvl w:val="0"/>
          <w:numId w:val="2"/>
        </w:numPr>
        <w:tabs>
          <w:tab w:val="left" w:pos="426"/>
        </w:tabs>
        <w:spacing w:after="0"/>
        <w:ind w:left="0" w:firstLine="0"/>
        <w:rPr>
          <w:szCs w:val="24"/>
          <w:lang w:val="de-DE"/>
        </w:rPr>
      </w:pPr>
      <w:r>
        <w:rPr>
          <w:szCs w:val="24"/>
          <w:lang w:val="de-DE"/>
        </w:rPr>
        <w:t xml:space="preserve">Fehler oder Abweichungen: </w:t>
      </w:r>
    </w:p>
    <w:p w14:paraId="50E4F3CF" w14:textId="77777777" w:rsidR="008E291E" w:rsidRDefault="008E291E" w:rsidP="008E291E">
      <w:pPr>
        <w:pStyle w:val="ListBullet"/>
        <w:tabs>
          <w:tab w:val="clear" w:pos="283"/>
          <w:tab w:val="left" w:pos="851"/>
        </w:tabs>
        <w:ind w:left="0" w:firstLine="0"/>
        <w:rPr>
          <w:szCs w:val="24"/>
          <w:lang w:val="de-DE"/>
        </w:rPr>
      </w:pPr>
      <w:r>
        <w:rPr>
          <w:szCs w:val="24"/>
          <w:lang w:val="de-DE"/>
        </w:rPr>
        <w:t xml:space="preserve">Hinweise auf eine Abweichung von der ordnungsgemäßen Einhaltung der Vertragsbestimmungen (Finanzhilfevereinbarung/-entscheidung, Allgemeine oder Besondere Bedingungen, Anhänge), die der Rechnungsprüfer bei der Durchführung einer Prüfungshandlung ermittelt. </w:t>
      </w:r>
    </w:p>
    <w:p w14:paraId="50E4F3D0" w14:textId="77777777" w:rsidR="008E291E" w:rsidRDefault="008E291E" w:rsidP="008E291E">
      <w:pPr>
        <w:pStyle w:val="ListParagraph"/>
        <w:numPr>
          <w:ilvl w:val="0"/>
          <w:numId w:val="21"/>
        </w:numPr>
        <w:tabs>
          <w:tab w:val="left" w:pos="426"/>
        </w:tabs>
        <w:autoSpaceDE w:val="0"/>
        <w:autoSpaceDN w:val="0"/>
        <w:adjustRightInd w:val="0"/>
        <w:spacing w:after="60"/>
        <w:ind w:left="0" w:firstLine="0"/>
        <w:rPr>
          <w:szCs w:val="24"/>
          <w:lang w:val="de-DE"/>
        </w:rPr>
      </w:pPr>
      <w:r>
        <w:rPr>
          <w:szCs w:val="24"/>
          <w:lang w:val="de-DE"/>
        </w:rPr>
        <w:t xml:space="preserve">Einschränkungen des Prüfumfangs: </w:t>
      </w:r>
    </w:p>
    <w:p w14:paraId="50E4F3D1" w14:textId="77777777" w:rsidR="008E291E" w:rsidRDefault="008E291E" w:rsidP="008E291E">
      <w:pPr>
        <w:pStyle w:val="ListBullet"/>
        <w:tabs>
          <w:tab w:val="clear" w:pos="283"/>
          <w:tab w:val="left" w:pos="851"/>
        </w:tabs>
        <w:spacing w:after="120"/>
        <w:ind w:left="0" w:firstLine="0"/>
        <w:rPr>
          <w:szCs w:val="24"/>
          <w:lang w:val="de-DE"/>
        </w:rPr>
      </w:pPr>
      <w:r>
        <w:rPr>
          <w:szCs w:val="24"/>
          <w:lang w:val="de-DE"/>
        </w:rPr>
        <w:t>Jeder Umstand oder jeder Vorfall, der den Rechnungsprüfer bei der Durchführung einer Prüfungshandlung behindert. Wenn der Begünstigte beispielsweise erklärt, dass keine Zeitnachweise vorliegen, kann die entsprechende Prüfungshandlung (Überprüfung des erfassten Zeitaufwands) nicht durchgeführt werden. Daher ist dieser eingeschränkte Prüfumfang im Bericht des Rechnungsprüfers als Abweichung zu vermerken.</w:t>
      </w:r>
    </w:p>
    <w:p w14:paraId="50E4F3D2" w14:textId="77777777" w:rsidR="008E291E" w:rsidRDefault="008E291E" w:rsidP="008E291E">
      <w:pPr>
        <w:pStyle w:val="ListBullet"/>
        <w:tabs>
          <w:tab w:val="clear" w:pos="283"/>
          <w:tab w:val="left" w:pos="426"/>
        </w:tabs>
        <w:spacing w:after="120"/>
        <w:rPr>
          <w:b/>
          <w:bCs/>
          <w:szCs w:val="24"/>
          <w:lang w:val="de-DE" w:eastAsia="en-GB"/>
        </w:rPr>
      </w:pPr>
    </w:p>
    <w:p w14:paraId="50E4F3D3" w14:textId="77777777" w:rsidR="008E291E" w:rsidRPr="009B34C0" w:rsidRDefault="008E291E" w:rsidP="008E291E">
      <w:pPr>
        <w:pStyle w:val="ListBullet"/>
        <w:tabs>
          <w:tab w:val="clear" w:pos="283"/>
          <w:tab w:val="left" w:pos="426"/>
        </w:tabs>
        <w:spacing w:after="120"/>
        <w:rPr>
          <w:b/>
          <w:sz w:val="19"/>
          <w:szCs w:val="24"/>
          <w:lang w:val="de-DE"/>
        </w:rPr>
      </w:pPr>
      <w:r w:rsidRPr="009B34C0">
        <w:rPr>
          <w:b/>
          <w:smallCaps/>
          <w:sz w:val="22"/>
          <w:szCs w:val="24"/>
          <w:lang w:val="de-DE"/>
        </w:rPr>
        <w:t>Abschliessender Finanzbericht</w:t>
      </w:r>
    </w:p>
    <w:p w14:paraId="50E4F3D4" w14:textId="77777777" w:rsidR="008E291E" w:rsidRPr="009B34C0" w:rsidRDefault="008E291E" w:rsidP="008E291E">
      <w:pPr>
        <w:autoSpaceDE w:val="0"/>
        <w:autoSpaceDN w:val="0"/>
        <w:adjustRightInd w:val="0"/>
        <w:spacing w:after="120"/>
        <w:rPr>
          <w:szCs w:val="24"/>
          <w:lang w:val="de-DE"/>
        </w:rPr>
      </w:pPr>
      <w:r w:rsidRPr="009B34C0">
        <w:rPr>
          <w:szCs w:val="24"/>
          <w:lang w:val="de-DE"/>
        </w:rPr>
        <w:t>Formular (Anhang zur Finanzhilfevereinbarung/-entscheidung), in dem der Begünstigte der Agentur die Kosten im Zusammenhang m</w:t>
      </w:r>
      <w:r>
        <w:rPr>
          <w:szCs w:val="24"/>
          <w:lang w:val="de-DE"/>
        </w:rPr>
        <w:t>it der Finanzhilfevereinbarung/</w:t>
      </w:r>
      <w:r>
        <w:rPr>
          <w:szCs w:val="24"/>
          <w:lang w:val="de-DE"/>
        </w:rPr>
        <w:noBreakHyphen/>
      </w:r>
      <w:r w:rsidRPr="009B34C0">
        <w:rPr>
          <w:szCs w:val="24"/>
          <w:lang w:val="de-DE"/>
        </w:rPr>
        <w:t>entscheidung mitteilt.</w:t>
      </w:r>
      <w:r>
        <w:rPr>
          <w:szCs w:val="24"/>
          <w:lang w:val="de-DE"/>
        </w:rPr>
        <w:t xml:space="preserve"> Es wird darauf hingewiesen, dass der abschließende Finanzbericht im Abschnitt „Berichte“ der Finanzhilfevereinbarung/</w:t>
      </w:r>
      <w:r>
        <w:rPr>
          <w:szCs w:val="24"/>
          <w:lang w:val="de-DE"/>
        </w:rPr>
        <w:noBreakHyphen/>
        <w:t xml:space="preserve">entscheidung als „Kostenaufstellung“ bezeichnet wird. </w:t>
      </w:r>
    </w:p>
    <w:p w14:paraId="50E4F3D5" w14:textId="77777777" w:rsidR="008E291E" w:rsidRPr="00E61170" w:rsidRDefault="008E291E" w:rsidP="008E291E">
      <w:pPr>
        <w:pStyle w:val="ListBullet"/>
        <w:tabs>
          <w:tab w:val="clear" w:pos="283"/>
          <w:tab w:val="left" w:pos="426"/>
        </w:tabs>
        <w:spacing w:after="120"/>
        <w:rPr>
          <w:b/>
          <w:bCs/>
          <w:szCs w:val="24"/>
          <w:lang w:val="de-DE" w:eastAsia="en-GB"/>
        </w:rPr>
      </w:pPr>
    </w:p>
    <w:p w14:paraId="50E4F3D6" w14:textId="77777777" w:rsidR="008E291E" w:rsidRPr="009B34C0" w:rsidRDefault="008E291E" w:rsidP="008E291E">
      <w:pPr>
        <w:pStyle w:val="ListBullet"/>
        <w:tabs>
          <w:tab w:val="clear" w:pos="283"/>
          <w:tab w:val="left" w:pos="426"/>
        </w:tabs>
        <w:spacing w:after="120"/>
        <w:rPr>
          <w:b/>
          <w:sz w:val="19"/>
          <w:szCs w:val="24"/>
          <w:lang w:val="de-DE"/>
        </w:rPr>
      </w:pPr>
      <w:r w:rsidRPr="009B34C0">
        <w:rPr>
          <w:b/>
          <w:smallCaps/>
          <w:sz w:val="22"/>
          <w:szCs w:val="24"/>
          <w:lang w:val="de-DE"/>
        </w:rPr>
        <w:t>Angefallene Ausgaben</w:t>
      </w:r>
    </w:p>
    <w:p w14:paraId="50E4F3D7" w14:textId="77777777" w:rsidR="008E291E" w:rsidRPr="009B34C0" w:rsidRDefault="008E291E" w:rsidP="008E291E">
      <w:pPr>
        <w:pStyle w:val="ListBullet"/>
        <w:tabs>
          <w:tab w:val="clear" w:pos="283"/>
          <w:tab w:val="left" w:pos="426"/>
        </w:tabs>
        <w:spacing w:after="120"/>
        <w:ind w:left="0" w:firstLine="0"/>
        <w:rPr>
          <w:szCs w:val="24"/>
          <w:lang w:val="de-DE"/>
        </w:rPr>
      </w:pPr>
      <w:r w:rsidRPr="009B34C0">
        <w:rPr>
          <w:szCs w:val="24"/>
          <w:lang w:val="de-DE"/>
        </w:rPr>
        <w:t xml:space="preserve">Im Rahmen der Maßnahme/des Arbeitsprogramms angefallene und vom Begünstigten und den Mitbegünstigten bezahlte Ausgaben. </w:t>
      </w:r>
    </w:p>
    <w:p w14:paraId="50E4F3D8" w14:textId="77777777" w:rsidR="008E291E" w:rsidRDefault="008E291E" w:rsidP="00E66838">
      <w:pPr>
        <w:autoSpaceDE w:val="0"/>
        <w:autoSpaceDN w:val="0"/>
        <w:adjustRightInd w:val="0"/>
        <w:spacing w:after="120"/>
        <w:jc w:val="left"/>
        <w:rPr>
          <w:b/>
          <w:sz w:val="19"/>
          <w:szCs w:val="24"/>
          <w:lang w:val="de-DE"/>
        </w:rPr>
      </w:pPr>
    </w:p>
    <w:p w14:paraId="50E4F3D9" w14:textId="77777777" w:rsidR="008E291E" w:rsidRPr="009B34C0" w:rsidRDefault="008E291E" w:rsidP="008E291E">
      <w:pPr>
        <w:autoSpaceDE w:val="0"/>
        <w:autoSpaceDN w:val="0"/>
        <w:adjustRightInd w:val="0"/>
        <w:spacing w:after="120"/>
        <w:jc w:val="left"/>
        <w:rPr>
          <w:b/>
          <w:sz w:val="19"/>
          <w:szCs w:val="24"/>
          <w:lang w:val="de-DE"/>
        </w:rPr>
      </w:pPr>
      <w:r w:rsidRPr="009B34C0">
        <w:rPr>
          <w:b/>
          <w:sz w:val="19"/>
          <w:szCs w:val="24"/>
          <w:lang w:val="de-DE"/>
        </w:rPr>
        <w:t>ANWEISUNGSBEFUGTER</w:t>
      </w:r>
    </w:p>
    <w:p w14:paraId="50E4F3DA" w14:textId="77777777" w:rsidR="008E291E" w:rsidRDefault="008E291E" w:rsidP="008E291E">
      <w:pPr>
        <w:autoSpaceDE w:val="0"/>
        <w:autoSpaceDN w:val="0"/>
        <w:adjustRightInd w:val="0"/>
        <w:spacing w:after="120"/>
        <w:jc w:val="left"/>
        <w:rPr>
          <w:b/>
          <w:szCs w:val="24"/>
          <w:lang w:val="de-DE"/>
        </w:rPr>
      </w:pPr>
      <w:r>
        <w:rPr>
          <w:szCs w:val="24"/>
          <w:lang w:val="de-DE"/>
        </w:rPr>
        <w:t>Gesetzlicher Vertreter der Agentur und Unterzeichner der Finanzhilfevereinbarung/</w:t>
      </w:r>
      <w:r>
        <w:rPr>
          <w:szCs w:val="24"/>
          <w:lang w:val="de-DE"/>
        </w:rPr>
        <w:noBreakHyphen/>
        <w:t>entscheidung.</w:t>
      </w:r>
    </w:p>
    <w:p w14:paraId="50E4F3DB" w14:textId="77777777" w:rsidR="00823F07" w:rsidRDefault="00823F07" w:rsidP="00A40AAB">
      <w:pPr>
        <w:pStyle w:val="ListParagraph"/>
        <w:autoSpaceDE w:val="0"/>
        <w:autoSpaceDN w:val="0"/>
        <w:adjustRightInd w:val="0"/>
        <w:spacing w:after="120"/>
        <w:ind w:left="0"/>
        <w:jc w:val="left"/>
        <w:rPr>
          <w:b/>
          <w:bCs/>
          <w:sz w:val="19"/>
          <w:szCs w:val="19"/>
          <w:lang w:val="de-DE" w:eastAsia="en-GB"/>
        </w:rPr>
      </w:pPr>
    </w:p>
    <w:p w14:paraId="50E4F3DC" w14:textId="77777777" w:rsidR="008E291E" w:rsidRPr="001F60FB" w:rsidRDefault="008E291E" w:rsidP="008E291E">
      <w:pPr>
        <w:keepNext/>
        <w:autoSpaceDE w:val="0"/>
        <w:autoSpaceDN w:val="0"/>
        <w:adjustRightInd w:val="0"/>
        <w:spacing w:after="120"/>
        <w:rPr>
          <w:sz w:val="19"/>
          <w:szCs w:val="24"/>
          <w:lang w:val="de-DE"/>
        </w:rPr>
      </w:pPr>
      <w:r w:rsidRPr="001F60FB">
        <w:rPr>
          <w:b/>
          <w:smallCaps/>
          <w:szCs w:val="24"/>
          <w:lang w:val="de-DE"/>
        </w:rPr>
        <w:t xml:space="preserve">Arbeitszeit des Personals (Arbeitstage) </w:t>
      </w:r>
    </w:p>
    <w:p w14:paraId="50E4F3DD" w14:textId="77777777" w:rsidR="008E291E" w:rsidRDefault="008E291E" w:rsidP="008E291E">
      <w:pPr>
        <w:autoSpaceDE w:val="0"/>
        <w:autoSpaceDN w:val="0"/>
        <w:adjustRightInd w:val="0"/>
        <w:spacing w:after="0"/>
        <w:rPr>
          <w:szCs w:val="24"/>
          <w:lang w:val="de-DE"/>
        </w:rPr>
      </w:pPr>
      <w:r>
        <w:rPr>
          <w:szCs w:val="24"/>
          <w:lang w:val="de-DE"/>
        </w:rPr>
        <w:t>Die Arbeitszeit des Personals bezieht sich auf die Zeit, die unmittelbar für die Arbeit an der Maßnahme aufgewendet wird. Die Arbeitszeit des Personals muss klar begründet sein und mit den zugrunde liegenden Zeitnachweisen übereinstimmen.</w:t>
      </w:r>
    </w:p>
    <w:p w14:paraId="50E4F3DE" w14:textId="77777777" w:rsidR="008E291E" w:rsidRPr="00CF4387" w:rsidRDefault="008E291E" w:rsidP="008E291E">
      <w:pPr>
        <w:autoSpaceDE w:val="0"/>
        <w:autoSpaceDN w:val="0"/>
        <w:adjustRightInd w:val="0"/>
        <w:spacing w:after="60"/>
        <w:rPr>
          <w:szCs w:val="24"/>
          <w:lang w:val="de-DE" w:eastAsia="en-GB"/>
        </w:rPr>
      </w:pPr>
    </w:p>
    <w:p w14:paraId="50E4F3DF" w14:textId="77777777" w:rsidR="008E291E" w:rsidRDefault="008E291E" w:rsidP="008E291E">
      <w:pPr>
        <w:autoSpaceDE w:val="0"/>
        <w:autoSpaceDN w:val="0"/>
        <w:adjustRightInd w:val="0"/>
        <w:spacing w:after="60"/>
        <w:rPr>
          <w:szCs w:val="24"/>
          <w:lang w:val="de-DE"/>
        </w:rPr>
      </w:pPr>
      <w:r>
        <w:rPr>
          <w:szCs w:val="24"/>
          <w:lang w:val="de-DE"/>
        </w:rPr>
        <w:t>Die Arbeitszeit des Personals:</w:t>
      </w:r>
    </w:p>
    <w:p w14:paraId="50E4F3E0" w14:textId="77777777" w:rsidR="008E291E" w:rsidRDefault="008E291E" w:rsidP="008E291E">
      <w:pPr>
        <w:pStyle w:val="ListParagraph"/>
        <w:numPr>
          <w:ilvl w:val="0"/>
          <w:numId w:val="20"/>
        </w:numPr>
        <w:autoSpaceDE w:val="0"/>
        <w:autoSpaceDN w:val="0"/>
        <w:adjustRightInd w:val="0"/>
        <w:spacing w:after="60"/>
        <w:rPr>
          <w:szCs w:val="24"/>
          <w:lang w:val="de-DE"/>
        </w:rPr>
      </w:pPr>
      <w:r>
        <w:rPr>
          <w:szCs w:val="24"/>
          <w:lang w:val="de-DE"/>
        </w:rPr>
        <w:t xml:space="preserve">ist ohne Jahresurlaub, Feiertage, Weiterbildungszeiten und krankheitsbedingte Fehlzeiten anzugeben; </w:t>
      </w:r>
    </w:p>
    <w:p w14:paraId="50E4F3E1" w14:textId="48BC811D" w:rsidR="008E291E" w:rsidRDefault="008E291E" w:rsidP="008E291E">
      <w:pPr>
        <w:pStyle w:val="ListParagraph"/>
        <w:numPr>
          <w:ilvl w:val="0"/>
          <w:numId w:val="20"/>
        </w:numPr>
        <w:autoSpaceDE w:val="0"/>
        <w:autoSpaceDN w:val="0"/>
        <w:adjustRightInd w:val="0"/>
        <w:spacing w:after="60"/>
        <w:rPr>
          <w:szCs w:val="24"/>
          <w:lang w:val="de-DE"/>
        </w:rPr>
      </w:pPr>
      <w:r>
        <w:rPr>
          <w:szCs w:val="24"/>
          <w:lang w:val="de-DE"/>
        </w:rPr>
        <w:t xml:space="preserve">ist entsprechend der üblichen Praxis des Begünstigten zu errechnen und kann abhängig von der Personalkategorie, dem Wirtschaftszweig, Gewerkschaften, Verträgen sowie einzelstaatlichen Rechtsvorschriften variieren. </w:t>
      </w:r>
    </w:p>
    <w:p w14:paraId="50E4F3E2" w14:textId="77777777" w:rsidR="008E291E" w:rsidRPr="00CF4387" w:rsidRDefault="008E291E" w:rsidP="008E291E">
      <w:pPr>
        <w:pStyle w:val="ListParagraph"/>
        <w:autoSpaceDE w:val="0"/>
        <w:autoSpaceDN w:val="0"/>
        <w:adjustRightInd w:val="0"/>
        <w:spacing w:after="60"/>
        <w:rPr>
          <w:szCs w:val="24"/>
          <w:lang w:val="de-DE" w:eastAsia="en-GB"/>
        </w:rPr>
      </w:pPr>
    </w:p>
    <w:p w14:paraId="50E4F3E3" w14:textId="77777777" w:rsidR="008E291E" w:rsidRPr="009B34C0" w:rsidRDefault="008E291E" w:rsidP="008E291E">
      <w:pPr>
        <w:pStyle w:val="ListParagraph"/>
        <w:autoSpaceDE w:val="0"/>
        <w:autoSpaceDN w:val="0"/>
        <w:adjustRightInd w:val="0"/>
        <w:spacing w:after="60"/>
        <w:ind w:left="0"/>
        <w:rPr>
          <w:szCs w:val="24"/>
          <w:lang w:val="de-DE"/>
        </w:rPr>
      </w:pPr>
      <w:r w:rsidRPr="009B34C0">
        <w:rPr>
          <w:szCs w:val="24"/>
          <w:lang w:val="de-DE"/>
        </w:rPr>
        <w:t>220 Arbeitstage pro Jahr sind jedoch in den meisten Fällen eine angemessene Größenordnung für einen Vollzeitbeschäftigten.</w:t>
      </w:r>
    </w:p>
    <w:p w14:paraId="50E4F3E4" w14:textId="77777777" w:rsidR="008E291E" w:rsidRPr="009B34C0" w:rsidRDefault="008E291E" w:rsidP="008E291E">
      <w:pPr>
        <w:autoSpaceDE w:val="0"/>
        <w:autoSpaceDN w:val="0"/>
        <w:adjustRightInd w:val="0"/>
        <w:spacing w:after="0"/>
        <w:rPr>
          <w:b/>
          <w:bCs/>
          <w:i/>
          <w:iCs/>
          <w:szCs w:val="24"/>
          <w:lang w:val="de-DE" w:eastAsia="en-GB"/>
        </w:rPr>
      </w:pPr>
    </w:p>
    <w:p w14:paraId="50E4F3E5" w14:textId="77777777" w:rsidR="008E291E" w:rsidRPr="009B34C0" w:rsidRDefault="008E291E" w:rsidP="008E291E">
      <w:pPr>
        <w:autoSpaceDE w:val="0"/>
        <w:autoSpaceDN w:val="0"/>
        <w:adjustRightInd w:val="0"/>
        <w:spacing w:after="0"/>
        <w:ind w:left="1276"/>
        <w:rPr>
          <w:szCs w:val="24"/>
          <w:lang w:val="de-DE"/>
        </w:rPr>
      </w:pPr>
      <w:r w:rsidRPr="009B34C0">
        <w:rPr>
          <w:b/>
          <w:i/>
          <w:szCs w:val="24"/>
          <w:lang w:val="de-DE"/>
        </w:rPr>
        <w:t>Beispiel:</w:t>
      </w:r>
    </w:p>
    <w:p w14:paraId="50E4F3E6" w14:textId="77777777" w:rsidR="008E291E" w:rsidRPr="009B34C0" w:rsidRDefault="008E291E" w:rsidP="008E291E">
      <w:pPr>
        <w:autoSpaceDE w:val="0"/>
        <w:autoSpaceDN w:val="0"/>
        <w:adjustRightInd w:val="0"/>
        <w:spacing w:after="0"/>
        <w:ind w:left="1276"/>
        <w:rPr>
          <w:szCs w:val="24"/>
          <w:lang w:val="de-DE"/>
        </w:rPr>
      </w:pPr>
      <w:r w:rsidRPr="009B34C0">
        <w:rPr>
          <w:szCs w:val="24"/>
          <w:lang w:val="de-DE"/>
        </w:rPr>
        <w:t xml:space="preserve">Gesamtzahl der Tage pro Jahr </w:t>
      </w:r>
      <w:r w:rsidRPr="009B34C0">
        <w:rPr>
          <w:szCs w:val="24"/>
          <w:lang w:val="de-DE"/>
        </w:rPr>
        <w:tab/>
      </w:r>
      <w:r w:rsidRPr="009B34C0">
        <w:rPr>
          <w:szCs w:val="24"/>
          <w:lang w:val="de-DE"/>
        </w:rPr>
        <w:tab/>
        <w:t xml:space="preserve"> 365</w:t>
      </w:r>
    </w:p>
    <w:p w14:paraId="50E4F3E7" w14:textId="77777777" w:rsidR="008E291E" w:rsidRPr="009B34C0" w:rsidRDefault="008E291E" w:rsidP="008E291E">
      <w:pPr>
        <w:autoSpaceDE w:val="0"/>
        <w:autoSpaceDN w:val="0"/>
        <w:adjustRightInd w:val="0"/>
        <w:spacing w:after="0"/>
        <w:ind w:left="1276"/>
        <w:rPr>
          <w:szCs w:val="24"/>
          <w:lang w:val="de-DE"/>
        </w:rPr>
      </w:pPr>
      <w:r w:rsidRPr="009B34C0">
        <w:rPr>
          <w:szCs w:val="24"/>
          <w:lang w:val="de-DE"/>
        </w:rPr>
        <w:t xml:space="preserve">Wochenenden </w:t>
      </w:r>
      <w:r w:rsidRPr="009B34C0">
        <w:rPr>
          <w:szCs w:val="24"/>
          <w:lang w:val="de-DE"/>
        </w:rPr>
        <w:tab/>
      </w:r>
      <w:r w:rsidRPr="009B34C0">
        <w:rPr>
          <w:szCs w:val="24"/>
          <w:lang w:val="de-DE"/>
        </w:rPr>
        <w:tab/>
      </w:r>
      <w:r>
        <w:rPr>
          <w:szCs w:val="24"/>
          <w:lang w:val="de-DE"/>
        </w:rPr>
        <w:tab/>
      </w:r>
      <w:r w:rsidRPr="009B34C0">
        <w:rPr>
          <w:szCs w:val="24"/>
          <w:lang w:val="de-DE"/>
        </w:rPr>
        <w:tab/>
        <w:t>-104</w:t>
      </w:r>
    </w:p>
    <w:p w14:paraId="50E4F3E8" w14:textId="77777777" w:rsidR="008E291E" w:rsidRPr="001F60FB" w:rsidRDefault="008E291E" w:rsidP="008E291E">
      <w:pPr>
        <w:autoSpaceDE w:val="0"/>
        <w:autoSpaceDN w:val="0"/>
        <w:adjustRightInd w:val="0"/>
        <w:spacing w:after="0"/>
        <w:ind w:left="1276"/>
        <w:rPr>
          <w:szCs w:val="24"/>
          <w:lang w:val="de-DE"/>
        </w:rPr>
      </w:pPr>
      <w:r w:rsidRPr="001F60FB">
        <w:rPr>
          <w:szCs w:val="24"/>
          <w:lang w:val="de-DE"/>
        </w:rPr>
        <w:t xml:space="preserve">Jahresurlaub </w:t>
      </w:r>
      <w:r w:rsidRPr="001F60FB">
        <w:rPr>
          <w:szCs w:val="24"/>
          <w:lang w:val="de-DE"/>
        </w:rPr>
        <w:tab/>
      </w:r>
      <w:r w:rsidRPr="001F60FB">
        <w:rPr>
          <w:szCs w:val="24"/>
          <w:lang w:val="de-DE"/>
        </w:rPr>
        <w:tab/>
      </w:r>
      <w:r>
        <w:rPr>
          <w:szCs w:val="24"/>
          <w:lang w:val="de-DE"/>
        </w:rPr>
        <w:tab/>
      </w:r>
      <w:r>
        <w:rPr>
          <w:szCs w:val="24"/>
          <w:lang w:val="de-DE"/>
        </w:rPr>
        <w:tab/>
        <w:t xml:space="preserve">  </w:t>
      </w:r>
      <w:r w:rsidRPr="001F60FB">
        <w:rPr>
          <w:szCs w:val="24"/>
          <w:lang w:val="de-DE"/>
        </w:rPr>
        <w:t>-21</w:t>
      </w:r>
    </w:p>
    <w:p w14:paraId="50E4F3E9" w14:textId="77777777" w:rsidR="008E291E" w:rsidRPr="001F60FB" w:rsidRDefault="008E291E" w:rsidP="008E291E">
      <w:pPr>
        <w:autoSpaceDE w:val="0"/>
        <w:autoSpaceDN w:val="0"/>
        <w:adjustRightInd w:val="0"/>
        <w:spacing w:after="0"/>
        <w:ind w:left="1276"/>
        <w:rPr>
          <w:szCs w:val="24"/>
          <w:lang w:val="de-DE"/>
        </w:rPr>
      </w:pPr>
      <w:r w:rsidRPr="001F60FB">
        <w:rPr>
          <w:szCs w:val="24"/>
          <w:lang w:val="de-DE"/>
        </w:rPr>
        <w:t xml:space="preserve">Gesetzliche Feiertage </w:t>
      </w:r>
      <w:r w:rsidRPr="001F60FB">
        <w:rPr>
          <w:szCs w:val="24"/>
          <w:lang w:val="de-DE"/>
        </w:rPr>
        <w:tab/>
      </w:r>
      <w:r w:rsidRPr="001F60FB">
        <w:rPr>
          <w:szCs w:val="24"/>
          <w:lang w:val="de-DE"/>
        </w:rPr>
        <w:tab/>
        <w:t xml:space="preserve"> </w:t>
      </w:r>
      <w:r>
        <w:rPr>
          <w:szCs w:val="24"/>
          <w:lang w:val="de-DE"/>
        </w:rPr>
        <w:tab/>
        <w:t xml:space="preserve">  </w:t>
      </w:r>
      <w:r w:rsidRPr="001F60FB">
        <w:rPr>
          <w:szCs w:val="24"/>
          <w:lang w:val="de-DE"/>
        </w:rPr>
        <w:t>-10</w:t>
      </w:r>
    </w:p>
    <w:p w14:paraId="50E4F3EA" w14:textId="77777777" w:rsidR="008E291E" w:rsidRPr="001F60FB" w:rsidRDefault="008E291E" w:rsidP="008E291E">
      <w:pPr>
        <w:autoSpaceDE w:val="0"/>
        <w:autoSpaceDN w:val="0"/>
        <w:adjustRightInd w:val="0"/>
        <w:spacing w:after="0"/>
        <w:ind w:left="1276"/>
        <w:rPr>
          <w:szCs w:val="24"/>
          <w:lang w:val="de-DE"/>
        </w:rPr>
      </w:pPr>
      <w:r w:rsidRPr="001F60FB">
        <w:rPr>
          <w:szCs w:val="24"/>
          <w:u w:val="single"/>
          <w:lang w:val="de-DE"/>
        </w:rPr>
        <w:t xml:space="preserve">Krankheit/Sonstiges </w:t>
      </w:r>
      <w:r w:rsidRPr="001F60FB">
        <w:rPr>
          <w:szCs w:val="24"/>
          <w:u w:val="single"/>
          <w:lang w:val="de-DE"/>
        </w:rPr>
        <w:tab/>
      </w:r>
      <w:r w:rsidRPr="001F60FB">
        <w:rPr>
          <w:szCs w:val="24"/>
          <w:u w:val="single"/>
          <w:lang w:val="de-DE"/>
        </w:rPr>
        <w:tab/>
      </w:r>
      <w:r w:rsidRPr="001F60FB">
        <w:rPr>
          <w:szCs w:val="24"/>
          <w:u w:val="single"/>
          <w:lang w:val="de-DE"/>
        </w:rPr>
        <w:tab/>
      </w:r>
      <w:r>
        <w:rPr>
          <w:szCs w:val="24"/>
          <w:u w:val="single"/>
          <w:lang w:val="de-DE"/>
        </w:rPr>
        <w:t xml:space="preserve"> </w:t>
      </w:r>
      <w:r w:rsidRPr="001F60FB">
        <w:rPr>
          <w:szCs w:val="24"/>
          <w:u w:val="single"/>
          <w:lang w:val="de-DE"/>
        </w:rPr>
        <w:t xml:space="preserve"> -10</w:t>
      </w:r>
    </w:p>
    <w:p w14:paraId="50E4F3EB" w14:textId="77777777" w:rsidR="008E291E" w:rsidRPr="009B34C0" w:rsidRDefault="008E291E" w:rsidP="008E291E">
      <w:pPr>
        <w:autoSpaceDE w:val="0"/>
        <w:autoSpaceDN w:val="0"/>
        <w:adjustRightInd w:val="0"/>
        <w:spacing w:after="60"/>
        <w:ind w:left="1276"/>
        <w:rPr>
          <w:szCs w:val="24"/>
          <w:lang w:val="de-DE"/>
        </w:rPr>
      </w:pPr>
      <w:r w:rsidRPr="009B34C0">
        <w:rPr>
          <w:szCs w:val="24"/>
          <w:lang w:val="de-DE"/>
        </w:rPr>
        <w:t xml:space="preserve">Arbeitstage pro Jahr </w:t>
      </w:r>
      <w:r>
        <w:rPr>
          <w:szCs w:val="24"/>
          <w:lang w:val="de-DE"/>
        </w:rPr>
        <w:tab/>
      </w:r>
      <w:r>
        <w:rPr>
          <w:szCs w:val="24"/>
          <w:lang w:val="de-DE"/>
        </w:rPr>
        <w:tab/>
      </w:r>
      <w:r w:rsidRPr="009B34C0">
        <w:rPr>
          <w:szCs w:val="24"/>
          <w:lang w:val="de-DE"/>
        </w:rPr>
        <w:tab/>
      </w:r>
      <w:r>
        <w:rPr>
          <w:szCs w:val="24"/>
          <w:lang w:val="de-DE"/>
        </w:rPr>
        <w:t xml:space="preserve"> </w:t>
      </w:r>
      <w:r w:rsidRPr="009B34C0">
        <w:rPr>
          <w:szCs w:val="24"/>
          <w:lang w:val="de-DE"/>
        </w:rPr>
        <w:t>220</w:t>
      </w:r>
    </w:p>
    <w:p w14:paraId="50E4F3EC" w14:textId="77777777" w:rsidR="008E291E" w:rsidRPr="00A84ED5" w:rsidRDefault="008E291E" w:rsidP="00A40AAB">
      <w:pPr>
        <w:pStyle w:val="ListParagraph"/>
        <w:autoSpaceDE w:val="0"/>
        <w:autoSpaceDN w:val="0"/>
        <w:adjustRightInd w:val="0"/>
        <w:spacing w:after="120"/>
        <w:ind w:left="0"/>
        <w:jc w:val="left"/>
        <w:rPr>
          <w:b/>
          <w:bCs/>
          <w:sz w:val="19"/>
          <w:szCs w:val="19"/>
          <w:lang w:val="de-DE" w:eastAsia="en-GB"/>
        </w:rPr>
      </w:pPr>
    </w:p>
    <w:p w14:paraId="50E4F3ED" w14:textId="02B2051D" w:rsidR="00823F07" w:rsidRPr="00F43B4B" w:rsidRDefault="00855224" w:rsidP="00CA3023">
      <w:pPr>
        <w:pStyle w:val="ListParagraph"/>
        <w:autoSpaceDE w:val="0"/>
        <w:autoSpaceDN w:val="0"/>
        <w:adjustRightInd w:val="0"/>
        <w:spacing w:after="120"/>
        <w:ind w:left="0"/>
        <w:jc w:val="left"/>
        <w:rPr>
          <w:b/>
          <w:sz w:val="19"/>
          <w:szCs w:val="24"/>
          <w:lang w:val="de-DE"/>
        </w:rPr>
      </w:pPr>
      <w:r w:rsidRPr="00855224">
        <w:rPr>
          <w:b/>
          <w:sz w:val="19"/>
          <w:szCs w:val="24"/>
          <w:lang w:val="de-DE"/>
        </w:rPr>
        <w:t xml:space="preserve">BEGÜNSTIGTER </w:t>
      </w:r>
    </w:p>
    <w:p w14:paraId="50E4F3EE" w14:textId="0B4184D1" w:rsidR="00A8779A" w:rsidRPr="00980B9A" w:rsidRDefault="00855224" w:rsidP="003F557A">
      <w:pPr>
        <w:pStyle w:val="ListParagraph"/>
        <w:autoSpaceDE w:val="0"/>
        <w:autoSpaceDN w:val="0"/>
        <w:adjustRightInd w:val="0"/>
        <w:spacing w:after="120"/>
        <w:ind w:left="0"/>
        <w:rPr>
          <w:sz w:val="19"/>
          <w:szCs w:val="24"/>
          <w:lang w:val="de-DE"/>
        </w:rPr>
      </w:pPr>
      <w:r w:rsidRPr="00855224">
        <w:rPr>
          <w:szCs w:val="24"/>
          <w:lang w:val="de-DE"/>
        </w:rPr>
        <w:t>F</w:t>
      </w:r>
      <w:r w:rsidR="00A8779A" w:rsidRPr="00A8779A">
        <w:rPr>
          <w:szCs w:val="24"/>
          <w:lang w:val="de-DE"/>
        </w:rPr>
        <w:t>ür den</w:t>
      </w:r>
      <w:r w:rsidR="00A8779A">
        <w:rPr>
          <w:szCs w:val="24"/>
          <w:lang w:val="de-DE"/>
        </w:rPr>
        <w:t xml:space="preserve"> Zweck dieses Leitfadens, bezieht sich der Begriff „Begünstigter“ sowohl auf den Begünstigten </w:t>
      </w:r>
      <w:r w:rsidR="002C36B1" w:rsidRPr="003F557A">
        <w:rPr>
          <w:szCs w:val="24"/>
          <w:lang w:val="de-DE"/>
        </w:rPr>
        <w:t>(= Koordinator),</w:t>
      </w:r>
      <w:r w:rsidR="002C36B1">
        <w:rPr>
          <w:i/>
          <w:szCs w:val="24"/>
          <w:lang w:val="de-DE"/>
        </w:rPr>
        <w:t xml:space="preserve"> </w:t>
      </w:r>
      <w:r w:rsidR="002C36B1" w:rsidRPr="003F557A">
        <w:rPr>
          <w:szCs w:val="24"/>
          <w:lang w:val="de-DE"/>
        </w:rPr>
        <w:t>die</w:t>
      </w:r>
      <w:r w:rsidR="002C36B1">
        <w:rPr>
          <w:i/>
          <w:szCs w:val="24"/>
          <w:lang w:val="de-DE"/>
        </w:rPr>
        <w:t xml:space="preserve"> </w:t>
      </w:r>
      <w:r w:rsidR="002C36B1">
        <w:rPr>
          <w:szCs w:val="24"/>
          <w:lang w:val="de-DE"/>
        </w:rPr>
        <w:t>Mitbegünstigten</w:t>
      </w:r>
      <w:r w:rsidR="00A8779A">
        <w:rPr>
          <w:szCs w:val="24"/>
          <w:lang w:val="de-DE"/>
        </w:rPr>
        <w:t xml:space="preserve"> als auch </w:t>
      </w:r>
      <w:r w:rsidR="002C36B1">
        <w:rPr>
          <w:szCs w:val="24"/>
          <w:lang w:val="de-DE"/>
        </w:rPr>
        <w:t xml:space="preserve">auf die </w:t>
      </w:r>
      <w:r w:rsidR="00B34E8E">
        <w:rPr>
          <w:szCs w:val="24"/>
          <w:lang w:val="de-DE"/>
        </w:rPr>
        <w:t>verbunden</w:t>
      </w:r>
      <w:r w:rsidR="002C36B1">
        <w:rPr>
          <w:szCs w:val="24"/>
          <w:lang w:val="de-DE"/>
        </w:rPr>
        <w:t xml:space="preserve">e Einrichtung / Organisation. </w:t>
      </w:r>
      <w:r w:rsidRPr="00855224">
        <w:rPr>
          <w:szCs w:val="24"/>
          <w:lang w:val="de-DE"/>
        </w:rPr>
        <w:t>F</w:t>
      </w:r>
      <w:r w:rsidR="00A8779A" w:rsidRPr="00A8779A">
        <w:rPr>
          <w:szCs w:val="24"/>
          <w:lang w:val="de-DE"/>
        </w:rPr>
        <w:t>ür den</w:t>
      </w:r>
      <w:r w:rsidR="00A8779A">
        <w:rPr>
          <w:szCs w:val="24"/>
          <w:lang w:val="de-DE"/>
        </w:rPr>
        <w:t xml:space="preserve"> Zweck der </w:t>
      </w:r>
      <w:r w:rsidRPr="00855224">
        <w:rPr>
          <w:color w:val="000000"/>
          <w:szCs w:val="24"/>
          <w:lang w:val="de-DE"/>
        </w:rPr>
        <w:t>Aufforderung zur Einreichung von Vorschlägen (enthalten in dem Programmleitfaden/Handbuch</w:t>
      </w:r>
      <w:r w:rsidR="004A47A3">
        <w:rPr>
          <w:rStyle w:val="FootnoteReference"/>
          <w:color w:val="000000"/>
          <w:szCs w:val="24"/>
          <w:lang w:val="en-US"/>
        </w:rPr>
        <w:footnoteReference w:id="23"/>
      </w:r>
      <w:r w:rsidRPr="00855224">
        <w:rPr>
          <w:color w:val="000000"/>
          <w:szCs w:val="24"/>
          <w:lang w:val="de-DE"/>
        </w:rPr>
        <w:t>) und der</w:t>
      </w:r>
      <w:r w:rsidR="004A47A3" w:rsidRPr="004A47A3">
        <w:rPr>
          <w:szCs w:val="24"/>
          <w:lang w:val="de-DE"/>
        </w:rPr>
        <w:t xml:space="preserve"> </w:t>
      </w:r>
      <w:r w:rsidR="004A47A3">
        <w:rPr>
          <w:szCs w:val="24"/>
          <w:lang w:val="de-DE"/>
        </w:rPr>
        <w:t>Finanzhilfevereinbarung/-entscheidung soll der Begriff wie folgt verstanden werden:</w:t>
      </w:r>
      <w:r w:rsidRPr="00855224">
        <w:rPr>
          <w:color w:val="000000"/>
          <w:szCs w:val="24"/>
          <w:lang w:val="de-DE"/>
        </w:rPr>
        <w:t xml:space="preserve"> </w:t>
      </w:r>
    </w:p>
    <w:p w14:paraId="50E4F3EF" w14:textId="77777777" w:rsidR="00823F07" w:rsidRPr="00980B9A" w:rsidRDefault="00823F07" w:rsidP="00A40AAB">
      <w:pPr>
        <w:pStyle w:val="ListParagraph"/>
        <w:autoSpaceDE w:val="0"/>
        <w:autoSpaceDN w:val="0"/>
        <w:adjustRightInd w:val="0"/>
        <w:spacing w:after="120"/>
        <w:ind w:left="0"/>
        <w:jc w:val="left"/>
        <w:rPr>
          <w:b/>
          <w:bCs/>
          <w:sz w:val="16"/>
          <w:szCs w:val="16"/>
          <w:lang w:val="de-DE" w:eastAsia="en-GB"/>
        </w:rPr>
      </w:pPr>
    </w:p>
    <w:p w14:paraId="50E4F3F0" w14:textId="011E1768" w:rsidR="00A51F5D" w:rsidRDefault="00823F07">
      <w:pPr>
        <w:pStyle w:val="ListParagraph"/>
        <w:numPr>
          <w:ilvl w:val="0"/>
          <w:numId w:val="20"/>
        </w:numPr>
        <w:tabs>
          <w:tab w:val="left" w:pos="284"/>
        </w:tabs>
        <w:autoSpaceDE w:val="0"/>
        <w:autoSpaceDN w:val="0"/>
        <w:adjustRightInd w:val="0"/>
        <w:spacing w:after="120"/>
        <w:ind w:left="284" w:hanging="284"/>
        <w:rPr>
          <w:szCs w:val="24"/>
          <w:lang w:val="de-DE"/>
        </w:rPr>
      </w:pPr>
      <w:r>
        <w:rPr>
          <w:szCs w:val="24"/>
          <w:lang w:val="de-DE"/>
        </w:rPr>
        <w:t>Der Begünstigte</w:t>
      </w:r>
      <w:r w:rsidR="001D1068">
        <w:rPr>
          <w:szCs w:val="24"/>
          <w:lang w:val="de-DE"/>
        </w:rPr>
        <w:t xml:space="preserve"> (= Koordinator)</w:t>
      </w:r>
      <w:r>
        <w:rPr>
          <w:szCs w:val="24"/>
          <w:lang w:val="de-DE"/>
        </w:rPr>
        <w:t xml:space="preserve"> ist die Einrichtung</w:t>
      </w:r>
      <w:r w:rsidR="001D1068">
        <w:rPr>
          <w:szCs w:val="24"/>
          <w:lang w:val="de-DE"/>
        </w:rPr>
        <w:t xml:space="preserve"> / Organisation</w:t>
      </w:r>
      <w:r>
        <w:rPr>
          <w:szCs w:val="24"/>
          <w:lang w:val="de-DE"/>
        </w:rPr>
        <w:t>, die im Namen der Partner (die als Mitbegünstigte definiert werden) die Vereinbarung mit der Agentur unterzeichnet hat (oder an die eine Entscheidung gerichtet ist).</w:t>
      </w:r>
      <w:r>
        <w:rPr>
          <w:b/>
          <w:szCs w:val="24"/>
          <w:lang w:val="de-DE"/>
        </w:rPr>
        <w:t xml:space="preserve"> </w:t>
      </w:r>
      <w:r>
        <w:rPr>
          <w:szCs w:val="24"/>
          <w:lang w:val="de-DE"/>
        </w:rPr>
        <w:t>Der Begünstigte</w:t>
      </w:r>
      <w:r w:rsidR="00F33D2B">
        <w:rPr>
          <w:szCs w:val="24"/>
          <w:lang w:val="de-DE"/>
        </w:rPr>
        <w:t xml:space="preserve"> (=Koordi</w:t>
      </w:r>
      <w:r w:rsidR="001D1068">
        <w:rPr>
          <w:szCs w:val="24"/>
          <w:lang w:val="de-DE"/>
        </w:rPr>
        <w:t>nator)</w:t>
      </w:r>
      <w:r>
        <w:rPr>
          <w:szCs w:val="24"/>
          <w:lang w:val="de-DE"/>
        </w:rPr>
        <w:t xml:space="preserve"> trägt gegenüber der Agentur die volle rechtliche Verantwortung für die ordnungsgemäße Erfüllung der Vereinbarung; er ist außerdem für die laufende Koordinierung und Verwaltung der Maßnahme sowie den Einsatz der für die Maßnahme bereitgestellten EU</w:t>
      </w:r>
      <w:r>
        <w:rPr>
          <w:szCs w:val="24"/>
          <w:lang w:val="de-DE"/>
        </w:rPr>
        <w:noBreakHyphen/>
        <w:t>Mittel verantwortlich.</w:t>
      </w:r>
      <w:r>
        <w:rPr>
          <w:b/>
          <w:szCs w:val="24"/>
          <w:lang w:val="de-DE"/>
        </w:rPr>
        <w:t xml:space="preserve"> </w:t>
      </w:r>
    </w:p>
    <w:p w14:paraId="50E4F3F1" w14:textId="77777777" w:rsidR="00823F07" w:rsidRPr="00836B82" w:rsidRDefault="00823F07" w:rsidP="00A40AAB">
      <w:pPr>
        <w:pStyle w:val="ListParagraph"/>
        <w:autoSpaceDE w:val="0"/>
        <w:autoSpaceDN w:val="0"/>
        <w:adjustRightInd w:val="0"/>
        <w:spacing w:after="120"/>
        <w:ind w:left="0"/>
        <w:rPr>
          <w:b/>
          <w:bCs/>
          <w:szCs w:val="24"/>
          <w:lang w:val="de-DE" w:eastAsia="en-GB"/>
        </w:rPr>
      </w:pPr>
    </w:p>
    <w:p w14:paraId="50E4F3F2" w14:textId="012A3E6A" w:rsidR="00A51F5D" w:rsidRPr="003F557A" w:rsidRDefault="00823F07">
      <w:pPr>
        <w:pStyle w:val="ListParagraph"/>
        <w:numPr>
          <w:ilvl w:val="0"/>
          <w:numId w:val="20"/>
        </w:numPr>
        <w:autoSpaceDE w:val="0"/>
        <w:autoSpaceDN w:val="0"/>
        <w:adjustRightInd w:val="0"/>
        <w:spacing w:after="120"/>
        <w:ind w:left="284" w:hanging="284"/>
        <w:rPr>
          <w:b/>
          <w:szCs w:val="24"/>
          <w:lang w:val="de-DE"/>
        </w:rPr>
      </w:pPr>
      <w:r>
        <w:rPr>
          <w:szCs w:val="24"/>
          <w:lang w:val="de-DE"/>
        </w:rPr>
        <w:t xml:space="preserve">Die Mitbegünstigten sind die Partner (oder das Konsortium), die an der Maßnahme beteiligt sind. </w:t>
      </w:r>
    </w:p>
    <w:p w14:paraId="15DDD5F3" w14:textId="77777777" w:rsidR="001D1068" w:rsidRPr="003F557A" w:rsidRDefault="001D1068" w:rsidP="003F557A">
      <w:pPr>
        <w:pStyle w:val="ListParagraph"/>
        <w:rPr>
          <w:b/>
          <w:szCs w:val="24"/>
          <w:lang w:val="de-DE"/>
        </w:rPr>
      </w:pPr>
    </w:p>
    <w:p w14:paraId="4CA91923" w14:textId="560FBAFA" w:rsidR="001D1068" w:rsidRPr="003F557A" w:rsidRDefault="001D1068" w:rsidP="003F557A">
      <w:pPr>
        <w:pStyle w:val="ListParagraph"/>
        <w:numPr>
          <w:ilvl w:val="0"/>
          <w:numId w:val="20"/>
        </w:numPr>
        <w:autoSpaceDE w:val="0"/>
        <w:autoSpaceDN w:val="0"/>
        <w:adjustRightInd w:val="0"/>
        <w:spacing w:after="120"/>
        <w:ind w:left="284" w:hanging="284"/>
        <w:rPr>
          <w:szCs w:val="24"/>
          <w:lang w:val="de-DE"/>
        </w:rPr>
      </w:pPr>
      <w:r w:rsidRPr="003F557A">
        <w:rPr>
          <w:szCs w:val="24"/>
          <w:lang w:val="de-DE"/>
        </w:rPr>
        <w:t>Verbundene Einrichtungen</w:t>
      </w:r>
      <w:r w:rsidR="006D0B0D">
        <w:rPr>
          <w:szCs w:val="24"/>
          <w:lang w:val="de-DE"/>
        </w:rPr>
        <w:t xml:space="preserve"> (=Stellen)</w:t>
      </w:r>
      <w:r w:rsidRPr="003F557A">
        <w:rPr>
          <w:szCs w:val="24"/>
          <w:lang w:val="de-DE"/>
        </w:rPr>
        <w:t xml:space="preserve"> sind mit einem Begünstigten im Sinne von Artikel 187 der EU-Haushaltsordnung 2018/1046 verbunden</w:t>
      </w:r>
      <w:r w:rsidR="00F33D2B" w:rsidRPr="000505FC">
        <w:rPr>
          <w:rStyle w:val="FootnoteReference"/>
          <w:sz w:val="20"/>
        </w:rPr>
        <w:footnoteReference w:id="24"/>
      </w:r>
      <w:r>
        <w:rPr>
          <w:szCs w:val="24"/>
          <w:lang w:val="de-DE"/>
        </w:rPr>
        <w:t>.</w:t>
      </w:r>
    </w:p>
    <w:p w14:paraId="50E4F3F3" w14:textId="77777777" w:rsidR="00823F07" w:rsidRPr="009B34C0" w:rsidRDefault="00823F07" w:rsidP="00A40AAB">
      <w:pPr>
        <w:pStyle w:val="ListParagraph"/>
        <w:autoSpaceDE w:val="0"/>
        <w:autoSpaceDN w:val="0"/>
        <w:adjustRightInd w:val="0"/>
        <w:spacing w:after="120"/>
        <w:ind w:left="0"/>
        <w:jc w:val="left"/>
        <w:rPr>
          <w:b/>
          <w:bCs/>
          <w:szCs w:val="24"/>
          <w:lang w:val="de-DE" w:eastAsia="en-GB"/>
        </w:rPr>
      </w:pPr>
    </w:p>
    <w:p w14:paraId="50E4F3F4" w14:textId="77777777" w:rsidR="00823F07" w:rsidRPr="009B34C0" w:rsidRDefault="00823F07" w:rsidP="002D76F4">
      <w:pPr>
        <w:pStyle w:val="ListParagraph"/>
        <w:autoSpaceDE w:val="0"/>
        <w:autoSpaceDN w:val="0"/>
        <w:adjustRightInd w:val="0"/>
        <w:spacing w:after="120"/>
        <w:ind w:left="0"/>
        <w:jc w:val="left"/>
        <w:rPr>
          <w:b/>
          <w:smallCaps/>
          <w:szCs w:val="24"/>
          <w:lang w:val="de-DE"/>
        </w:rPr>
      </w:pPr>
      <w:r w:rsidRPr="009B34C0">
        <w:rPr>
          <w:b/>
          <w:smallCaps/>
          <w:szCs w:val="24"/>
          <w:lang w:val="de-DE"/>
        </w:rPr>
        <w:t>Direkt eingestellt (Personal)</w:t>
      </w:r>
    </w:p>
    <w:p w14:paraId="50E4F3F5" w14:textId="6B90EE89" w:rsidR="00823F07" w:rsidRPr="00D3049E" w:rsidRDefault="00823F07" w:rsidP="00D3049E">
      <w:pPr>
        <w:pStyle w:val="ListParagraph"/>
        <w:autoSpaceDE w:val="0"/>
        <w:autoSpaceDN w:val="0"/>
        <w:adjustRightInd w:val="0"/>
        <w:spacing w:after="120"/>
        <w:ind w:left="0"/>
        <w:rPr>
          <w:szCs w:val="24"/>
          <w:lang w:val="de-DE"/>
        </w:rPr>
      </w:pPr>
      <w:r w:rsidRPr="009B34C0">
        <w:rPr>
          <w:szCs w:val="24"/>
          <w:lang w:val="de-DE"/>
        </w:rPr>
        <w:t>Ständiges Personal, das mit dem Begünstigten unbefristete oder zeitlich befristete Arbeitsverträge geschlossen hat.</w:t>
      </w:r>
      <w:r w:rsidRPr="009B34C0">
        <w:rPr>
          <w:b/>
          <w:szCs w:val="24"/>
          <w:lang w:val="de-DE"/>
        </w:rPr>
        <w:t xml:space="preserve"> </w:t>
      </w:r>
      <w:r w:rsidRPr="009B34C0">
        <w:rPr>
          <w:szCs w:val="24"/>
          <w:lang w:val="de-DE"/>
        </w:rPr>
        <w:t xml:space="preserve">Die Kosten für direkt eingestelltes Personal sind über die Gehaltsabrechnungen der Einrichtung abzuwickeln. </w:t>
      </w:r>
    </w:p>
    <w:p w14:paraId="50E4F3F6" w14:textId="77777777" w:rsidR="00823F07" w:rsidRPr="00D3049E" w:rsidRDefault="00823F07" w:rsidP="002120DD">
      <w:pPr>
        <w:pStyle w:val="ListParagraph"/>
        <w:autoSpaceDE w:val="0"/>
        <w:autoSpaceDN w:val="0"/>
        <w:adjustRightInd w:val="0"/>
        <w:spacing w:after="120"/>
        <w:ind w:left="0"/>
        <w:jc w:val="left"/>
        <w:rPr>
          <w:b/>
          <w:bCs/>
          <w:szCs w:val="24"/>
          <w:lang w:val="de-DE" w:eastAsia="en-GB"/>
        </w:rPr>
      </w:pPr>
    </w:p>
    <w:p w14:paraId="50E4F3F7" w14:textId="77777777" w:rsidR="00823F07" w:rsidRPr="009B34C0" w:rsidRDefault="00823F07" w:rsidP="00542938">
      <w:pPr>
        <w:autoSpaceDE w:val="0"/>
        <w:autoSpaceDN w:val="0"/>
        <w:adjustRightInd w:val="0"/>
        <w:spacing w:after="120"/>
        <w:jc w:val="left"/>
        <w:rPr>
          <w:b/>
          <w:sz w:val="19"/>
          <w:szCs w:val="24"/>
          <w:lang w:val="de-DE"/>
        </w:rPr>
      </w:pPr>
      <w:r w:rsidRPr="009B34C0">
        <w:rPr>
          <w:b/>
          <w:szCs w:val="24"/>
          <w:lang w:val="de-DE"/>
        </w:rPr>
        <w:t>H</w:t>
      </w:r>
      <w:r w:rsidRPr="009B34C0">
        <w:rPr>
          <w:b/>
          <w:sz w:val="19"/>
          <w:szCs w:val="24"/>
          <w:lang w:val="de-DE"/>
        </w:rPr>
        <w:t>AUPTBUCH</w:t>
      </w:r>
    </w:p>
    <w:p w14:paraId="50E4F3F8" w14:textId="77777777" w:rsidR="00823F07" w:rsidRDefault="00823F07" w:rsidP="00542938">
      <w:pPr>
        <w:autoSpaceDE w:val="0"/>
        <w:autoSpaceDN w:val="0"/>
        <w:adjustRightInd w:val="0"/>
        <w:spacing w:after="0"/>
        <w:rPr>
          <w:szCs w:val="24"/>
          <w:lang w:val="de-DE"/>
        </w:rPr>
      </w:pPr>
      <w:r w:rsidRPr="009B34C0">
        <w:rPr>
          <w:szCs w:val="24"/>
          <w:lang w:val="de-DE"/>
        </w:rPr>
        <w:t>Das Hauptbuch entspricht der doppelten Buchführung, in der die Finanzbewegungen auf der Ebene der jeweiligen Konten erfasst werden.</w:t>
      </w:r>
      <w:r>
        <w:rPr>
          <w:szCs w:val="24"/>
          <w:lang w:val="de-DE"/>
        </w:rPr>
        <w:t xml:space="preserve"> </w:t>
      </w:r>
      <w:r w:rsidRPr="009B34C0">
        <w:rPr>
          <w:szCs w:val="24"/>
          <w:lang w:val="de-DE"/>
        </w:rPr>
        <w:t>Es stellt den Kontenplan des Begünstigten dar und gibt Aufschluss über die Soll- und Haben-Buchungen in den einzelnen Konten.</w:t>
      </w:r>
      <w:r>
        <w:rPr>
          <w:szCs w:val="24"/>
          <w:lang w:val="de-DE"/>
        </w:rPr>
        <w:t xml:space="preserve"> </w:t>
      </w:r>
      <w:r w:rsidRPr="001F60FB">
        <w:rPr>
          <w:szCs w:val="24"/>
          <w:lang w:val="de-DE"/>
        </w:rPr>
        <w:t xml:space="preserve">Das Hauptbuch ist die wichtigste Grundlage für die Erstellung des gesetzlichen Jahresabschlusses (oder ähnlicher Abschlüsse). </w:t>
      </w:r>
    </w:p>
    <w:p w14:paraId="50E4F3F9" w14:textId="77777777" w:rsidR="008E291E" w:rsidRDefault="008E291E" w:rsidP="008E291E">
      <w:pPr>
        <w:pStyle w:val="ListBullet"/>
        <w:tabs>
          <w:tab w:val="clear" w:pos="283"/>
          <w:tab w:val="left" w:pos="426"/>
        </w:tabs>
        <w:spacing w:after="120"/>
        <w:rPr>
          <w:b/>
          <w:sz w:val="19"/>
          <w:szCs w:val="24"/>
          <w:lang w:val="de-DE"/>
        </w:rPr>
      </w:pPr>
    </w:p>
    <w:p w14:paraId="50E4F3FA" w14:textId="77777777" w:rsidR="008E291E" w:rsidRPr="009B34C0" w:rsidRDefault="008E291E" w:rsidP="008E291E">
      <w:pPr>
        <w:pStyle w:val="ListBullet"/>
        <w:tabs>
          <w:tab w:val="clear" w:pos="283"/>
          <w:tab w:val="left" w:pos="426"/>
        </w:tabs>
        <w:spacing w:after="120"/>
        <w:rPr>
          <w:b/>
          <w:sz w:val="19"/>
          <w:szCs w:val="24"/>
          <w:lang w:val="de-DE"/>
        </w:rPr>
      </w:pPr>
      <w:r w:rsidRPr="009B34C0">
        <w:rPr>
          <w:b/>
          <w:sz w:val="19"/>
          <w:szCs w:val="24"/>
          <w:lang w:val="de-DE"/>
        </w:rPr>
        <w:t>JAHRESABSCHLUSS</w:t>
      </w:r>
    </w:p>
    <w:p w14:paraId="50E4F3FB" w14:textId="77777777" w:rsidR="008E291E" w:rsidRPr="001F60FB" w:rsidRDefault="008E291E" w:rsidP="008E291E">
      <w:pPr>
        <w:autoSpaceDE w:val="0"/>
        <w:autoSpaceDN w:val="0"/>
        <w:adjustRightInd w:val="0"/>
        <w:spacing w:after="120"/>
        <w:rPr>
          <w:szCs w:val="24"/>
          <w:lang w:val="de-DE"/>
        </w:rPr>
      </w:pPr>
      <w:r w:rsidRPr="001F60FB">
        <w:rPr>
          <w:szCs w:val="24"/>
          <w:lang w:val="de-DE"/>
        </w:rPr>
        <w:t>Im Zusammenhang mit diese</w:t>
      </w:r>
      <w:r>
        <w:rPr>
          <w:szCs w:val="24"/>
          <w:lang w:val="de-DE"/>
        </w:rPr>
        <w:t xml:space="preserve">m Leitfaden </w:t>
      </w:r>
      <w:r w:rsidRPr="001F60FB">
        <w:rPr>
          <w:szCs w:val="24"/>
          <w:lang w:val="de-DE"/>
        </w:rPr>
        <w:t>bezeichnet der Jahresabschluss den gesetzlich vorgeschr</w:t>
      </w:r>
      <w:r>
        <w:rPr>
          <w:szCs w:val="24"/>
          <w:lang w:val="de-DE"/>
        </w:rPr>
        <w:t>ieb</w:t>
      </w:r>
      <w:r w:rsidRPr="001F60FB">
        <w:rPr>
          <w:szCs w:val="24"/>
          <w:lang w:val="de-DE"/>
        </w:rPr>
        <w:t>en</w:t>
      </w:r>
      <w:r>
        <w:rPr>
          <w:szCs w:val="24"/>
          <w:lang w:val="de-DE"/>
        </w:rPr>
        <w:t>en</w:t>
      </w:r>
      <w:r w:rsidRPr="001F60FB">
        <w:rPr>
          <w:szCs w:val="24"/>
          <w:lang w:val="de-DE"/>
        </w:rPr>
        <w:t xml:space="preserve"> Jahresabschluss des Begünstigten, der aus folgenden Elementen besteht: </w:t>
      </w:r>
    </w:p>
    <w:p w14:paraId="50E4F3FC" w14:textId="77777777" w:rsidR="008E291E" w:rsidRPr="009B34C0" w:rsidRDefault="008E291E" w:rsidP="008E291E">
      <w:pPr>
        <w:autoSpaceDE w:val="0"/>
        <w:autoSpaceDN w:val="0"/>
        <w:adjustRightInd w:val="0"/>
        <w:spacing w:after="0"/>
        <w:rPr>
          <w:szCs w:val="24"/>
          <w:lang w:val="de-DE"/>
        </w:rPr>
      </w:pPr>
      <w:r w:rsidRPr="009B34C0">
        <w:rPr>
          <w:szCs w:val="24"/>
          <w:lang w:val="de-DE"/>
        </w:rPr>
        <w:t>1.</w:t>
      </w:r>
      <w:r>
        <w:rPr>
          <w:szCs w:val="24"/>
          <w:lang w:val="de-DE"/>
        </w:rPr>
        <w:t> </w:t>
      </w:r>
      <w:r w:rsidRPr="009B34C0">
        <w:rPr>
          <w:szCs w:val="24"/>
          <w:lang w:val="de-DE"/>
        </w:rPr>
        <w:t xml:space="preserve">Finanzbericht </w:t>
      </w:r>
      <w:r>
        <w:rPr>
          <w:szCs w:val="24"/>
          <w:lang w:val="de-DE"/>
        </w:rPr>
        <w:t>(auch als „Bilanz“ bezeichnet),</w:t>
      </w:r>
    </w:p>
    <w:p w14:paraId="50E4F3FD" w14:textId="77777777" w:rsidR="008E291E" w:rsidRDefault="008E291E" w:rsidP="008E291E">
      <w:pPr>
        <w:autoSpaceDE w:val="0"/>
        <w:autoSpaceDN w:val="0"/>
        <w:adjustRightInd w:val="0"/>
        <w:spacing w:after="0"/>
        <w:rPr>
          <w:szCs w:val="24"/>
          <w:lang w:val="de-DE"/>
        </w:rPr>
      </w:pPr>
      <w:r w:rsidRPr="00542938">
        <w:rPr>
          <w:szCs w:val="24"/>
          <w:lang w:val="de-DE"/>
        </w:rPr>
        <w:t>2.</w:t>
      </w:r>
      <w:r>
        <w:rPr>
          <w:szCs w:val="24"/>
          <w:lang w:val="de-DE"/>
        </w:rPr>
        <w:t> Gesamtergebnisrechnung (auch als „Gewinn- und Verlustrechnung“ oder „GuV“ bezeichnet),</w:t>
      </w:r>
    </w:p>
    <w:p w14:paraId="50E4F3FE" w14:textId="77777777" w:rsidR="008E291E" w:rsidRDefault="008E291E" w:rsidP="008E291E">
      <w:pPr>
        <w:autoSpaceDE w:val="0"/>
        <w:autoSpaceDN w:val="0"/>
        <w:adjustRightInd w:val="0"/>
        <w:spacing w:after="0"/>
        <w:rPr>
          <w:szCs w:val="24"/>
          <w:lang w:val="de-DE"/>
        </w:rPr>
      </w:pPr>
      <w:r w:rsidRPr="00542938">
        <w:rPr>
          <w:szCs w:val="24"/>
          <w:lang w:val="de-DE"/>
        </w:rPr>
        <w:t>3.</w:t>
      </w:r>
      <w:r>
        <w:rPr>
          <w:szCs w:val="24"/>
          <w:lang w:val="de-DE"/>
        </w:rPr>
        <w:t> Eigenkapitalveränderungsrechnung,</w:t>
      </w:r>
    </w:p>
    <w:p w14:paraId="50E4F3FF" w14:textId="77777777" w:rsidR="008E291E" w:rsidRPr="009B34C0" w:rsidRDefault="008E291E" w:rsidP="008E291E">
      <w:pPr>
        <w:autoSpaceDE w:val="0"/>
        <w:autoSpaceDN w:val="0"/>
        <w:adjustRightInd w:val="0"/>
        <w:spacing w:after="0"/>
        <w:rPr>
          <w:szCs w:val="24"/>
          <w:lang w:val="de-DE"/>
        </w:rPr>
      </w:pPr>
      <w:r w:rsidRPr="009B34C0">
        <w:rPr>
          <w:szCs w:val="24"/>
          <w:lang w:val="de-DE"/>
        </w:rPr>
        <w:t>4.</w:t>
      </w:r>
      <w:r>
        <w:rPr>
          <w:szCs w:val="24"/>
          <w:lang w:val="de-DE"/>
        </w:rPr>
        <w:t> </w:t>
      </w:r>
      <w:r w:rsidRPr="009B34C0">
        <w:rPr>
          <w:szCs w:val="24"/>
          <w:lang w:val="de-DE"/>
        </w:rPr>
        <w:t>Kapitalflussrechnung und</w:t>
      </w:r>
    </w:p>
    <w:p w14:paraId="50E4F400" w14:textId="77777777" w:rsidR="008E291E" w:rsidRPr="009B34C0" w:rsidRDefault="008E291E" w:rsidP="008E291E">
      <w:pPr>
        <w:autoSpaceDE w:val="0"/>
        <w:autoSpaceDN w:val="0"/>
        <w:adjustRightInd w:val="0"/>
        <w:spacing w:after="120"/>
        <w:rPr>
          <w:szCs w:val="24"/>
          <w:lang w:val="de-DE"/>
        </w:rPr>
      </w:pPr>
      <w:r w:rsidRPr="009B34C0">
        <w:rPr>
          <w:szCs w:val="24"/>
          <w:lang w:val="de-DE"/>
        </w:rPr>
        <w:t>5.</w:t>
      </w:r>
      <w:r>
        <w:rPr>
          <w:szCs w:val="24"/>
          <w:lang w:val="de-DE"/>
        </w:rPr>
        <w:t> </w:t>
      </w:r>
      <w:r w:rsidRPr="009B34C0">
        <w:rPr>
          <w:szCs w:val="24"/>
          <w:lang w:val="de-DE"/>
        </w:rPr>
        <w:t>Anhang zum Jahresabschluss</w:t>
      </w:r>
      <w:r>
        <w:rPr>
          <w:szCs w:val="24"/>
          <w:lang w:val="de-DE"/>
        </w:rPr>
        <w:t>.</w:t>
      </w:r>
    </w:p>
    <w:p w14:paraId="50E4F401" w14:textId="77777777" w:rsidR="00823F07" w:rsidRPr="00542938" w:rsidRDefault="00823F07" w:rsidP="00250D27">
      <w:pPr>
        <w:autoSpaceDE w:val="0"/>
        <w:autoSpaceDN w:val="0"/>
        <w:adjustRightInd w:val="0"/>
        <w:spacing w:after="120"/>
        <w:rPr>
          <w:szCs w:val="24"/>
          <w:lang w:val="de-DE" w:eastAsia="en-GB"/>
        </w:rPr>
      </w:pPr>
    </w:p>
    <w:p w14:paraId="50E4F402" w14:textId="77777777" w:rsidR="008E291E" w:rsidRPr="001F60FB" w:rsidRDefault="008E291E" w:rsidP="008E291E">
      <w:pPr>
        <w:autoSpaceDE w:val="0"/>
        <w:autoSpaceDN w:val="0"/>
        <w:adjustRightInd w:val="0"/>
        <w:spacing w:after="120"/>
        <w:jc w:val="left"/>
        <w:rPr>
          <w:b/>
          <w:sz w:val="19"/>
          <w:szCs w:val="24"/>
          <w:lang w:val="de-DE"/>
        </w:rPr>
      </w:pPr>
      <w:r w:rsidRPr="001F60FB">
        <w:rPr>
          <w:b/>
          <w:sz w:val="19"/>
          <w:szCs w:val="24"/>
          <w:lang w:val="de-DE"/>
        </w:rPr>
        <w:t>MASSNAHME (PROJEKT)</w:t>
      </w:r>
    </w:p>
    <w:p w14:paraId="50E4F403" w14:textId="73C06FAC" w:rsidR="008E291E" w:rsidRPr="001F60FB" w:rsidRDefault="008E291E" w:rsidP="008E291E">
      <w:pPr>
        <w:autoSpaceDE w:val="0"/>
        <w:autoSpaceDN w:val="0"/>
        <w:adjustRightInd w:val="0"/>
        <w:spacing w:after="120"/>
        <w:rPr>
          <w:b/>
          <w:szCs w:val="24"/>
          <w:lang w:val="de-DE"/>
        </w:rPr>
      </w:pPr>
      <w:r w:rsidRPr="001F60FB">
        <w:rPr>
          <w:szCs w:val="24"/>
          <w:lang w:val="de-DE"/>
        </w:rPr>
        <w:t>Aktivitäten, die vom Begünstigten wie in Anhang I der Finanzhilfevereinbarung/-entscheidung beschrieben durchg</w:t>
      </w:r>
      <w:r>
        <w:rPr>
          <w:szCs w:val="24"/>
          <w:lang w:val="de-DE"/>
        </w:rPr>
        <w:t>eführt wu</w:t>
      </w:r>
      <w:r w:rsidRPr="001F60FB">
        <w:rPr>
          <w:szCs w:val="24"/>
          <w:lang w:val="de-DE"/>
        </w:rPr>
        <w:t>rden.</w:t>
      </w:r>
    </w:p>
    <w:p w14:paraId="50E4F404" w14:textId="77777777" w:rsidR="008E291E" w:rsidRDefault="008E291E" w:rsidP="00542938">
      <w:pPr>
        <w:autoSpaceDE w:val="0"/>
        <w:autoSpaceDN w:val="0"/>
        <w:adjustRightInd w:val="0"/>
        <w:spacing w:after="120"/>
        <w:jc w:val="left"/>
        <w:rPr>
          <w:b/>
          <w:smallCaps/>
          <w:szCs w:val="24"/>
          <w:lang w:val="de-DE"/>
        </w:rPr>
      </w:pPr>
    </w:p>
    <w:p w14:paraId="50E4F405" w14:textId="77777777" w:rsidR="008E291E" w:rsidRDefault="008E291E" w:rsidP="008E291E">
      <w:pPr>
        <w:autoSpaceDE w:val="0"/>
        <w:autoSpaceDN w:val="0"/>
        <w:adjustRightInd w:val="0"/>
        <w:spacing w:after="120"/>
        <w:jc w:val="left"/>
        <w:rPr>
          <w:b/>
          <w:sz w:val="19"/>
          <w:szCs w:val="24"/>
          <w:lang w:val="de-DE"/>
        </w:rPr>
      </w:pPr>
      <w:r>
        <w:rPr>
          <w:b/>
          <w:sz w:val="19"/>
          <w:szCs w:val="24"/>
          <w:lang w:val="de-DE"/>
        </w:rPr>
        <w:t xml:space="preserve">RECHNUNGSLEGUNGSUNTERLAGEN </w:t>
      </w:r>
    </w:p>
    <w:p w14:paraId="50E4F406" w14:textId="38890515" w:rsidR="008E291E" w:rsidRDefault="008E291E" w:rsidP="008E291E">
      <w:pPr>
        <w:autoSpaceDE w:val="0"/>
        <w:autoSpaceDN w:val="0"/>
        <w:adjustRightInd w:val="0"/>
        <w:spacing w:after="120"/>
        <w:rPr>
          <w:szCs w:val="24"/>
          <w:lang w:val="de-DE"/>
        </w:rPr>
      </w:pPr>
      <w:r>
        <w:rPr>
          <w:szCs w:val="24"/>
          <w:lang w:val="de-DE"/>
        </w:rPr>
        <w:t>Buchungen und Belege in Bezug auf den gesetzlich vorgeschriebenen Jahresabschluss und/oder Berichtspflichten sowie interne Verfahren, Berichte oder sonstige Unterlagen, die zum Verständnis des Rechnungslegungssystems des Begünstigten notwendig sind.</w:t>
      </w:r>
    </w:p>
    <w:p w14:paraId="50E4F407" w14:textId="77777777" w:rsidR="008E291E" w:rsidRDefault="008E291E" w:rsidP="008E291E">
      <w:pPr>
        <w:autoSpaceDE w:val="0"/>
        <w:autoSpaceDN w:val="0"/>
        <w:adjustRightInd w:val="0"/>
        <w:spacing w:after="120"/>
        <w:jc w:val="left"/>
        <w:rPr>
          <w:szCs w:val="24"/>
          <w:lang w:val="de-DE"/>
        </w:rPr>
      </w:pPr>
      <w:r>
        <w:rPr>
          <w:szCs w:val="24"/>
          <w:lang w:val="de-DE"/>
        </w:rPr>
        <w:t>Die Rechnungslegungsunterlagen umfassen unter anderem:</w:t>
      </w:r>
    </w:p>
    <w:p w14:paraId="50E4F408" w14:textId="77777777" w:rsidR="008E291E" w:rsidRDefault="008E291E" w:rsidP="008E291E">
      <w:pPr>
        <w:tabs>
          <w:tab w:val="left" w:pos="426"/>
        </w:tabs>
        <w:autoSpaceDE w:val="0"/>
        <w:autoSpaceDN w:val="0"/>
        <w:adjustRightInd w:val="0"/>
        <w:spacing w:after="120"/>
        <w:jc w:val="left"/>
        <w:rPr>
          <w:szCs w:val="24"/>
          <w:lang w:val="en-GB"/>
        </w:rPr>
      </w:pPr>
      <w:r>
        <w:rPr>
          <w:rFonts w:ascii="Symbol" w:hAnsi="Symbol"/>
          <w:szCs w:val="24"/>
          <w:lang w:val="en-GB"/>
        </w:rPr>
        <w:t></w:t>
      </w:r>
      <w:r>
        <w:rPr>
          <w:rFonts w:ascii="Symbol" w:hAnsi="Symbol"/>
          <w:szCs w:val="24"/>
          <w:lang w:val="en-GB"/>
        </w:rPr>
        <w:t></w:t>
      </w:r>
      <w:r w:rsidRPr="00130F64">
        <w:rPr>
          <w:rFonts w:ascii="Symbol" w:hAnsi="Symbol"/>
          <w:szCs w:val="24"/>
          <w:lang w:val="de-DE"/>
        </w:rPr>
        <w:tab/>
      </w:r>
      <w:r>
        <w:rPr>
          <w:szCs w:val="24"/>
          <w:lang w:val="de-DE"/>
        </w:rPr>
        <w:t>Buchungen</w:t>
      </w:r>
    </w:p>
    <w:p w14:paraId="50E4F409" w14:textId="77777777" w:rsidR="008E291E" w:rsidRDefault="008E291E" w:rsidP="008E291E">
      <w:pPr>
        <w:pStyle w:val="ListNumberLevel4"/>
        <w:numPr>
          <w:ilvl w:val="0"/>
          <w:numId w:val="19"/>
        </w:numPr>
        <w:tabs>
          <w:tab w:val="left" w:pos="851"/>
        </w:tabs>
        <w:autoSpaceDE w:val="0"/>
        <w:autoSpaceDN w:val="0"/>
        <w:adjustRightInd w:val="0"/>
        <w:spacing w:after="0"/>
        <w:ind w:left="0" w:firstLine="426"/>
        <w:jc w:val="left"/>
        <w:rPr>
          <w:szCs w:val="24"/>
          <w:lang w:val="en-GB"/>
        </w:rPr>
      </w:pPr>
      <w:r>
        <w:rPr>
          <w:szCs w:val="24"/>
          <w:lang w:val="de-DE"/>
        </w:rPr>
        <w:t>Buchungsjournale</w:t>
      </w:r>
    </w:p>
    <w:p w14:paraId="50E4F40A" w14:textId="77777777" w:rsidR="008E291E" w:rsidRDefault="008E291E" w:rsidP="008E291E">
      <w:pPr>
        <w:pStyle w:val="ListNumberLevel4"/>
        <w:numPr>
          <w:ilvl w:val="0"/>
          <w:numId w:val="19"/>
        </w:numPr>
        <w:tabs>
          <w:tab w:val="left" w:pos="851"/>
        </w:tabs>
        <w:autoSpaceDE w:val="0"/>
        <w:autoSpaceDN w:val="0"/>
        <w:adjustRightInd w:val="0"/>
        <w:spacing w:after="0"/>
        <w:ind w:left="0" w:firstLine="426"/>
        <w:jc w:val="left"/>
        <w:rPr>
          <w:szCs w:val="24"/>
          <w:lang w:val="en-GB"/>
        </w:rPr>
      </w:pPr>
      <w:r>
        <w:rPr>
          <w:szCs w:val="24"/>
          <w:lang w:val="de-DE"/>
        </w:rPr>
        <w:t>Hauptbuch</w:t>
      </w:r>
    </w:p>
    <w:p w14:paraId="50E4F40B" w14:textId="77777777" w:rsidR="008E291E" w:rsidRDefault="008E291E" w:rsidP="008E291E">
      <w:pPr>
        <w:pStyle w:val="ListNumberLevel4"/>
        <w:numPr>
          <w:ilvl w:val="0"/>
          <w:numId w:val="19"/>
        </w:numPr>
        <w:tabs>
          <w:tab w:val="left" w:pos="851"/>
        </w:tabs>
        <w:autoSpaceDE w:val="0"/>
        <w:autoSpaceDN w:val="0"/>
        <w:adjustRightInd w:val="0"/>
        <w:spacing w:after="0"/>
        <w:ind w:left="0" w:firstLine="426"/>
        <w:jc w:val="left"/>
        <w:rPr>
          <w:szCs w:val="24"/>
          <w:lang w:val="en-GB"/>
        </w:rPr>
      </w:pPr>
      <w:r>
        <w:rPr>
          <w:szCs w:val="24"/>
          <w:lang w:val="de-DE"/>
        </w:rPr>
        <w:t>Kassenbuch</w:t>
      </w:r>
    </w:p>
    <w:p w14:paraId="50E4F40C" w14:textId="77777777" w:rsidR="008E291E" w:rsidRDefault="008E291E" w:rsidP="008E291E">
      <w:pPr>
        <w:pStyle w:val="ListNumberLevel4"/>
        <w:numPr>
          <w:ilvl w:val="0"/>
          <w:numId w:val="19"/>
        </w:numPr>
        <w:tabs>
          <w:tab w:val="left" w:pos="851"/>
        </w:tabs>
        <w:autoSpaceDE w:val="0"/>
        <w:autoSpaceDN w:val="0"/>
        <w:adjustRightInd w:val="0"/>
        <w:spacing w:after="120"/>
        <w:ind w:left="0" w:firstLine="426"/>
        <w:jc w:val="left"/>
        <w:rPr>
          <w:szCs w:val="24"/>
          <w:lang w:val="de-DE"/>
        </w:rPr>
      </w:pPr>
      <w:r>
        <w:rPr>
          <w:szCs w:val="24"/>
          <w:lang w:val="de-DE"/>
        </w:rPr>
        <w:t>Bestandsverzeichnis/Verzeichnis der Anlagewerte</w:t>
      </w:r>
    </w:p>
    <w:p w14:paraId="50E4F40D" w14:textId="77777777" w:rsidR="008E291E" w:rsidRDefault="008E291E" w:rsidP="008E291E">
      <w:pPr>
        <w:pStyle w:val="ListParagraph"/>
        <w:numPr>
          <w:ilvl w:val="0"/>
          <w:numId w:val="20"/>
        </w:numPr>
        <w:tabs>
          <w:tab w:val="left" w:pos="426"/>
        </w:tabs>
        <w:autoSpaceDE w:val="0"/>
        <w:autoSpaceDN w:val="0"/>
        <w:adjustRightInd w:val="0"/>
        <w:spacing w:after="120"/>
        <w:ind w:left="0" w:firstLine="0"/>
        <w:jc w:val="left"/>
        <w:rPr>
          <w:szCs w:val="24"/>
          <w:lang w:val="en-GB"/>
        </w:rPr>
      </w:pPr>
      <w:r>
        <w:rPr>
          <w:szCs w:val="24"/>
          <w:lang w:val="de-DE"/>
        </w:rPr>
        <w:t>Belege</w:t>
      </w:r>
    </w:p>
    <w:p w14:paraId="50E4F40E" w14:textId="77777777" w:rsidR="008E291E" w:rsidRDefault="008E291E" w:rsidP="008E291E">
      <w:pPr>
        <w:pStyle w:val="ListNumberLevel4"/>
        <w:numPr>
          <w:ilvl w:val="0"/>
          <w:numId w:val="19"/>
        </w:numPr>
        <w:tabs>
          <w:tab w:val="left" w:pos="426"/>
          <w:tab w:val="left" w:pos="851"/>
        </w:tabs>
        <w:autoSpaceDE w:val="0"/>
        <w:autoSpaceDN w:val="0"/>
        <w:adjustRightInd w:val="0"/>
        <w:spacing w:after="0"/>
        <w:ind w:left="0" w:firstLine="426"/>
        <w:jc w:val="left"/>
        <w:rPr>
          <w:szCs w:val="24"/>
          <w:lang w:val="de-DE"/>
        </w:rPr>
      </w:pPr>
      <w:r>
        <w:rPr>
          <w:szCs w:val="24"/>
          <w:lang w:val="de-DE"/>
        </w:rPr>
        <w:t>Eingangs- und Ausgangsrechnungen</w:t>
      </w:r>
    </w:p>
    <w:p w14:paraId="50E4F40F" w14:textId="77777777" w:rsidR="008E291E" w:rsidRDefault="008E291E" w:rsidP="008E291E">
      <w:pPr>
        <w:pStyle w:val="ListNumberLevel4"/>
        <w:numPr>
          <w:ilvl w:val="0"/>
          <w:numId w:val="19"/>
        </w:numPr>
        <w:tabs>
          <w:tab w:val="left" w:pos="426"/>
          <w:tab w:val="left" w:pos="851"/>
        </w:tabs>
        <w:autoSpaceDE w:val="0"/>
        <w:autoSpaceDN w:val="0"/>
        <w:adjustRightInd w:val="0"/>
        <w:spacing w:after="0"/>
        <w:ind w:left="0" w:firstLine="426"/>
        <w:jc w:val="left"/>
        <w:rPr>
          <w:szCs w:val="24"/>
          <w:lang w:val="de-DE"/>
        </w:rPr>
      </w:pPr>
      <w:r>
        <w:rPr>
          <w:szCs w:val="24"/>
          <w:lang w:val="de-DE"/>
        </w:rPr>
        <w:t>Lieferscheine, insbesondere für Anlagegüter</w:t>
      </w:r>
    </w:p>
    <w:p w14:paraId="50E4F410" w14:textId="77777777" w:rsidR="008E291E" w:rsidRDefault="008E291E" w:rsidP="008E291E">
      <w:pPr>
        <w:pStyle w:val="ListNumberLevel4"/>
        <w:numPr>
          <w:ilvl w:val="0"/>
          <w:numId w:val="19"/>
        </w:numPr>
        <w:tabs>
          <w:tab w:val="left" w:pos="426"/>
          <w:tab w:val="left" w:pos="851"/>
        </w:tabs>
        <w:autoSpaceDE w:val="0"/>
        <w:autoSpaceDN w:val="0"/>
        <w:adjustRightInd w:val="0"/>
        <w:spacing w:after="0"/>
        <w:ind w:left="0" w:firstLine="426"/>
        <w:jc w:val="left"/>
        <w:rPr>
          <w:szCs w:val="24"/>
          <w:lang w:val="en-GB"/>
        </w:rPr>
      </w:pPr>
      <w:r>
        <w:rPr>
          <w:szCs w:val="24"/>
          <w:lang w:val="de-DE"/>
        </w:rPr>
        <w:t>Gutschriften</w:t>
      </w:r>
    </w:p>
    <w:p w14:paraId="50E4F411" w14:textId="77777777" w:rsidR="008E291E" w:rsidRDefault="008E291E" w:rsidP="008E291E">
      <w:pPr>
        <w:pStyle w:val="ListNumberLevel4"/>
        <w:numPr>
          <w:ilvl w:val="0"/>
          <w:numId w:val="19"/>
        </w:numPr>
        <w:tabs>
          <w:tab w:val="left" w:pos="426"/>
          <w:tab w:val="left" w:pos="851"/>
        </w:tabs>
        <w:autoSpaceDE w:val="0"/>
        <w:autoSpaceDN w:val="0"/>
        <w:adjustRightInd w:val="0"/>
        <w:spacing w:after="0"/>
        <w:ind w:left="0" w:firstLine="426"/>
        <w:jc w:val="left"/>
        <w:rPr>
          <w:szCs w:val="24"/>
          <w:lang w:val="en-GB"/>
        </w:rPr>
      </w:pPr>
      <w:r>
        <w:rPr>
          <w:szCs w:val="24"/>
          <w:lang w:val="de-DE"/>
        </w:rPr>
        <w:t>Gehaltsabrechnungen</w:t>
      </w:r>
    </w:p>
    <w:p w14:paraId="50E4F412" w14:textId="77777777" w:rsidR="008E291E" w:rsidRDefault="008E291E" w:rsidP="008E291E">
      <w:pPr>
        <w:pStyle w:val="ListNumberLevel4"/>
        <w:numPr>
          <w:ilvl w:val="0"/>
          <w:numId w:val="19"/>
        </w:numPr>
        <w:tabs>
          <w:tab w:val="left" w:pos="426"/>
          <w:tab w:val="left" w:pos="851"/>
        </w:tabs>
        <w:autoSpaceDE w:val="0"/>
        <w:autoSpaceDN w:val="0"/>
        <w:adjustRightInd w:val="0"/>
        <w:spacing w:after="0"/>
        <w:ind w:left="0" w:firstLine="425"/>
        <w:jc w:val="left"/>
        <w:rPr>
          <w:szCs w:val="24"/>
          <w:lang w:val="en-GB"/>
        </w:rPr>
      </w:pPr>
      <w:r>
        <w:rPr>
          <w:szCs w:val="24"/>
          <w:lang w:val="de-DE"/>
        </w:rPr>
        <w:t>Kontoauszüge</w:t>
      </w:r>
    </w:p>
    <w:p w14:paraId="50E4F413" w14:textId="77777777" w:rsidR="008E291E" w:rsidRPr="003F557A" w:rsidRDefault="008E291E" w:rsidP="008E291E">
      <w:pPr>
        <w:pStyle w:val="ListNumberLevel4"/>
        <w:numPr>
          <w:ilvl w:val="0"/>
          <w:numId w:val="19"/>
        </w:numPr>
        <w:tabs>
          <w:tab w:val="left" w:pos="426"/>
          <w:tab w:val="left" w:pos="851"/>
        </w:tabs>
        <w:autoSpaceDE w:val="0"/>
        <w:autoSpaceDN w:val="0"/>
        <w:adjustRightInd w:val="0"/>
        <w:spacing w:after="120"/>
        <w:ind w:left="0" w:firstLine="425"/>
        <w:jc w:val="left"/>
        <w:rPr>
          <w:szCs w:val="24"/>
          <w:lang w:val="de-DE"/>
        </w:rPr>
      </w:pPr>
      <w:r w:rsidRPr="003F557A">
        <w:rPr>
          <w:szCs w:val="24"/>
          <w:lang w:val="de-DE"/>
        </w:rPr>
        <w:t>Arbeitsverträge/Unteraufträge</w:t>
      </w:r>
    </w:p>
    <w:p w14:paraId="50E4F414" w14:textId="77777777" w:rsidR="008E291E" w:rsidRPr="003F557A" w:rsidRDefault="008E291E" w:rsidP="008E291E">
      <w:pPr>
        <w:tabs>
          <w:tab w:val="left" w:pos="426"/>
          <w:tab w:val="left" w:pos="851"/>
        </w:tabs>
        <w:autoSpaceDE w:val="0"/>
        <w:autoSpaceDN w:val="0"/>
        <w:adjustRightInd w:val="0"/>
        <w:spacing w:after="120"/>
        <w:jc w:val="left"/>
        <w:rPr>
          <w:szCs w:val="24"/>
          <w:lang w:val="de-DE"/>
        </w:rPr>
      </w:pPr>
      <w:r w:rsidRPr="003F557A">
        <w:rPr>
          <w:rFonts w:ascii="Symbol" w:hAnsi="Symbol"/>
          <w:szCs w:val="24"/>
          <w:lang w:val="de-DE"/>
        </w:rPr>
        <w:t></w:t>
      </w:r>
      <w:r w:rsidRPr="003F557A">
        <w:rPr>
          <w:rFonts w:ascii="Symbol" w:hAnsi="Symbol"/>
          <w:szCs w:val="24"/>
          <w:lang w:val="de-DE"/>
        </w:rPr>
        <w:t></w:t>
      </w:r>
      <w:r w:rsidRPr="003F557A">
        <w:rPr>
          <w:rFonts w:ascii="Symbol" w:hAnsi="Symbol"/>
          <w:szCs w:val="24"/>
          <w:lang w:val="de-DE"/>
        </w:rPr>
        <w:tab/>
      </w:r>
      <w:r w:rsidRPr="003F557A">
        <w:rPr>
          <w:szCs w:val="24"/>
          <w:lang w:val="de-DE"/>
        </w:rPr>
        <w:t>Sonstige Unterlagen</w:t>
      </w:r>
    </w:p>
    <w:p w14:paraId="50E4F415" w14:textId="77777777" w:rsidR="008E291E" w:rsidRDefault="008E291E" w:rsidP="008E291E">
      <w:pPr>
        <w:pStyle w:val="ListNumberLevel4"/>
        <w:numPr>
          <w:ilvl w:val="0"/>
          <w:numId w:val="19"/>
        </w:numPr>
        <w:tabs>
          <w:tab w:val="left" w:pos="426"/>
        </w:tabs>
        <w:autoSpaceDE w:val="0"/>
        <w:autoSpaceDN w:val="0"/>
        <w:adjustRightInd w:val="0"/>
        <w:spacing w:after="0"/>
        <w:ind w:left="0" w:firstLine="425"/>
        <w:jc w:val="left"/>
        <w:rPr>
          <w:szCs w:val="24"/>
          <w:lang w:val="de-DE"/>
        </w:rPr>
      </w:pPr>
      <w:r>
        <w:rPr>
          <w:szCs w:val="24"/>
          <w:lang w:val="de-DE"/>
        </w:rPr>
        <w:t>Abschreibungsregelungen</w:t>
      </w:r>
    </w:p>
    <w:p w14:paraId="50E4F416" w14:textId="77777777" w:rsidR="008E291E" w:rsidRDefault="008E291E" w:rsidP="008E291E">
      <w:pPr>
        <w:pStyle w:val="ListNumberLevel4"/>
        <w:numPr>
          <w:ilvl w:val="0"/>
          <w:numId w:val="19"/>
        </w:numPr>
        <w:autoSpaceDE w:val="0"/>
        <w:autoSpaceDN w:val="0"/>
        <w:adjustRightInd w:val="0"/>
        <w:ind w:left="0" w:firstLine="426"/>
        <w:jc w:val="left"/>
        <w:rPr>
          <w:szCs w:val="24"/>
          <w:lang w:val="de-DE"/>
        </w:rPr>
      </w:pPr>
      <w:r>
        <w:rPr>
          <w:szCs w:val="24"/>
          <w:lang w:val="de-DE"/>
        </w:rPr>
        <w:t xml:space="preserve">Interne Vorschriften für die Reisekostenerstattung </w:t>
      </w:r>
    </w:p>
    <w:p w14:paraId="50E4F417" w14:textId="77777777" w:rsidR="008E291E" w:rsidRDefault="008E291E" w:rsidP="00542938">
      <w:pPr>
        <w:autoSpaceDE w:val="0"/>
        <w:autoSpaceDN w:val="0"/>
        <w:adjustRightInd w:val="0"/>
        <w:spacing w:after="120"/>
        <w:jc w:val="left"/>
        <w:rPr>
          <w:b/>
          <w:smallCaps/>
          <w:szCs w:val="24"/>
          <w:lang w:val="de-DE"/>
        </w:rPr>
      </w:pPr>
    </w:p>
    <w:p w14:paraId="50E4F418" w14:textId="77777777" w:rsidR="00823F07" w:rsidRDefault="00823F07" w:rsidP="00542938">
      <w:pPr>
        <w:autoSpaceDE w:val="0"/>
        <w:autoSpaceDN w:val="0"/>
        <w:adjustRightInd w:val="0"/>
        <w:spacing w:after="120"/>
        <w:jc w:val="left"/>
        <w:rPr>
          <w:b/>
          <w:sz w:val="19"/>
          <w:szCs w:val="24"/>
          <w:lang w:val="de-DE"/>
        </w:rPr>
      </w:pPr>
      <w:r>
        <w:rPr>
          <w:b/>
          <w:smallCaps/>
          <w:szCs w:val="24"/>
          <w:lang w:val="de-DE"/>
        </w:rPr>
        <w:t>Übliche Rechnungslegungsgrundsätze</w:t>
      </w:r>
    </w:p>
    <w:p w14:paraId="50E4F419" w14:textId="77777777" w:rsidR="00823F07" w:rsidRDefault="00823F07" w:rsidP="0062019B">
      <w:pPr>
        <w:autoSpaceDE w:val="0"/>
        <w:autoSpaceDN w:val="0"/>
        <w:adjustRightInd w:val="0"/>
        <w:spacing w:after="0"/>
        <w:rPr>
          <w:szCs w:val="24"/>
          <w:lang w:val="de-DE"/>
        </w:rPr>
      </w:pPr>
      <w:r>
        <w:rPr>
          <w:szCs w:val="24"/>
          <w:lang w:val="de-DE"/>
        </w:rPr>
        <w:t xml:space="preserve">Standards und Kriterien, die vom Begünstigten zur Erstellung des gesetzlichen Jahresabschlusses (oder ähnlicher Abschlüsse) angewandt werden. Im Allgemeinen sollten sich die Rechnungslegungsgrundsätze, die der Begünstigte für Finanzhilfevereinbarungen/-entscheidungen der EU anwendet, nicht von seinen üblichen Rechnungslegungsgrundsätzen unterscheiden. </w:t>
      </w:r>
    </w:p>
    <w:p w14:paraId="50E4F41A" w14:textId="7B94CA2C" w:rsidR="00823F07" w:rsidRPr="00130F64" w:rsidRDefault="00823F07" w:rsidP="003F7E37">
      <w:pPr>
        <w:autoSpaceDE w:val="0"/>
        <w:autoSpaceDN w:val="0"/>
        <w:adjustRightInd w:val="0"/>
        <w:spacing w:after="0"/>
        <w:rPr>
          <w:szCs w:val="24"/>
          <w:lang w:val="de-DE"/>
        </w:rPr>
      </w:pPr>
      <w:r>
        <w:rPr>
          <w:szCs w:val="24"/>
          <w:lang w:val="de-DE"/>
        </w:rPr>
        <w:t>Zur Erstellung des abschließenden Finanzberichts für die Agentur kann es jedoch erforderlich sein, Anpassungen vorzunehmen, um die Förderfähigkeitskriterien der Finanzhilfevereinbarung/-entscheidung einzuhalten; diese sind ordnungsgemäß zu dokumentieren und mit den Rechnungslegungsunterlagen abzugleichen. Die üblichen Rechnungslegungsgrundsätze können nicht kurzfristig geändert werden, um im Rahmen der EU</w:t>
      </w:r>
      <w:r>
        <w:rPr>
          <w:szCs w:val="24"/>
          <w:lang w:val="de-DE"/>
        </w:rPr>
        <w:noBreakHyphen/>
        <w:t xml:space="preserve">Finanzhilfe höhere Kosten als diejenigen geltend zu machen, die nach den üblichen Gepflogenheiten vom Begünstigten berechnet </w:t>
      </w:r>
      <w:r w:rsidR="0041775E">
        <w:rPr>
          <w:szCs w:val="24"/>
          <w:lang w:val="de-DE"/>
        </w:rPr>
        <w:t>worden wären</w:t>
      </w:r>
      <w:r>
        <w:rPr>
          <w:szCs w:val="24"/>
          <w:lang w:val="de-DE"/>
        </w:rPr>
        <w:t xml:space="preserve">. </w:t>
      </w:r>
    </w:p>
    <w:p w14:paraId="50E4F41B" w14:textId="77777777" w:rsidR="008E291E" w:rsidRPr="00130F64" w:rsidRDefault="008E291E" w:rsidP="008E291E">
      <w:pPr>
        <w:autoSpaceDE w:val="0"/>
        <w:autoSpaceDN w:val="0"/>
        <w:adjustRightInd w:val="0"/>
        <w:spacing w:after="120"/>
        <w:jc w:val="left"/>
        <w:rPr>
          <w:b/>
          <w:bCs/>
          <w:i/>
          <w:iCs/>
          <w:sz w:val="22"/>
          <w:szCs w:val="22"/>
          <w:lang w:val="de-DE" w:eastAsia="en-GB"/>
        </w:rPr>
      </w:pPr>
      <w:bookmarkStart w:id="20" w:name="_Toc310696878"/>
    </w:p>
    <w:p w14:paraId="50E4F41C" w14:textId="77777777" w:rsidR="008E291E" w:rsidRPr="00130F64" w:rsidRDefault="008E291E" w:rsidP="008E291E">
      <w:pPr>
        <w:autoSpaceDE w:val="0"/>
        <w:autoSpaceDN w:val="0"/>
        <w:adjustRightInd w:val="0"/>
        <w:spacing w:after="120"/>
        <w:jc w:val="left"/>
        <w:rPr>
          <w:rFonts w:ascii="Times" w:hAnsi="Times"/>
          <w:b/>
          <w:smallCaps/>
          <w:sz w:val="22"/>
          <w:szCs w:val="24"/>
          <w:lang w:val="de-DE"/>
        </w:rPr>
      </w:pPr>
      <w:r w:rsidRPr="00130F64">
        <w:rPr>
          <w:b/>
          <w:smallCaps/>
          <w:szCs w:val="24"/>
          <w:lang w:val="de-DE"/>
        </w:rPr>
        <w:t>Übliche Arbeitskosten</w:t>
      </w:r>
    </w:p>
    <w:p w14:paraId="50E4F41D" w14:textId="161CE822" w:rsidR="008E291E" w:rsidRDefault="008E291E" w:rsidP="008E291E">
      <w:pPr>
        <w:autoSpaceDE w:val="0"/>
        <w:autoSpaceDN w:val="0"/>
        <w:adjustRightInd w:val="0"/>
        <w:spacing w:after="120"/>
        <w:rPr>
          <w:szCs w:val="24"/>
          <w:lang w:val="de-DE"/>
        </w:rPr>
      </w:pPr>
      <w:r w:rsidRPr="00130F64">
        <w:rPr>
          <w:szCs w:val="24"/>
          <w:lang w:val="de-DE"/>
        </w:rPr>
        <w:t>Darunter fa</w:t>
      </w:r>
      <w:r w:rsidRPr="009B34C0">
        <w:rPr>
          <w:szCs w:val="24"/>
          <w:lang w:val="de-DE"/>
        </w:rPr>
        <w:t xml:space="preserve">llen alle personalbezogenen Kosten. Dies sind zum Beispiel Grundgehälter, Krankengeld, Renten- und Sozialversicherungsbeiträge sowie sämtliche Zuschüsse oder Zulagen für die Beschäftigten. Der Begriff „üblich“ besagt, dass es sich dabei um die allgemeinen Standards handelt, die vom Begünstigten angewandt werden. </w:t>
      </w:r>
    </w:p>
    <w:p w14:paraId="50E4F41E" w14:textId="77777777" w:rsidR="008E291E" w:rsidRDefault="008E291E" w:rsidP="008E291E">
      <w:pPr>
        <w:pStyle w:val="ListParagraph"/>
        <w:autoSpaceDE w:val="0"/>
        <w:autoSpaceDN w:val="0"/>
        <w:adjustRightInd w:val="0"/>
        <w:spacing w:after="120"/>
        <w:ind w:left="0"/>
        <w:jc w:val="left"/>
        <w:rPr>
          <w:b/>
          <w:smallCaps/>
          <w:sz w:val="22"/>
          <w:szCs w:val="24"/>
          <w:lang w:val="de-DE"/>
        </w:rPr>
      </w:pPr>
    </w:p>
    <w:p w14:paraId="50E4F41F" w14:textId="77777777" w:rsidR="008E291E" w:rsidRDefault="008E291E" w:rsidP="008E291E">
      <w:pPr>
        <w:pStyle w:val="ListParagraph"/>
        <w:autoSpaceDE w:val="0"/>
        <w:autoSpaceDN w:val="0"/>
        <w:adjustRightInd w:val="0"/>
        <w:spacing w:after="120"/>
        <w:ind w:left="0"/>
        <w:jc w:val="left"/>
        <w:rPr>
          <w:b/>
          <w:sz w:val="19"/>
          <w:szCs w:val="24"/>
          <w:lang w:val="de-DE"/>
        </w:rPr>
      </w:pPr>
      <w:r>
        <w:rPr>
          <w:b/>
          <w:smallCaps/>
          <w:sz w:val="22"/>
          <w:szCs w:val="24"/>
          <w:lang w:val="de-DE"/>
        </w:rPr>
        <w:t>Unverhältnismässig hohe oder unangemessene Ausgaben</w:t>
      </w:r>
    </w:p>
    <w:bookmarkEnd w:id="20"/>
    <w:p w14:paraId="50E4F420" w14:textId="77777777" w:rsidR="008E291E" w:rsidRDefault="008E291E" w:rsidP="008E291E">
      <w:pPr>
        <w:autoSpaceDE w:val="0"/>
        <w:autoSpaceDN w:val="0"/>
        <w:adjustRightInd w:val="0"/>
        <w:spacing w:after="120"/>
        <w:rPr>
          <w:szCs w:val="24"/>
          <w:lang w:val="de-DE"/>
        </w:rPr>
      </w:pPr>
      <w:r>
        <w:rPr>
          <w:szCs w:val="24"/>
          <w:lang w:val="de-DE"/>
        </w:rPr>
        <w:t>Unverhältnismäßig hohe Ausgaben liegen vor, wenn die Kosten für Waren, Dienstleistungen oder Personal deutlich über den marktüblichen Kosten liegen und wenn dadurch ein vermeidbarer finanzieller Verlust/eine vermeidbare Kostenbelastung für die Maßnahme oder das Arbeitsprogramm entsteht. Unangemessene Ausgaben liegen vor, wenn die Auswahl von Waren, Dienstleistungen oder Personal nicht mit der erforderlichen Sorgfalt durchgeführt wurde und wenn dadurch ein vermeidbarer finanzieller Verlust/eine vermeidbare Kostenbelastung für die Maßnahme oder das Arbeitsprogramm entsteht.</w:t>
      </w:r>
    </w:p>
    <w:p w14:paraId="50E4F421" w14:textId="77777777" w:rsidR="008E291E" w:rsidRPr="008E291E" w:rsidRDefault="008E291E" w:rsidP="0033084E">
      <w:pPr>
        <w:autoSpaceDE w:val="0"/>
        <w:autoSpaceDN w:val="0"/>
        <w:adjustRightInd w:val="0"/>
        <w:spacing w:after="120"/>
        <w:jc w:val="left"/>
        <w:rPr>
          <w:bCs/>
          <w:i/>
          <w:iCs/>
          <w:sz w:val="22"/>
          <w:szCs w:val="22"/>
          <w:lang w:val="de-DE" w:eastAsia="en-GB"/>
        </w:rPr>
      </w:pPr>
    </w:p>
    <w:p w14:paraId="50E4F422" w14:textId="77777777" w:rsidR="00823F07" w:rsidRPr="00B66A18" w:rsidRDefault="00823F07" w:rsidP="00F47B9A">
      <w:pPr>
        <w:autoSpaceDE w:val="0"/>
        <w:autoSpaceDN w:val="0"/>
        <w:adjustRightInd w:val="0"/>
        <w:spacing w:after="120"/>
        <w:rPr>
          <w:b/>
          <w:bCs/>
          <w:smallCaps/>
          <w:szCs w:val="24"/>
          <w:lang w:val="de-DE" w:eastAsia="en-GB"/>
        </w:rPr>
      </w:pPr>
    </w:p>
    <w:p w14:paraId="50E4F423" w14:textId="77777777" w:rsidR="008E291E" w:rsidRDefault="008E291E" w:rsidP="008E291E">
      <w:pPr>
        <w:pStyle w:val="ListParagraph"/>
        <w:keepNext/>
        <w:autoSpaceDE w:val="0"/>
        <w:autoSpaceDN w:val="0"/>
        <w:adjustRightInd w:val="0"/>
        <w:spacing w:after="120"/>
        <w:ind w:left="0"/>
        <w:jc w:val="left"/>
        <w:rPr>
          <w:b/>
          <w:sz w:val="19"/>
          <w:szCs w:val="24"/>
          <w:lang w:val="de-DE"/>
        </w:rPr>
      </w:pPr>
      <w:r>
        <w:rPr>
          <w:b/>
          <w:sz w:val="19"/>
          <w:szCs w:val="24"/>
          <w:lang w:val="de-DE"/>
        </w:rPr>
        <w:t>ZUSTÄNDIGER BEDIENSTETER DES ÖFFENTLICHEN DIENSTES</w:t>
      </w:r>
    </w:p>
    <w:p w14:paraId="50E4F424" w14:textId="77777777" w:rsidR="008E291E" w:rsidRPr="000013DD" w:rsidRDefault="008E291E" w:rsidP="008E291E">
      <w:pPr>
        <w:pStyle w:val="ListParagraph"/>
        <w:keepNext/>
        <w:autoSpaceDE w:val="0"/>
        <w:autoSpaceDN w:val="0"/>
        <w:adjustRightInd w:val="0"/>
        <w:spacing w:after="120"/>
        <w:ind w:left="0"/>
        <w:jc w:val="left"/>
        <w:rPr>
          <w:b/>
          <w:bCs/>
          <w:szCs w:val="24"/>
          <w:lang w:val="de-DE" w:eastAsia="en-GB"/>
        </w:rPr>
      </w:pPr>
    </w:p>
    <w:p w14:paraId="50E4F425" w14:textId="77777777" w:rsidR="008E291E" w:rsidRPr="009B34C0" w:rsidRDefault="008E291E" w:rsidP="008E291E">
      <w:pPr>
        <w:pStyle w:val="ListParagraph"/>
        <w:autoSpaceDE w:val="0"/>
        <w:autoSpaceDN w:val="0"/>
        <w:adjustRightInd w:val="0"/>
        <w:spacing w:after="120"/>
        <w:ind w:left="0"/>
        <w:rPr>
          <w:b/>
          <w:szCs w:val="24"/>
          <w:lang w:val="de-DE"/>
        </w:rPr>
      </w:pPr>
      <w:r>
        <w:rPr>
          <w:szCs w:val="24"/>
          <w:lang w:val="de-DE"/>
        </w:rPr>
        <w:t xml:space="preserve">Öffentlicher Bediensteter, der ermächtigt ist, im Rahmen seiner Aufgaben (beispielsweise als interner oder externer Prüfer) eine Rechnungsprüfung und/oder Finanzprüfung durchzuführen. </w:t>
      </w:r>
    </w:p>
    <w:p w14:paraId="50E4F426" w14:textId="77777777" w:rsidR="00823F07" w:rsidRPr="009B34C0" w:rsidRDefault="00823F07" w:rsidP="004C42AD">
      <w:pPr>
        <w:autoSpaceDE w:val="0"/>
        <w:autoSpaceDN w:val="0"/>
        <w:adjustRightInd w:val="0"/>
        <w:spacing w:after="120"/>
        <w:rPr>
          <w:i/>
          <w:iCs/>
          <w:szCs w:val="24"/>
          <w:lang w:val="de-DE" w:eastAsia="en-GB"/>
        </w:rPr>
      </w:pPr>
    </w:p>
    <w:p w14:paraId="50E4F427" w14:textId="77777777" w:rsidR="00823F07" w:rsidRPr="009B34C0" w:rsidRDefault="00823F07" w:rsidP="00CA1D5B">
      <w:pPr>
        <w:autoSpaceDE w:val="0"/>
        <w:autoSpaceDN w:val="0"/>
        <w:adjustRightInd w:val="0"/>
        <w:spacing w:after="120"/>
        <w:rPr>
          <w:b/>
          <w:bCs/>
          <w:sz w:val="19"/>
          <w:szCs w:val="19"/>
          <w:lang w:val="de-DE" w:eastAsia="en-GB"/>
        </w:rPr>
      </w:pPr>
    </w:p>
    <w:p w14:paraId="50E4F428" w14:textId="77777777" w:rsidR="00823F07" w:rsidRPr="00C978B5" w:rsidRDefault="00823F07" w:rsidP="00CA1D5B">
      <w:pPr>
        <w:autoSpaceDE w:val="0"/>
        <w:autoSpaceDN w:val="0"/>
        <w:adjustRightInd w:val="0"/>
        <w:spacing w:after="120"/>
        <w:rPr>
          <w:b/>
          <w:bCs/>
          <w:sz w:val="19"/>
          <w:szCs w:val="19"/>
          <w:lang w:val="de-DE" w:eastAsia="en-GB"/>
        </w:rPr>
      </w:pPr>
    </w:p>
    <w:p w14:paraId="50E4F429" w14:textId="77777777" w:rsidR="00823F07" w:rsidRPr="00C978B5" w:rsidRDefault="00823F07" w:rsidP="00CA1D5B">
      <w:pPr>
        <w:autoSpaceDE w:val="0"/>
        <w:autoSpaceDN w:val="0"/>
        <w:adjustRightInd w:val="0"/>
        <w:spacing w:after="120"/>
        <w:rPr>
          <w:b/>
          <w:bCs/>
          <w:sz w:val="19"/>
          <w:szCs w:val="19"/>
          <w:lang w:val="de-DE" w:eastAsia="en-GB"/>
        </w:rPr>
      </w:pPr>
    </w:p>
    <w:p w14:paraId="50E4F42A" w14:textId="77777777" w:rsidR="00823F07" w:rsidRPr="00C978B5" w:rsidRDefault="00823F07" w:rsidP="00CA1D5B">
      <w:pPr>
        <w:autoSpaceDE w:val="0"/>
        <w:autoSpaceDN w:val="0"/>
        <w:adjustRightInd w:val="0"/>
        <w:spacing w:after="120"/>
        <w:rPr>
          <w:sz w:val="19"/>
          <w:szCs w:val="19"/>
          <w:lang w:val="de-DE" w:eastAsia="en-GB"/>
        </w:rPr>
      </w:pPr>
      <w:r w:rsidRPr="00C978B5">
        <w:rPr>
          <w:sz w:val="19"/>
          <w:szCs w:val="19"/>
          <w:lang w:val="de-DE" w:eastAsia="en-GB"/>
        </w:rPr>
        <w:br w:type="page"/>
      </w:r>
    </w:p>
    <w:p w14:paraId="50E4F42B" w14:textId="77777777" w:rsidR="00A51F5D" w:rsidRDefault="00823F07">
      <w:pPr>
        <w:pStyle w:val="Heading1"/>
        <w:numPr>
          <w:ilvl w:val="0"/>
          <w:numId w:val="1"/>
        </w:numPr>
        <w:spacing w:after="120"/>
        <w:ind w:left="482" w:hanging="482"/>
        <w:rPr>
          <w:rFonts w:ascii="Times" w:hAnsi="Times"/>
          <w:szCs w:val="24"/>
          <w:lang w:val="de-DE"/>
        </w:rPr>
      </w:pPr>
      <w:bookmarkStart w:id="21" w:name="_Toc103855190"/>
      <w:r>
        <w:rPr>
          <w:szCs w:val="24"/>
          <w:lang w:val="de-DE"/>
        </w:rPr>
        <w:t>Prüfauftrag für den Prüfungsbericht zum abschliessenden Finanzbericht</w:t>
      </w:r>
      <w:bookmarkEnd w:id="21"/>
    </w:p>
    <w:p w14:paraId="50E4F42C" w14:textId="77777777" w:rsidR="00823F07" w:rsidRPr="00C978B5" w:rsidRDefault="00823F07" w:rsidP="00F859BB">
      <w:pPr>
        <w:autoSpaceDE w:val="0"/>
        <w:autoSpaceDN w:val="0"/>
        <w:adjustRightInd w:val="0"/>
        <w:spacing w:after="120"/>
        <w:rPr>
          <w:color w:val="000000"/>
          <w:szCs w:val="24"/>
          <w:lang w:val="de-DE" w:eastAsia="en-GB"/>
        </w:rPr>
      </w:pPr>
    </w:p>
    <w:p w14:paraId="50E4F42D" w14:textId="77777777" w:rsidR="00823F07" w:rsidRDefault="00823F07" w:rsidP="003F7E37">
      <w:pPr>
        <w:autoSpaceDE w:val="0"/>
        <w:autoSpaceDN w:val="0"/>
        <w:adjustRightInd w:val="0"/>
        <w:spacing w:after="120"/>
        <w:rPr>
          <w:color w:val="000000"/>
          <w:szCs w:val="24"/>
          <w:lang w:val="de-DE"/>
        </w:rPr>
      </w:pPr>
      <w:r>
        <w:rPr>
          <w:color w:val="000000"/>
          <w:szCs w:val="24"/>
          <w:lang w:val="de-DE"/>
        </w:rPr>
        <w:t>Der Prüfauftrag besteht aus folgenden Dokumenten:</w:t>
      </w:r>
    </w:p>
    <w:p w14:paraId="50E4F42E" w14:textId="77777777" w:rsidR="00823F07" w:rsidRPr="00C978B5" w:rsidRDefault="00823F07" w:rsidP="00F859BB">
      <w:pPr>
        <w:rPr>
          <w:lang w:val="de-DE" w:eastAsia="en-GB"/>
        </w:rPr>
      </w:pPr>
    </w:p>
    <w:p w14:paraId="50E4F42F" w14:textId="77777777" w:rsidR="00823F07" w:rsidRDefault="00823F07" w:rsidP="00E0106F">
      <w:pPr>
        <w:rPr>
          <w:szCs w:val="24"/>
          <w:lang w:val="de-DE"/>
        </w:rPr>
      </w:pPr>
      <w:r>
        <w:rPr>
          <w:szCs w:val="24"/>
          <w:lang w:val="de-DE"/>
        </w:rPr>
        <w:t>Begleitschreiben (verbindlicher Wortlaut - siehe unten);</w:t>
      </w:r>
    </w:p>
    <w:p w14:paraId="50E4F430" w14:textId="77777777" w:rsidR="00823F07" w:rsidRDefault="00823F07" w:rsidP="00E0106F">
      <w:pPr>
        <w:rPr>
          <w:szCs w:val="24"/>
          <w:lang w:val="de-DE"/>
        </w:rPr>
      </w:pPr>
      <w:r>
        <w:rPr>
          <w:szCs w:val="24"/>
          <w:lang w:val="de-DE"/>
        </w:rPr>
        <w:t>Anhang 1 – Informationen über die Finanzhilfevereinbarung/-entscheidung;</w:t>
      </w:r>
    </w:p>
    <w:p w14:paraId="50E4F431" w14:textId="77777777" w:rsidR="00823F07" w:rsidRDefault="00823F07" w:rsidP="00E0106F">
      <w:pPr>
        <w:rPr>
          <w:szCs w:val="24"/>
          <w:lang w:val="de-DE"/>
        </w:rPr>
      </w:pPr>
      <w:r>
        <w:rPr>
          <w:szCs w:val="24"/>
          <w:lang w:val="de-DE"/>
        </w:rPr>
        <w:t>Anhang 2 – Liste der vorzunehmenden besonderen Prüfungshandlungen;</w:t>
      </w:r>
    </w:p>
    <w:p w14:paraId="50E4F432" w14:textId="77777777" w:rsidR="00823F07" w:rsidRDefault="00823F07" w:rsidP="00E0106F">
      <w:pPr>
        <w:spacing w:before="120" w:after="120"/>
        <w:rPr>
          <w:szCs w:val="24"/>
          <w:lang w:val="de-DE"/>
        </w:rPr>
      </w:pPr>
      <w:r>
        <w:rPr>
          <w:szCs w:val="24"/>
          <w:lang w:val="de-DE"/>
        </w:rPr>
        <w:t>Anhang 3 </w:t>
      </w:r>
      <w:r w:rsidRPr="00E0106F">
        <w:rPr>
          <w:szCs w:val="24"/>
          <w:lang w:val="de-DE"/>
        </w:rPr>
        <w:t>–</w:t>
      </w:r>
      <w:r>
        <w:rPr>
          <w:szCs w:val="24"/>
          <w:lang w:val="de-DE"/>
        </w:rPr>
        <w:t> Vorgeschriebenes Muster für den Bericht und vorzunehmende Prüfungshandlungen.</w:t>
      </w:r>
    </w:p>
    <w:p w14:paraId="50E4F433" w14:textId="77777777" w:rsidR="00823F07" w:rsidRPr="000B348E" w:rsidRDefault="00823F07" w:rsidP="007A73FF">
      <w:pPr>
        <w:spacing w:before="120" w:after="120"/>
        <w:rPr>
          <w:lang w:val="de-DE" w:eastAsia="en-GB"/>
        </w:rPr>
      </w:pPr>
    </w:p>
    <w:p w14:paraId="50E4F434" w14:textId="77777777" w:rsidR="00823F07" w:rsidRDefault="00823F07" w:rsidP="00E0106F">
      <w:pPr>
        <w:spacing w:before="120" w:after="120"/>
        <w:rPr>
          <w:szCs w:val="24"/>
          <w:lang w:val="de-DE"/>
        </w:rPr>
      </w:pPr>
      <w:r>
        <w:rPr>
          <w:szCs w:val="24"/>
          <w:lang w:val="de-DE"/>
        </w:rPr>
        <w:t xml:space="preserve">Bei der Erstellung des Prüfauftrags ist vom Rechnungsprüfer und vom Begünstigten der nachstehende Text mit den dazugehörigen Anhängen zu verwenden. Der Rechnungsprüfer und der Begünstigte können den vorgeschriebenen Text im Abschnitt „Sonstige Bedingungen“ um weitere Vorgaben ergänzen. Diese Bestimmungen dürfen jedoch nicht im Widerspruch zum vorliegenden Leitfaden stehen. </w:t>
      </w:r>
    </w:p>
    <w:p w14:paraId="50E4F435" w14:textId="77777777" w:rsidR="00823F07" w:rsidRPr="00706014" w:rsidRDefault="00823F07" w:rsidP="00E02DB4">
      <w:pPr>
        <w:spacing w:before="120" w:after="120"/>
        <w:rPr>
          <w:szCs w:val="24"/>
          <w:lang w:val="de-DE"/>
        </w:rPr>
      </w:pPr>
    </w:p>
    <w:p w14:paraId="50E4F436" w14:textId="77777777" w:rsidR="00823F07" w:rsidRDefault="00823F07" w:rsidP="00E0106F">
      <w:pPr>
        <w:spacing w:before="120" w:after="120"/>
        <w:rPr>
          <w:b/>
          <w:szCs w:val="24"/>
          <w:u w:val="single"/>
          <w:lang w:val="de-DE"/>
        </w:rPr>
      </w:pPr>
      <w:r w:rsidRPr="005770F9">
        <w:rPr>
          <w:b/>
          <w:szCs w:val="24"/>
          <w:highlight w:val="lightGray"/>
          <w:u w:val="single"/>
          <w:lang w:val="de-DE"/>
        </w:rPr>
        <w:t>Begleitschreiben</w:t>
      </w:r>
    </w:p>
    <w:p w14:paraId="50E4F437" w14:textId="77777777" w:rsidR="00823F07" w:rsidRPr="00D42D9C" w:rsidRDefault="00823F07" w:rsidP="00D42D9C">
      <w:pPr>
        <w:spacing w:before="120" w:after="120"/>
        <w:rPr>
          <w:szCs w:val="24"/>
          <w:lang w:val="de-DE"/>
        </w:rPr>
      </w:pPr>
      <w:r>
        <w:rPr>
          <w:szCs w:val="24"/>
          <w:lang w:val="de-DE"/>
        </w:rPr>
        <w:br/>
      </w:r>
      <w:r w:rsidRPr="005770F9">
        <w:rPr>
          <w:szCs w:val="24"/>
          <w:highlight w:val="lightGray"/>
          <w:lang w:val="de-DE"/>
        </w:rPr>
        <w:t>Unter Zugrundelegung der nachstehenden Bedingungen beauftragt &lt;</w:t>
      </w:r>
      <w:r w:rsidRPr="005770F9">
        <w:rPr>
          <w:b/>
          <w:i/>
          <w:szCs w:val="24"/>
          <w:highlight w:val="lightGray"/>
          <w:lang w:val="de-DE"/>
        </w:rPr>
        <w:t>Name des Begünstigten</w:t>
      </w:r>
      <w:r w:rsidRPr="005770F9">
        <w:rPr>
          <w:i/>
          <w:szCs w:val="24"/>
          <w:highlight w:val="lightGray"/>
          <w:lang w:val="de-DE"/>
        </w:rPr>
        <w:t>&gt;,</w:t>
      </w:r>
      <w:r w:rsidRPr="005770F9">
        <w:rPr>
          <w:szCs w:val="24"/>
          <w:highlight w:val="lightGray"/>
          <w:lang w:val="de-DE"/>
        </w:rPr>
        <w:t xml:space="preserve"> nachstehend „der Begünstigte“, &lt;</w:t>
      </w:r>
      <w:r w:rsidRPr="005770F9">
        <w:rPr>
          <w:b/>
          <w:i/>
          <w:szCs w:val="24"/>
          <w:highlight w:val="lightGray"/>
          <w:lang w:val="de-DE"/>
        </w:rPr>
        <w:t>Name der Rechnungsprüfungsgesellschaft</w:t>
      </w:r>
      <w:r w:rsidRPr="005770F9">
        <w:rPr>
          <w:i/>
          <w:szCs w:val="24"/>
          <w:highlight w:val="lightGray"/>
          <w:lang w:val="de-DE"/>
        </w:rPr>
        <w:t>&gt;,</w:t>
      </w:r>
      <w:r w:rsidRPr="005770F9">
        <w:rPr>
          <w:szCs w:val="24"/>
          <w:highlight w:val="lightGray"/>
          <w:lang w:val="de-DE"/>
        </w:rPr>
        <w:t xml:space="preserve"> nachstehend „der Rechnungsprüfer“, einen unabhängigen Prüfungsbericht zum abschließenden Finanzbericht zu erstellen, der vom Begünstigten im Zusammenhang mit einer von der Europäischen Union finanzierten Finanzhilfevereinbarung/-entscheidung betreffend &lt;</w:t>
      </w:r>
      <w:r w:rsidRPr="005770F9">
        <w:rPr>
          <w:i/>
          <w:szCs w:val="24"/>
          <w:highlight w:val="lightGray"/>
          <w:lang w:val="de-DE"/>
        </w:rPr>
        <w:t>Bezeichnung der Maßnahme und Nummer des Zuschussvertrags&gt;</w:t>
      </w:r>
      <w:r w:rsidRPr="005770F9">
        <w:rPr>
          <w:szCs w:val="24"/>
          <w:highlight w:val="lightGray"/>
          <w:lang w:val="de-DE"/>
        </w:rPr>
        <w:t xml:space="preserve"> (nachstehend „Finanzhilfevereinbarung/-entscheidung“) </w:t>
      </w:r>
      <w:r>
        <w:rPr>
          <w:szCs w:val="24"/>
          <w:highlight w:val="lightGray"/>
          <w:lang w:val="de-DE"/>
        </w:rPr>
        <w:t>vorzulegen ist</w:t>
      </w:r>
      <w:r w:rsidRPr="005770F9">
        <w:rPr>
          <w:szCs w:val="24"/>
          <w:highlight w:val="lightGray"/>
          <w:lang w:val="de-DE"/>
        </w:rPr>
        <w:t>. Wird in diesem Schreiben die „Agentur“ genannt, so ist damit die Agentur als Unterzeichnerin der Finanzhilfevereinbarung/-entscheidung mit dem Begünstigten gemeint, die die Finanzhilfe gewährt. Die Agentur ist nicht Vertragspartei dieses Auftrags.</w:t>
      </w:r>
    </w:p>
    <w:p w14:paraId="50E4F438" w14:textId="77777777" w:rsidR="00823F07" w:rsidRPr="00D42D9C" w:rsidRDefault="00823F07" w:rsidP="00CC11B2">
      <w:pPr>
        <w:pStyle w:val="Heading2"/>
        <w:tabs>
          <w:tab w:val="clear" w:pos="1571"/>
          <w:tab w:val="num" w:pos="993"/>
        </w:tabs>
        <w:spacing w:after="120"/>
        <w:ind w:left="0" w:firstLine="0"/>
        <w:rPr>
          <w:szCs w:val="24"/>
          <w:highlight w:val="lightGray"/>
          <w:lang w:val="de-DE"/>
        </w:rPr>
      </w:pPr>
    </w:p>
    <w:p w14:paraId="50E4F439" w14:textId="77777777" w:rsidR="00823F07" w:rsidRPr="005770F9" w:rsidRDefault="00823F07" w:rsidP="00D42D9C">
      <w:pPr>
        <w:pStyle w:val="Heading2"/>
        <w:tabs>
          <w:tab w:val="clear" w:pos="1571"/>
          <w:tab w:val="num" w:pos="993"/>
        </w:tabs>
        <w:spacing w:after="120"/>
        <w:ind w:left="0" w:firstLine="0"/>
        <w:rPr>
          <w:szCs w:val="24"/>
          <w:highlight w:val="lightGray"/>
          <w:lang w:val="de-DE"/>
        </w:rPr>
      </w:pPr>
      <w:bookmarkStart w:id="22" w:name="_Toc103855191"/>
      <w:r w:rsidRPr="005770F9">
        <w:rPr>
          <w:szCs w:val="24"/>
          <w:highlight w:val="lightGray"/>
          <w:lang w:val="de-DE"/>
        </w:rPr>
        <w:t>1) Zuständigkeiten der Vertragsparteien</w:t>
      </w:r>
      <w:bookmarkEnd w:id="22"/>
    </w:p>
    <w:p w14:paraId="50E4F43A" w14:textId="77777777" w:rsidR="00823F07" w:rsidRPr="005770F9" w:rsidRDefault="00823F07" w:rsidP="0096483E">
      <w:pPr>
        <w:spacing w:after="120"/>
        <w:rPr>
          <w:szCs w:val="24"/>
          <w:highlight w:val="lightGray"/>
          <w:lang w:val="de-DE"/>
        </w:rPr>
      </w:pPr>
    </w:p>
    <w:p w14:paraId="50E4F43B" w14:textId="37F41F9D" w:rsidR="00823F07" w:rsidRPr="005770F9" w:rsidRDefault="00823F07" w:rsidP="00D42D9C">
      <w:pPr>
        <w:spacing w:after="120"/>
        <w:rPr>
          <w:szCs w:val="24"/>
          <w:highlight w:val="lightGray"/>
          <w:lang w:val="de-DE"/>
        </w:rPr>
      </w:pPr>
      <w:r w:rsidRPr="005770F9">
        <w:rPr>
          <w:b/>
          <w:szCs w:val="24"/>
          <w:highlight w:val="lightGray"/>
          <w:lang w:val="de-DE"/>
        </w:rPr>
        <w:t xml:space="preserve">„Der Begünstigte“ </w:t>
      </w:r>
      <w:r w:rsidRPr="005770F9">
        <w:rPr>
          <w:szCs w:val="24"/>
          <w:highlight w:val="lightGray"/>
          <w:lang w:val="de-DE"/>
        </w:rPr>
        <w:t>ist die</w:t>
      </w:r>
      <w:r w:rsidRPr="005770F9">
        <w:rPr>
          <w:b/>
          <w:szCs w:val="24"/>
          <w:highlight w:val="lightGray"/>
          <w:lang w:val="de-DE"/>
        </w:rPr>
        <w:t xml:space="preserve"> </w:t>
      </w:r>
      <w:r w:rsidRPr="005770F9">
        <w:rPr>
          <w:szCs w:val="24"/>
          <w:highlight w:val="lightGray"/>
          <w:lang w:val="de-DE"/>
        </w:rPr>
        <w:t xml:space="preserve">Einrichtung, die die Finanzhilfe erhält und die Finanzhilfevereinbarung/-entscheidung </w:t>
      </w:r>
      <w:r w:rsidR="00535A90" w:rsidRPr="003F557A">
        <w:rPr>
          <w:szCs w:val="24"/>
          <w:highlight w:val="lightGray"/>
          <w:lang w:val="de-DE"/>
        </w:rPr>
        <w:t xml:space="preserve">(entweder direkt oder über ein Mandat) </w:t>
      </w:r>
      <w:r w:rsidRPr="00535A90">
        <w:rPr>
          <w:szCs w:val="24"/>
          <w:highlight w:val="lightGray"/>
          <w:lang w:val="de-DE"/>
        </w:rPr>
        <w:t xml:space="preserve">mit </w:t>
      </w:r>
      <w:r w:rsidRPr="005770F9">
        <w:rPr>
          <w:szCs w:val="24"/>
          <w:highlight w:val="lightGray"/>
          <w:lang w:val="de-DE"/>
        </w:rPr>
        <w:t xml:space="preserve">der Agentur unterzeichnet hat. </w:t>
      </w:r>
    </w:p>
    <w:p w14:paraId="50E4F43C" w14:textId="77777777" w:rsidR="00A51F5D" w:rsidRDefault="00823F07">
      <w:pPr>
        <w:pStyle w:val="ListBullet"/>
        <w:numPr>
          <w:ilvl w:val="0"/>
          <w:numId w:val="2"/>
        </w:numPr>
        <w:tabs>
          <w:tab w:val="num" w:pos="709"/>
        </w:tabs>
        <w:spacing w:after="120"/>
        <w:ind w:left="709" w:hanging="425"/>
        <w:rPr>
          <w:szCs w:val="24"/>
          <w:highlight w:val="lightGray"/>
          <w:lang w:val="de-DE"/>
        </w:rPr>
      </w:pPr>
      <w:r w:rsidRPr="005770F9">
        <w:rPr>
          <w:szCs w:val="24"/>
          <w:highlight w:val="lightGray"/>
          <w:lang w:val="de-DE"/>
        </w:rPr>
        <w:t xml:space="preserve">Der Begünstigte hat der Agentur für die über die Finanzhilfevereinbarung/-entscheidung finanzierte Maßnahme einen abschließenden Finanzbericht, der den in der Finanzhilfevereinbarung/-entscheidung festgelegten Bedingungen entspricht, vorzulegen und zu gewährleisten, dass dieser abschließende Finanzbericht mit dem Rechnungslegungssystem und den zugrunde liegenden Abschlüssen und sonstigen Aufzeichnungen abgeglichen werden kann. Der Begünstigte hat zur Ergänzung des abschließenden Finanzberichts ausreichende und angemessene Informationen finanzieller wie nichtfinanzieller Art zur Verfügung zu stellen. Ungeachtet der vorzunehmenden Prüfungshandlungen ist der Begünstigte jederzeit für die Richtigkeit des abschließenden Finanzberichts verantwortlich und haftbar. </w:t>
      </w:r>
    </w:p>
    <w:p w14:paraId="50E4F43D" w14:textId="60A94205" w:rsidR="00A51F5D" w:rsidRDefault="00823F07">
      <w:pPr>
        <w:pStyle w:val="ListBullet"/>
        <w:numPr>
          <w:ilvl w:val="0"/>
          <w:numId w:val="2"/>
        </w:numPr>
        <w:tabs>
          <w:tab w:val="num" w:pos="709"/>
        </w:tabs>
        <w:spacing w:after="120"/>
        <w:ind w:left="709" w:hanging="425"/>
        <w:rPr>
          <w:szCs w:val="24"/>
          <w:highlight w:val="lightGray"/>
          <w:lang w:val="de-DE"/>
        </w:rPr>
      </w:pPr>
      <w:r w:rsidRPr="005770F9">
        <w:rPr>
          <w:szCs w:val="24"/>
          <w:highlight w:val="lightGray"/>
          <w:lang w:val="de-DE"/>
        </w:rPr>
        <w:t xml:space="preserve">Der Begünstigte erkennt an, dass der Rechnungsprüfer die gemäß diesem Auftrag erforderlichen Prüfungshandlungen nur effektiv vornehmen kann, wenn der Begünstigte ihm den uneingeschränkten und ungehinderten Zugang zu seinem Personal und zu seinem Rechnungslegungssystem sowie den zugrundeliegenden Abschlüssen und sonstigen Aufzeichnungen gewährt. </w:t>
      </w:r>
    </w:p>
    <w:p w14:paraId="45FF6777" w14:textId="7E38C670" w:rsidR="00535A90" w:rsidRPr="00535A90" w:rsidRDefault="00535A90">
      <w:pPr>
        <w:pStyle w:val="ListBullet"/>
        <w:numPr>
          <w:ilvl w:val="0"/>
          <w:numId w:val="2"/>
        </w:numPr>
        <w:spacing w:after="120"/>
        <w:rPr>
          <w:szCs w:val="24"/>
          <w:highlight w:val="lightGray"/>
          <w:lang w:val="de-DE"/>
        </w:rPr>
      </w:pPr>
      <w:r w:rsidRPr="003F557A">
        <w:rPr>
          <w:szCs w:val="24"/>
          <w:highlight w:val="lightGray"/>
          <w:lang w:val="de-DE"/>
        </w:rPr>
        <w:t>Für die Zwecke dieser Leitlinien gilt der Begriff „Begünstigter“ auch für verbundene Einrichtungen, da sie eine separate Bescheinigung vorlegen müssen, wenn die Vertragsbedingungen dies erfordern.</w:t>
      </w:r>
    </w:p>
    <w:p w14:paraId="50E4F43E" w14:textId="77777777" w:rsidR="00823F07" w:rsidRPr="005770F9" w:rsidRDefault="00823F07" w:rsidP="00226EAC">
      <w:pPr>
        <w:pStyle w:val="ListBullet"/>
        <w:tabs>
          <w:tab w:val="clear" w:pos="283"/>
        </w:tabs>
        <w:spacing w:after="120"/>
        <w:ind w:left="0" w:firstLine="0"/>
        <w:rPr>
          <w:szCs w:val="24"/>
          <w:highlight w:val="lightGray"/>
          <w:lang w:val="de-DE"/>
        </w:rPr>
      </w:pPr>
      <w:r w:rsidRPr="005770F9">
        <w:rPr>
          <w:b/>
          <w:szCs w:val="24"/>
          <w:highlight w:val="lightGray"/>
          <w:lang w:val="de-DE"/>
        </w:rPr>
        <w:t>„Der Rechnungsprüfer“</w:t>
      </w:r>
      <w:r w:rsidRPr="005770F9">
        <w:rPr>
          <w:szCs w:val="24"/>
          <w:highlight w:val="lightGray"/>
          <w:lang w:val="de-DE"/>
        </w:rPr>
        <w:t xml:space="preserve"> ist der Rechnungsprüfer, der die in diesem Schreiben genannten vereinbarten Prüfungshandlungen vorzunehmen und dem Begünstigten einen unabhängigen Prüfungsbericht vorzulegen hat. </w:t>
      </w:r>
    </w:p>
    <w:p w14:paraId="50E4F43F" w14:textId="77777777" w:rsidR="00823F07" w:rsidRPr="005770F9" w:rsidRDefault="00823F07" w:rsidP="00226EAC">
      <w:pPr>
        <w:pStyle w:val="ListBullet"/>
        <w:tabs>
          <w:tab w:val="clear" w:pos="283"/>
        </w:tabs>
        <w:spacing w:after="120"/>
        <w:ind w:left="0" w:firstLine="0"/>
        <w:rPr>
          <w:szCs w:val="24"/>
          <w:highlight w:val="lightGray"/>
          <w:lang w:val="de-DE"/>
        </w:rPr>
      </w:pPr>
      <w:r w:rsidRPr="005770F9">
        <w:rPr>
          <w:szCs w:val="24"/>
          <w:highlight w:val="lightGray"/>
          <w:lang w:val="de-DE"/>
        </w:rPr>
        <w:t>Der Rechnungsprüfer muss vom Begünstigten unabhängig sein. Durch die Zustimmung zu diesem Auftrag bestätigt der Rechnungsprüfer, dass mindestens eine der folgenden Bedingungen erfüllt ist:</w:t>
      </w:r>
    </w:p>
    <w:p w14:paraId="50E4F440" w14:textId="77777777" w:rsidR="00A51F5D" w:rsidRDefault="00823F07">
      <w:pPr>
        <w:pStyle w:val="ListBullet"/>
        <w:numPr>
          <w:ilvl w:val="0"/>
          <w:numId w:val="2"/>
        </w:numPr>
        <w:tabs>
          <w:tab w:val="num" w:pos="709"/>
        </w:tabs>
        <w:spacing w:after="0"/>
        <w:ind w:left="709" w:hanging="425"/>
        <w:rPr>
          <w:szCs w:val="24"/>
          <w:highlight w:val="lightGray"/>
          <w:lang w:val="de-DE"/>
        </w:rPr>
      </w:pPr>
      <w:r w:rsidRPr="005770F9">
        <w:rPr>
          <w:szCs w:val="24"/>
          <w:highlight w:val="lightGray"/>
          <w:lang w:val="de-DE"/>
        </w:rPr>
        <w:t>[Option</w:t>
      </w:r>
      <w:r>
        <w:rPr>
          <w:szCs w:val="24"/>
          <w:highlight w:val="lightGray"/>
          <w:lang w:val="de-DE"/>
        </w:rPr>
        <w:t> </w:t>
      </w:r>
      <w:r w:rsidRPr="005770F9">
        <w:rPr>
          <w:szCs w:val="24"/>
          <w:highlight w:val="lightGray"/>
          <w:lang w:val="de-DE"/>
        </w:rPr>
        <w:t>1: falls nicht zutreffend streichen] Der Rechnungsprüfer ist zur Durchführung von Abschlussprüfungen von Rech</w:t>
      </w:r>
      <w:r>
        <w:rPr>
          <w:szCs w:val="24"/>
          <w:highlight w:val="lightGray"/>
          <w:lang w:val="de-DE"/>
        </w:rPr>
        <w:t>nungslegungsunterlagen befähigt</w:t>
      </w:r>
      <w:r w:rsidRPr="005770F9">
        <w:rPr>
          <w:szCs w:val="24"/>
          <w:highlight w:val="lightGray"/>
          <w:lang w:val="de-DE"/>
        </w:rPr>
        <w:t xml:space="preserve"> gemäß der Richtlinie 2006/43/EG des Europäischen Parlaments und des Rates vom 17. Mai 2006 über Abschlussprüfungen von Jahresabschlüssen und konsolidierten Abschlüssen, zur Änderung der Richtlinien 78/660/EWG und 83/349/EWG des Rates und zur Aufhebung der Richtlinie 84/253/EWG des Rates, oder gemäß entsprechender nationaler Vorschriften.</w:t>
      </w:r>
    </w:p>
    <w:p w14:paraId="50E4F441" w14:textId="77777777" w:rsidR="00A51F5D" w:rsidRDefault="00823F07">
      <w:pPr>
        <w:pStyle w:val="ListBullet"/>
        <w:numPr>
          <w:ilvl w:val="0"/>
          <w:numId w:val="2"/>
        </w:numPr>
        <w:tabs>
          <w:tab w:val="num" w:pos="709"/>
        </w:tabs>
        <w:spacing w:after="120"/>
        <w:ind w:left="709" w:hanging="425"/>
        <w:rPr>
          <w:szCs w:val="24"/>
          <w:highlight w:val="lightGray"/>
          <w:lang w:val="de-DE"/>
        </w:rPr>
      </w:pPr>
      <w:r w:rsidRPr="005770F9">
        <w:rPr>
          <w:sz w:val="22"/>
          <w:szCs w:val="24"/>
          <w:highlight w:val="lightGray"/>
          <w:lang w:val="de-DE"/>
        </w:rPr>
        <w:t>[</w:t>
      </w:r>
      <w:r w:rsidRPr="005770F9">
        <w:rPr>
          <w:szCs w:val="24"/>
          <w:highlight w:val="lightGray"/>
          <w:lang w:val="de-DE"/>
        </w:rPr>
        <w:t>Option</w:t>
      </w:r>
      <w:r>
        <w:rPr>
          <w:szCs w:val="24"/>
          <w:highlight w:val="lightGray"/>
          <w:lang w:val="de-DE"/>
        </w:rPr>
        <w:t> </w:t>
      </w:r>
      <w:r w:rsidRPr="005770F9">
        <w:rPr>
          <w:szCs w:val="24"/>
          <w:highlight w:val="lightGray"/>
          <w:lang w:val="de-DE"/>
        </w:rPr>
        <w:t>2: falls nicht zutreffend streichen] Der Rechnungsprüfer ist ein zuständiger Bediensteter des öffentlichen Dienstes, für den die zuständigen einzelstaatlichen Behörden die Handlungsfähigkeit im Hinblick auf die Prüfung des Begünstigten festgestellt haben und der nicht an der Abfassung des abschließenden Finanzberichts beteiligt war.</w:t>
      </w:r>
    </w:p>
    <w:p w14:paraId="50E4F442" w14:textId="77777777" w:rsidR="00823F07" w:rsidRPr="005770F9" w:rsidRDefault="00823F07" w:rsidP="0024767F">
      <w:pPr>
        <w:pStyle w:val="ListBullet"/>
        <w:tabs>
          <w:tab w:val="clear" w:pos="283"/>
        </w:tabs>
        <w:spacing w:after="120"/>
        <w:ind w:left="0" w:firstLine="0"/>
        <w:rPr>
          <w:szCs w:val="24"/>
          <w:highlight w:val="lightGray"/>
          <w:lang w:val="de-DE"/>
        </w:rPr>
      </w:pPr>
      <w:r w:rsidRPr="005770F9">
        <w:rPr>
          <w:szCs w:val="24"/>
          <w:highlight w:val="lightGray"/>
          <w:lang w:val="de-DE"/>
        </w:rPr>
        <w:t>Die vorzunehmenden Prüfungshandlungen werden von der Agentur festgelegt. Der Rechnungsprüfer ist nicht für die Eignung der Prüfungshandlungen verantwortlich.</w:t>
      </w:r>
    </w:p>
    <w:p w14:paraId="50E4F443" w14:textId="77777777" w:rsidR="00823F07" w:rsidRPr="005770F9" w:rsidRDefault="00823F07" w:rsidP="00CC11B2">
      <w:pPr>
        <w:pStyle w:val="Heading2"/>
        <w:tabs>
          <w:tab w:val="clear" w:pos="1571"/>
          <w:tab w:val="num" w:pos="993"/>
        </w:tabs>
        <w:spacing w:after="120"/>
        <w:ind w:left="0" w:firstLine="0"/>
        <w:rPr>
          <w:bCs/>
          <w:szCs w:val="24"/>
          <w:highlight w:val="lightGray"/>
          <w:lang w:val="de-DE"/>
        </w:rPr>
      </w:pPr>
    </w:p>
    <w:p w14:paraId="50E4F444" w14:textId="77777777" w:rsidR="00823F07" w:rsidRPr="005770F9" w:rsidRDefault="00823F07" w:rsidP="0024767F">
      <w:pPr>
        <w:pStyle w:val="Heading2"/>
        <w:tabs>
          <w:tab w:val="clear" w:pos="1571"/>
          <w:tab w:val="num" w:pos="993"/>
        </w:tabs>
        <w:spacing w:after="120"/>
        <w:ind w:left="0" w:firstLine="0"/>
        <w:rPr>
          <w:szCs w:val="24"/>
          <w:highlight w:val="lightGray"/>
          <w:lang w:val="de-DE"/>
        </w:rPr>
      </w:pPr>
      <w:bookmarkStart w:id="23" w:name="_Toc103855192"/>
      <w:r w:rsidRPr="005770F9">
        <w:rPr>
          <w:szCs w:val="24"/>
          <w:highlight w:val="lightGray"/>
          <w:lang w:val="de-DE"/>
        </w:rPr>
        <w:t>2) Gegenstand des Auftrags</w:t>
      </w:r>
      <w:bookmarkEnd w:id="23"/>
    </w:p>
    <w:p w14:paraId="50E4F445" w14:textId="77777777" w:rsidR="00823F07" w:rsidRPr="005770F9" w:rsidRDefault="00823F07" w:rsidP="0024767F">
      <w:pPr>
        <w:pStyle w:val="ListBullet"/>
        <w:tabs>
          <w:tab w:val="clear" w:pos="283"/>
        </w:tabs>
        <w:spacing w:after="120"/>
        <w:ind w:left="0" w:firstLine="0"/>
        <w:rPr>
          <w:szCs w:val="24"/>
          <w:highlight w:val="lightGray"/>
          <w:lang w:val="de-DE"/>
        </w:rPr>
      </w:pPr>
      <w:r w:rsidRPr="005770F9">
        <w:rPr>
          <w:szCs w:val="24"/>
          <w:highlight w:val="lightGray"/>
          <w:lang w:val="de-DE"/>
        </w:rPr>
        <w:t>Gegenstand des Auftrags ist der mit der Finanzhilfevereinbarung/-entscheidung &lt;Nummer der Vereinbarung/Entscheidung&gt; und der Maßnahme mit der Bezeichnung &lt;Bezeichnung der Maßnahme&gt;, nachstehend „Maßnahme“, zusammenhängende abschließende Finanzbericht für den Zeitraum &lt;TT. Monat JJJJ bis TT.Monat JJJJ&gt;. Anhang 1 dieses Begleitschreibens enthält Informationen über die Finanzhilfevereinbarung/-entscheidung.</w:t>
      </w:r>
    </w:p>
    <w:p w14:paraId="50E4F446" w14:textId="77777777" w:rsidR="00823F07" w:rsidRPr="005770F9" w:rsidRDefault="00823F07" w:rsidP="00CC11B2">
      <w:pPr>
        <w:pStyle w:val="Heading2"/>
        <w:tabs>
          <w:tab w:val="clear" w:pos="1571"/>
        </w:tabs>
        <w:spacing w:after="120"/>
        <w:ind w:left="0" w:firstLine="0"/>
        <w:rPr>
          <w:bCs/>
          <w:szCs w:val="24"/>
          <w:highlight w:val="lightGray"/>
          <w:lang w:val="de-DE" w:eastAsia="en-GB"/>
        </w:rPr>
      </w:pPr>
    </w:p>
    <w:p w14:paraId="50E4F447" w14:textId="77777777" w:rsidR="00823F07" w:rsidRPr="005770F9" w:rsidRDefault="00823F07" w:rsidP="00364DB3">
      <w:pPr>
        <w:pStyle w:val="Heading2"/>
        <w:tabs>
          <w:tab w:val="clear" w:pos="1571"/>
        </w:tabs>
        <w:spacing w:after="120"/>
        <w:ind w:left="0" w:firstLine="0"/>
        <w:rPr>
          <w:szCs w:val="24"/>
          <w:highlight w:val="lightGray"/>
          <w:lang w:val="de-DE"/>
        </w:rPr>
      </w:pPr>
      <w:bookmarkStart w:id="24" w:name="_Toc103855193"/>
      <w:r w:rsidRPr="005770F9">
        <w:rPr>
          <w:szCs w:val="24"/>
          <w:highlight w:val="lightGray"/>
          <w:lang w:val="de-DE"/>
        </w:rPr>
        <w:t>3) Grund für den Auftrag</w:t>
      </w:r>
      <w:bookmarkEnd w:id="24"/>
    </w:p>
    <w:p w14:paraId="50E4F448" w14:textId="77777777" w:rsidR="00823F07" w:rsidRPr="005770F9" w:rsidRDefault="00823F07" w:rsidP="006E0783">
      <w:pPr>
        <w:autoSpaceDE w:val="0"/>
        <w:autoSpaceDN w:val="0"/>
        <w:adjustRightInd w:val="0"/>
        <w:spacing w:after="120"/>
        <w:rPr>
          <w:szCs w:val="24"/>
          <w:highlight w:val="lightGray"/>
          <w:lang w:val="de-DE"/>
        </w:rPr>
      </w:pPr>
      <w:r w:rsidRPr="005770F9">
        <w:rPr>
          <w:szCs w:val="24"/>
          <w:highlight w:val="lightGray"/>
          <w:lang w:val="de-DE"/>
        </w:rPr>
        <w:t>Der Begünstigte muss der Agentur zusammen mit seinem Zahlungsantrag gemäß Artikel </w:t>
      </w:r>
      <w:r w:rsidR="00CC6395">
        <w:rPr>
          <w:szCs w:val="24"/>
          <w:highlight w:val="lightGray"/>
          <w:lang w:val="de-DE"/>
        </w:rPr>
        <w:t>I.4</w:t>
      </w:r>
      <w:r w:rsidR="00CC6395" w:rsidRPr="005770F9">
        <w:rPr>
          <w:szCs w:val="24"/>
          <w:highlight w:val="lightGray"/>
          <w:lang w:val="de-DE"/>
        </w:rPr>
        <w:t xml:space="preserve"> </w:t>
      </w:r>
      <w:r w:rsidRPr="005770F9">
        <w:rPr>
          <w:szCs w:val="24"/>
          <w:highlight w:val="lightGray"/>
          <w:lang w:val="de-DE"/>
        </w:rPr>
        <w:t>der Finanzhilfevereinbarung</w:t>
      </w:r>
      <w:r w:rsidR="00CC6395">
        <w:rPr>
          <w:szCs w:val="24"/>
          <w:highlight w:val="lightGray"/>
          <w:lang w:val="de-DE"/>
        </w:rPr>
        <w:t xml:space="preserve"> und Artikel 4 der Finanzhilfe</w:t>
      </w:r>
      <w:r w:rsidRPr="005770F9">
        <w:rPr>
          <w:szCs w:val="24"/>
          <w:highlight w:val="lightGray"/>
          <w:lang w:val="de-DE"/>
        </w:rPr>
        <w:t>entscheidung einen Prüfungsbericht zum abschließenden Finanzbericht in Form einer von einem Rechnungsprüfer ausgestellten unabhängigen Bescheinigung vorlegen. Der Anweisungsbefugte der Agentur benötigt diesen Bericht, um die vom Begünstigten beantragte Abschlusszahlung vornehmen zu können.</w:t>
      </w:r>
    </w:p>
    <w:p w14:paraId="50E4F449" w14:textId="77777777" w:rsidR="00823F07" w:rsidRPr="005770F9" w:rsidRDefault="00823F07" w:rsidP="00CC11B2">
      <w:pPr>
        <w:pStyle w:val="Heading2"/>
        <w:tabs>
          <w:tab w:val="clear" w:pos="1571"/>
        </w:tabs>
        <w:spacing w:after="120"/>
        <w:ind w:left="0" w:firstLine="0"/>
        <w:rPr>
          <w:bCs/>
          <w:szCs w:val="24"/>
          <w:highlight w:val="lightGray"/>
          <w:lang w:val="de-DE" w:eastAsia="en-GB"/>
        </w:rPr>
      </w:pPr>
    </w:p>
    <w:p w14:paraId="50E4F44A" w14:textId="77777777" w:rsidR="00823F07" w:rsidRPr="005770F9" w:rsidRDefault="00823F07" w:rsidP="006E0783">
      <w:pPr>
        <w:pStyle w:val="Heading2"/>
        <w:tabs>
          <w:tab w:val="clear" w:pos="1571"/>
        </w:tabs>
        <w:spacing w:after="120"/>
        <w:ind w:left="0" w:firstLine="0"/>
        <w:rPr>
          <w:szCs w:val="24"/>
          <w:highlight w:val="lightGray"/>
          <w:lang w:val="de-DE"/>
        </w:rPr>
      </w:pPr>
      <w:bookmarkStart w:id="25" w:name="_Toc103855194"/>
      <w:r w:rsidRPr="005770F9">
        <w:rPr>
          <w:szCs w:val="24"/>
          <w:highlight w:val="lightGray"/>
          <w:lang w:val="de-DE"/>
        </w:rPr>
        <w:t>4) Art und Zweck des Auftrags</w:t>
      </w:r>
      <w:bookmarkEnd w:id="25"/>
    </w:p>
    <w:p w14:paraId="50E4F44B" w14:textId="77777777" w:rsidR="00823F07" w:rsidRPr="005770F9" w:rsidRDefault="00823F07" w:rsidP="00BA44B1">
      <w:pPr>
        <w:autoSpaceDE w:val="0"/>
        <w:autoSpaceDN w:val="0"/>
        <w:adjustRightInd w:val="0"/>
        <w:spacing w:after="120"/>
        <w:rPr>
          <w:szCs w:val="24"/>
          <w:highlight w:val="lightGray"/>
          <w:lang w:val="de-DE"/>
        </w:rPr>
      </w:pPr>
      <w:r w:rsidRPr="005770F9">
        <w:rPr>
          <w:szCs w:val="24"/>
          <w:highlight w:val="lightGray"/>
          <w:lang w:val="de-DE"/>
        </w:rPr>
        <w:t xml:space="preserve">Im Rahmen dieses Auftrags sind bestimmte vereinbarte Prüfungshandlungen in Bezug auf eine unabhängige Prüfbescheinigung für die Kosten vorzunehmen, die gemäß der Finanzhilfevereinbarung/-entscheidung geltend gemacht werden. Zweck dieser Ausgabenprüfung ist, dass der Rechnungsprüfer die in Anhang 2 dieses Schreibens aufgeführten besonderen Prüfungshandlungen vornimmt und dem Begünstigten einen Prüfungsbericht in Bezug auf die durchgeführten besonderen Prüfungshandlungen vorlegt. Prüfung bedeutet, dass der Rechnungsprüfer die Feststellungen im abschließenden Finanzbericht des Begünstigten überprüft und mit den Bedingungen der Finanzhilfevereinbarung/-entscheidung vergleicht. </w:t>
      </w:r>
    </w:p>
    <w:p w14:paraId="50E4F44C" w14:textId="77777777" w:rsidR="00823F07" w:rsidRPr="005770F9" w:rsidRDefault="00823F07" w:rsidP="00BA44B1">
      <w:pPr>
        <w:autoSpaceDE w:val="0"/>
        <w:autoSpaceDN w:val="0"/>
        <w:adjustRightInd w:val="0"/>
        <w:spacing w:after="120"/>
        <w:rPr>
          <w:szCs w:val="24"/>
          <w:highlight w:val="lightGray"/>
          <w:lang w:val="de-DE"/>
        </w:rPr>
      </w:pPr>
      <w:r w:rsidRPr="005770F9">
        <w:rPr>
          <w:szCs w:val="24"/>
          <w:highlight w:val="lightGray"/>
          <w:lang w:val="de-DE"/>
        </w:rPr>
        <w:t>Der Rechnungsprüfer hat im Rahmen dieses Auftrags keinen Bestätigungsvermerk zu erteilen und keine Zuverlässigkeitserklärung auszustellen. Die Agentur bewertet selbst die Feststellungen des Rechnungsprüfers und zieht ihre eigenen Schlussfolgerungen aus den Prüfungsfeststellungen zum abschließenden Finanzbericht und zum entsprechenden Zahlungsantrag des Begünstigten.</w:t>
      </w:r>
    </w:p>
    <w:p w14:paraId="50E4F44D" w14:textId="77777777" w:rsidR="00823F07" w:rsidRPr="005770F9" w:rsidRDefault="00823F07" w:rsidP="00D64CC5">
      <w:pPr>
        <w:autoSpaceDE w:val="0"/>
        <w:autoSpaceDN w:val="0"/>
        <w:adjustRightInd w:val="0"/>
        <w:spacing w:after="120"/>
        <w:rPr>
          <w:szCs w:val="24"/>
          <w:highlight w:val="lightGray"/>
          <w:lang w:val="de-DE"/>
        </w:rPr>
      </w:pPr>
      <w:r w:rsidRPr="005770F9">
        <w:rPr>
          <w:szCs w:val="24"/>
          <w:highlight w:val="lightGray"/>
          <w:lang w:val="de-DE"/>
        </w:rPr>
        <w:t>Der Rechnungsprüfer gibt in seinem Bericht das Honorar an, das er für den Prüfungsbericht erhält</w:t>
      </w:r>
      <w:r>
        <w:rPr>
          <w:szCs w:val="24"/>
          <w:highlight w:val="lightGray"/>
          <w:lang w:val="de-DE"/>
        </w:rPr>
        <w:t>,</w:t>
      </w:r>
      <w:r w:rsidRPr="005770F9">
        <w:rPr>
          <w:szCs w:val="24"/>
          <w:highlight w:val="lightGray"/>
          <w:lang w:val="de-DE"/>
        </w:rPr>
        <w:t xml:space="preserve"> und bestätigt, dass zwischen ihm und dem Begünstigten kein Interessenkonflikt bezüglich der Erstellung des Berichts besteht.</w:t>
      </w:r>
    </w:p>
    <w:p w14:paraId="50E4F44E" w14:textId="77777777" w:rsidR="00823F07" w:rsidRPr="005770F9" w:rsidRDefault="00823F07" w:rsidP="00D64CC5">
      <w:pPr>
        <w:pStyle w:val="Heading2"/>
        <w:tabs>
          <w:tab w:val="clear" w:pos="1571"/>
        </w:tabs>
        <w:spacing w:after="120"/>
        <w:ind w:left="0" w:firstLine="0"/>
        <w:rPr>
          <w:szCs w:val="24"/>
          <w:highlight w:val="lightGray"/>
          <w:lang w:val="de-DE"/>
        </w:rPr>
      </w:pPr>
      <w:bookmarkStart w:id="26" w:name="_Toc103855195"/>
      <w:r w:rsidRPr="005770F9">
        <w:rPr>
          <w:szCs w:val="24"/>
          <w:highlight w:val="lightGray"/>
          <w:lang w:val="de-DE"/>
        </w:rPr>
        <w:t>5) Normen und berufsethische Regeln</w:t>
      </w:r>
      <w:bookmarkEnd w:id="26"/>
    </w:p>
    <w:p w14:paraId="50E4F44F" w14:textId="77777777" w:rsidR="00823F07" w:rsidRPr="005770F9" w:rsidRDefault="00823F07" w:rsidP="00D64CC5">
      <w:pPr>
        <w:spacing w:after="120"/>
        <w:rPr>
          <w:szCs w:val="24"/>
          <w:highlight w:val="lightGray"/>
          <w:lang w:val="de-DE"/>
        </w:rPr>
      </w:pPr>
      <w:r w:rsidRPr="005770F9">
        <w:rPr>
          <w:szCs w:val="24"/>
          <w:highlight w:val="lightGray"/>
          <w:lang w:val="de-DE"/>
        </w:rPr>
        <w:t xml:space="preserve">Der Rechnungsprüfer erfüllt diesen Auftrag im Einklang mit: </w:t>
      </w:r>
    </w:p>
    <w:p w14:paraId="50E4F450" w14:textId="77777777" w:rsidR="00823F07" w:rsidRPr="003F557A" w:rsidRDefault="00823F07" w:rsidP="006C5260">
      <w:pPr>
        <w:pStyle w:val="ListDash"/>
        <w:spacing w:after="120"/>
        <w:ind w:left="284" w:hanging="284"/>
        <w:rPr>
          <w:szCs w:val="24"/>
          <w:highlight w:val="lightGray"/>
          <w:lang w:val="en-IE"/>
        </w:rPr>
      </w:pPr>
      <w:r w:rsidRPr="003F557A">
        <w:rPr>
          <w:szCs w:val="24"/>
          <w:highlight w:val="lightGray"/>
          <w:lang w:val="en-IE"/>
        </w:rPr>
        <w:t xml:space="preserve">dem von der IFAC veröffentlichten International Standard on Related Services („ISRS“) 4400 </w:t>
      </w:r>
      <w:r w:rsidRPr="003F557A">
        <w:rPr>
          <w:i/>
          <w:szCs w:val="24"/>
          <w:highlight w:val="lightGray"/>
          <w:lang w:val="en-IE"/>
        </w:rPr>
        <w:t>Engagements to perform Agreed-upon Procedures regarding Financial Information;</w:t>
      </w:r>
      <w:r w:rsidRPr="003F557A">
        <w:rPr>
          <w:szCs w:val="24"/>
          <w:highlight w:val="lightGray"/>
          <w:lang w:val="en-IE"/>
        </w:rPr>
        <w:t xml:space="preserve"> </w:t>
      </w:r>
    </w:p>
    <w:p w14:paraId="50E4F451" w14:textId="77777777" w:rsidR="00823F07" w:rsidRPr="005770F9" w:rsidRDefault="00823F07" w:rsidP="00C10018">
      <w:pPr>
        <w:pStyle w:val="ListDash"/>
        <w:spacing w:after="120"/>
        <w:ind w:left="284" w:hanging="284"/>
        <w:rPr>
          <w:szCs w:val="24"/>
          <w:highlight w:val="lightGray"/>
          <w:lang w:val="de-DE"/>
        </w:rPr>
      </w:pPr>
      <w:r w:rsidRPr="005770F9">
        <w:rPr>
          <w:szCs w:val="24"/>
          <w:highlight w:val="lightGray"/>
          <w:lang w:val="de-DE"/>
        </w:rPr>
        <w:t xml:space="preserve">dem von der IFAC herausgegebenen </w:t>
      </w:r>
      <w:r w:rsidRPr="005770F9">
        <w:rPr>
          <w:i/>
          <w:szCs w:val="24"/>
          <w:highlight w:val="lightGray"/>
          <w:lang w:val="de-DE"/>
        </w:rPr>
        <w:t>Code of Ethics for Professional Accountants</w:t>
      </w:r>
      <w:r w:rsidRPr="005770F9">
        <w:rPr>
          <w:szCs w:val="24"/>
          <w:highlight w:val="lightGray"/>
          <w:lang w:val="de-DE"/>
        </w:rPr>
        <w:t xml:space="preserve">. Zwar ist nach ISRS 4400 die Unabhängigkeit für Aufträge über vereinbarte Prüfungshandlungen nicht vorgeschrieben, die Agentur verlangt jedoch, dass der Rechnungsprüfer vom Begünstigten unabhängig ist und die Anforderungen des </w:t>
      </w:r>
      <w:r w:rsidRPr="005770F9">
        <w:rPr>
          <w:i/>
          <w:szCs w:val="24"/>
          <w:highlight w:val="lightGray"/>
          <w:lang w:val="de-DE"/>
        </w:rPr>
        <w:t>Code of Ethics for Professional Accountants</w:t>
      </w:r>
      <w:r w:rsidRPr="005770F9">
        <w:rPr>
          <w:szCs w:val="24"/>
          <w:highlight w:val="lightGray"/>
          <w:lang w:val="de-DE"/>
        </w:rPr>
        <w:t xml:space="preserve"> in Bezug auf die Unabhängigkeit erfüllt.</w:t>
      </w:r>
    </w:p>
    <w:p w14:paraId="50E4F452" w14:textId="77777777" w:rsidR="00823F07" w:rsidRPr="005770F9" w:rsidRDefault="00823F07" w:rsidP="00C10018">
      <w:pPr>
        <w:pStyle w:val="Heading2"/>
        <w:tabs>
          <w:tab w:val="clear" w:pos="1571"/>
        </w:tabs>
        <w:spacing w:after="120"/>
        <w:ind w:left="0" w:firstLine="0"/>
        <w:rPr>
          <w:szCs w:val="24"/>
          <w:highlight w:val="lightGray"/>
          <w:lang w:val="de-DE"/>
        </w:rPr>
      </w:pPr>
      <w:bookmarkStart w:id="27" w:name="_Toc103855196"/>
      <w:r w:rsidRPr="005770F9">
        <w:rPr>
          <w:szCs w:val="24"/>
          <w:highlight w:val="lightGray"/>
          <w:lang w:val="de-DE"/>
        </w:rPr>
        <w:t>6) Prüfungshandlungen, Nachweise und Dokumentation</w:t>
      </w:r>
      <w:bookmarkEnd w:id="27"/>
    </w:p>
    <w:p w14:paraId="50E4F453" w14:textId="77777777" w:rsidR="00823F07" w:rsidRPr="005770F9" w:rsidRDefault="00823F07" w:rsidP="00053C1E">
      <w:pPr>
        <w:spacing w:before="120" w:after="120"/>
        <w:rPr>
          <w:szCs w:val="24"/>
          <w:highlight w:val="lightGray"/>
          <w:lang w:val="de-DE"/>
        </w:rPr>
      </w:pPr>
      <w:r w:rsidRPr="005770F9">
        <w:rPr>
          <w:szCs w:val="24"/>
          <w:highlight w:val="lightGray"/>
          <w:lang w:val="de-DE"/>
        </w:rPr>
        <w:t>Der Rechnungsprüfer plant die Arbeiten so, dass eine effektive Ausgabenprüfung möglich ist. Der Rechnungsprüfer nimmt die in Anhang 2 aufgeführten Prüfungshandlungen („Liste der vorzunehmenden besonderen Prüfungshandlungen“) vor und wendet dabei die entsprechenden Leitlinien an. Die für die Durchführung der Prüfungshandlungen nach Anhang 2 zu verwendenden Belege bestehen aus allen finanziellen und nichtfinanziellen Informationen, die die Prüfung der vom Begünstigten im abschließenden Finanzbericht geltend gemachten Ausgaben ermöglichen. Der Rechnungsprüfer verwendet die bei diesen Prüfungshandlungen erhaltenen Belege als Grundlage für seinen Prüfungsbericht. Der Rechnungsprüfer dokumentiert Sachverhalte, die als Beleg für d</w:t>
      </w:r>
      <w:r>
        <w:rPr>
          <w:szCs w:val="24"/>
          <w:highlight w:val="lightGray"/>
          <w:lang w:val="de-DE"/>
        </w:rPr>
        <w:t>en Prüfungsbericht wichtig sind</w:t>
      </w:r>
      <w:r w:rsidRPr="005770F9">
        <w:rPr>
          <w:szCs w:val="24"/>
          <w:highlight w:val="lightGray"/>
          <w:lang w:val="de-DE"/>
        </w:rPr>
        <w:t xml:space="preserve"> und nachweisen, dass er die Arbeiten im Einklang mit ISRS 4400 und den besonderen Leitlinien der Agentur ausgeführt hat.</w:t>
      </w:r>
    </w:p>
    <w:p w14:paraId="50E4F454" w14:textId="77777777" w:rsidR="00823F07" w:rsidRPr="005770F9" w:rsidRDefault="00823F07" w:rsidP="00A473A9">
      <w:pPr>
        <w:spacing w:after="120"/>
        <w:rPr>
          <w:szCs w:val="24"/>
          <w:highlight w:val="lightGray"/>
          <w:lang w:val="de-DE"/>
        </w:rPr>
      </w:pPr>
    </w:p>
    <w:p w14:paraId="50E4F455" w14:textId="77777777" w:rsidR="00823F07" w:rsidRPr="005770F9" w:rsidRDefault="00823F07" w:rsidP="00053C1E">
      <w:pPr>
        <w:pStyle w:val="Heading2"/>
        <w:tabs>
          <w:tab w:val="clear" w:pos="1571"/>
        </w:tabs>
        <w:spacing w:after="120"/>
        <w:ind w:left="0" w:firstLine="0"/>
        <w:rPr>
          <w:szCs w:val="24"/>
          <w:highlight w:val="lightGray"/>
          <w:lang w:val="de-DE"/>
        </w:rPr>
      </w:pPr>
      <w:bookmarkStart w:id="28" w:name="_Toc103855197"/>
      <w:r w:rsidRPr="005770F9">
        <w:rPr>
          <w:szCs w:val="24"/>
          <w:highlight w:val="lightGray"/>
          <w:lang w:val="de-DE"/>
        </w:rPr>
        <w:t>7) Berichterstattung</w:t>
      </w:r>
      <w:bookmarkEnd w:id="28"/>
    </w:p>
    <w:p w14:paraId="50E4F456" w14:textId="77777777" w:rsidR="00823F07" w:rsidRPr="005770F9" w:rsidRDefault="00823F07" w:rsidP="00053C1E">
      <w:pPr>
        <w:spacing w:after="120"/>
        <w:rPr>
          <w:szCs w:val="24"/>
          <w:highlight w:val="lightGray"/>
          <w:lang w:val="de-DE"/>
        </w:rPr>
      </w:pPr>
      <w:r w:rsidRPr="005770F9">
        <w:rPr>
          <w:szCs w:val="24"/>
          <w:highlight w:val="lightGray"/>
          <w:lang w:val="de-DE"/>
        </w:rPr>
        <w:t>Im Bericht über diese Ausgabenprüfung sind der Zweck des Auftrags, die vereinbarten Prüfungshandlungen und die Feststellungen so ausführlich zu beschreiben, dass Art und Umfang der vom Rechnungsprüfer vorgenommenen Prüfungshandlungen für den Begünstigten und die Agentur verständlich sind.</w:t>
      </w:r>
    </w:p>
    <w:p w14:paraId="50E4F457" w14:textId="77777777" w:rsidR="00823F07" w:rsidRPr="005770F9" w:rsidRDefault="00823F07" w:rsidP="00B5445C">
      <w:pPr>
        <w:spacing w:before="120" w:after="120"/>
        <w:rPr>
          <w:szCs w:val="24"/>
          <w:highlight w:val="lightGray"/>
          <w:lang w:val="de-DE"/>
        </w:rPr>
      </w:pPr>
      <w:r w:rsidRPr="005770F9">
        <w:rPr>
          <w:szCs w:val="24"/>
          <w:highlight w:val="lightGray"/>
          <w:lang w:val="de-DE"/>
        </w:rPr>
        <w:t>Für den Bericht muss das Muster im Anhang (Anhang 3 – Vorgeschriebenes Muster für den Bericht und vorzunehmende Prüfungshandlungen) verwendet werden. Der Bericht ist &lt;Name des Begünstigten&gt; innerhalb von &lt;xx; Zahl der Werktage ist vom Begünstigten anzugeben&gt; Werktagen nach Unterzeichnung dieses Auftrags vom Rechnungsprüfer vorzulegen.</w:t>
      </w:r>
    </w:p>
    <w:p w14:paraId="50E4F458" w14:textId="77777777" w:rsidR="00823F07" w:rsidRPr="005770F9" w:rsidRDefault="00823F07" w:rsidP="00B5445C">
      <w:pPr>
        <w:pStyle w:val="Heading2"/>
        <w:tabs>
          <w:tab w:val="clear" w:pos="1571"/>
        </w:tabs>
        <w:spacing w:after="120"/>
        <w:ind w:left="0" w:firstLine="0"/>
        <w:rPr>
          <w:szCs w:val="24"/>
          <w:highlight w:val="lightGray"/>
          <w:lang w:val="de-DE"/>
        </w:rPr>
      </w:pPr>
      <w:bookmarkStart w:id="29" w:name="_Toc103855198"/>
      <w:r w:rsidRPr="005770F9">
        <w:rPr>
          <w:szCs w:val="24"/>
          <w:highlight w:val="lightGray"/>
          <w:lang w:val="de-DE"/>
        </w:rPr>
        <w:t>8) Sonstige Bedingungen</w:t>
      </w:r>
      <w:bookmarkEnd w:id="29"/>
    </w:p>
    <w:p w14:paraId="50E4F459" w14:textId="77777777" w:rsidR="00823F07" w:rsidRPr="005770F9" w:rsidRDefault="00823F07" w:rsidP="00B5445C">
      <w:pPr>
        <w:autoSpaceDE w:val="0"/>
        <w:autoSpaceDN w:val="0"/>
        <w:adjustRightInd w:val="0"/>
        <w:spacing w:after="0"/>
        <w:rPr>
          <w:szCs w:val="24"/>
          <w:highlight w:val="lightGray"/>
          <w:lang w:val="de-DE"/>
        </w:rPr>
      </w:pPr>
      <w:r w:rsidRPr="005770F9">
        <w:rPr>
          <w:szCs w:val="24"/>
          <w:highlight w:val="lightGray"/>
          <w:lang w:val="de-DE"/>
        </w:rPr>
        <w:t>[</w:t>
      </w:r>
      <w:r w:rsidRPr="005770F9">
        <w:rPr>
          <w:i/>
          <w:szCs w:val="24"/>
          <w:highlight w:val="lightGray"/>
          <w:lang w:val="de-DE"/>
        </w:rPr>
        <w:t>In diesem Abschnitt können der Begünstigte und der Rechnungsprüfer weitere Fragen regeln, z. B. Honorar, Barausgaben, Haftung, anwendbares Recht.</w:t>
      </w:r>
      <w:r w:rsidRPr="005770F9">
        <w:rPr>
          <w:szCs w:val="24"/>
          <w:highlight w:val="lightGray"/>
          <w:lang w:val="de-DE"/>
        </w:rPr>
        <w:t>]</w:t>
      </w:r>
    </w:p>
    <w:p w14:paraId="50E4F45A" w14:textId="77777777" w:rsidR="00823F07" w:rsidRPr="005770F9" w:rsidRDefault="00823F07">
      <w:pPr>
        <w:autoSpaceDE w:val="0"/>
        <w:autoSpaceDN w:val="0"/>
        <w:adjustRightInd w:val="0"/>
        <w:spacing w:after="0"/>
        <w:rPr>
          <w:szCs w:val="24"/>
          <w:highlight w:val="lightGray"/>
          <w:lang w:val="de-DE" w:eastAsia="en-GB"/>
        </w:rPr>
      </w:pPr>
    </w:p>
    <w:p w14:paraId="50E4F45B" w14:textId="77777777" w:rsidR="00823F07" w:rsidRDefault="00823F07" w:rsidP="00B5445C">
      <w:pPr>
        <w:autoSpaceDE w:val="0"/>
        <w:autoSpaceDN w:val="0"/>
        <w:adjustRightInd w:val="0"/>
        <w:spacing w:after="0"/>
        <w:rPr>
          <w:szCs w:val="24"/>
          <w:lang w:val="de-DE"/>
        </w:rPr>
      </w:pPr>
      <w:r w:rsidRPr="005770F9">
        <w:rPr>
          <w:szCs w:val="24"/>
          <w:highlight w:val="lightGray"/>
          <w:lang w:val="de-DE"/>
        </w:rPr>
        <w:t xml:space="preserve">Unterschrift Begünstigter </w:t>
      </w:r>
      <w:r w:rsidRPr="005770F9">
        <w:rPr>
          <w:szCs w:val="24"/>
          <w:highlight w:val="lightGray"/>
          <w:lang w:val="de-DE"/>
        </w:rPr>
        <w:tab/>
      </w:r>
      <w:r w:rsidRPr="005770F9">
        <w:rPr>
          <w:szCs w:val="24"/>
          <w:highlight w:val="lightGray"/>
          <w:lang w:val="de-DE"/>
        </w:rPr>
        <w:tab/>
      </w:r>
      <w:r w:rsidRPr="005770F9">
        <w:rPr>
          <w:szCs w:val="24"/>
          <w:highlight w:val="lightGray"/>
          <w:lang w:val="de-DE"/>
        </w:rPr>
        <w:tab/>
      </w:r>
      <w:r w:rsidRPr="005770F9">
        <w:rPr>
          <w:szCs w:val="24"/>
          <w:highlight w:val="lightGray"/>
          <w:lang w:val="de-DE"/>
        </w:rPr>
        <w:tab/>
        <w:t>Unterschrift Rechnungsprüfer</w:t>
      </w:r>
    </w:p>
    <w:p w14:paraId="50E4F45C" w14:textId="77777777" w:rsidR="00823F07" w:rsidRPr="00FF7BCF" w:rsidRDefault="00823F07">
      <w:pPr>
        <w:spacing w:after="0"/>
        <w:jc w:val="left"/>
        <w:rPr>
          <w:szCs w:val="24"/>
          <w:lang w:val="de-DE" w:eastAsia="en-GB"/>
        </w:rPr>
      </w:pPr>
      <w:r w:rsidRPr="00FF7BCF">
        <w:rPr>
          <w:szCs w:val="24"/>
          <w:lang w:val="de-DE" w:eastAsia="en-GB"/>
        </w:rPr>
        <w:br w:type="page"/>
      </w:r>
    </w:p>
    <w:p w14:paraId="50E4F45D" w14:textId="77777777" w:rsidR="00823F07" w:rsidRPr="00FF7BCF" w:rsidRDefault="00823F07">
      <w:pPr>
        <w:spacing w:after="0"/>
        <w:jc w:val="left"/>
        <w:rPr>
          <w:szCs w:val="24"/>
          <w:lang w:val="de-DE" w:eastAsia="en-GB"/>
        </w:rPr>
      </w:pPr>
    </w:p>
    <w:p w14:paraId="50E4F45E" w14:textId="77777777" w:rsidR="00823F07" w:rsidRDefault="00823F07" w:rsidP="00B5445C">
      <w:pPr>
        <w:pStyle w:val="Heading2"/>
        <w:tabs>
          <w:tab w:val="clear" w:pos="1571"/>
        </w:tabs>
        <w:spacing w:after="120"/>
        <w:ind w:left="0" w:firstLine="0"/>
        <w:rPr>
          <w:szCs w:val="24"/>
          <w:lang w:val="de-DE"/>
        </w:rPr>
      </w:pPr>
      <w:bookmarkStart w:id="30" w:name="_Toc103855199"/>
      <w:r>
        <w:rPr>
          <w:szCs w:val="24"/>
          <w:lang w:val="de-DE"/>
        </w:rPr>
        <w:t>Anhang 1 – Informationen über die Finanzhilfevereinbarung/-entscheidung</w:t>
      </w:r>
      <w:bookmarkEnd w:id="30"/>
    </w:p>
    <w:p w14:paraId="50E4F45F" w14:textId="77777777" w:rsidR="00823F07" w:rsidRPr="009B34C0" w:rsidRDefault="00823F07" w:rsidP="00B5445C">
      <w:pPr>
        <w:jc w:val="center"/>
        <w:rPr>
          <w:i/>
          <w:sz w:val="20"/>
          <w:szCs w:val="24"/>
          <w:lang w:val="de-DE"/>
        </w:rPr>
      </w:pPr>
      <w:r>
        <w:rPr>
          <w:i/>
          <w:sz w:val="20"/>
          <w:szCs w:val="24"/>
          <w:lang w:val="de-DE"/>
        </w:rPr>
        <w:t>[Der Anhang ist vom Begünstigten auszufüllen.]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0"/>
        <w:gridCol w:w="4346"/>
      </w:tblGrid>
      <w:tr w:rsidR="00823F07" w:rsidRPr="00B34E8E" w14:paraId="50E4F461" w14:textId="77777777">
        <w:tc>
          <w:tcPr>
            <w:tcW w:w="8834" w:type="dxa"/>
            <w:gridSpan w:val="2"/>
            <w:tcBorders>
              <w:top w:val="single" w:sz="4" w:space="0" w:color="auto"/>
              <w:left w:val="single" w:sz="4" w:space="0" w:color="auto"/>
              <w:bottom w:val="single" w:sz="4" w:space="0" w:color="auto"/>
              <w:right w:val="single" w:sz="4" w:space="0" w:color="auto"/>
            </w:tcBorders>
          </w:tcPr>
          <w:p w14:paraId="50E4F460" w14:textId="77777777" w:rsidR="00823F07" w:rsidRPr="00557177" w:rsidRDefault="00823F07" w:rsidP="00B5445C">
            <w:pPr>
              <w:spacing w:after="0"/>
              <w:jc w:val="center"/>
              <w:rPr>
                <w:szCs w:val="24"/>
                <w:lang w:val="de-DE"/>
              </w:rPr>
            </w:pPr>
            <w:r w:rsidRPr="00557177">
              <w:rPr>
                <w:b/>
                <w:sz w:val="22"/>
                <w:szCs w:val="24"/>
                <w:lang w:val="de-DE"/>
              </w:rPr>
              <w:t>Informationen über die Finanzhilfevereinbarung/-entscheidung</w:t>
            </w:r>
          </w:p>
        </w:tc>
      </w:tr>
      <w:tr w:rsidR="00823F07" w:rsidRPr="00B34E8E" w14:paraId="50E4F464" w14:textId="77777777">
        <w:tc>
          <w:tcPr>
            <w:tcW w:w="4417" w:type="dxa"/>
            <w:tcBorders>
              <w:top w:val="single" w:sz="4" w:space="0" w:color="auto"/>
              <w:left w:val="single" w:sz="4" w:space="0" w:color="auto"/>
              <w:bottom w:val="single" w:sz="4" w:space="0" w:color="auto"/>
              <w:right w:val="single" w:sz="4" w:space="0" w:color="auto"/>
            </w:tcBorders>
          </w:tcPr>
          <w:p w14:paraId="50E4F462" w14:textId="77777777" w:rsidR="00823F07" w:rsidRPr="00557177" w:rsidRDefault="00823F07" w:rsidP="00B860EB">
            <w:pPr>
              <w:spacing w:after="0"/>
              <w:rPr>
                <w:szCs w:val="24"/>
                <w:lang w:val="de-DE"/>
              </w:rPr>
            </w:pPr>
            <w:r w:rsidRPr="00557177">
              <w:rPr>
                <w:sz w:val="22"/>
                <w:szCs w:val="24"/>
                <w:lang w:val="de-DE"/>
              </w:rPr>
              <w:t>Nummer und Datum der Finanzhilfevereinbarung/-entscheidung</w:t>
            </w:r>
          </w:p>
        </w:tc>
        <w:tc>
          <w:tcPr>
            <w:tcW w:w="4417" w:type="dxa"/>
            <w:tcBorders>
              <w:top w:val="single" w:sz="4" w:space="0" w:color="auto"/>
              <w:left w:val="single" w:sz="4" w:space="0" w:color="auto"/>
              <w:bottom w:val="single" w:sz="4" w:space="0" w:color="auto"/>
              <w:right w:val="single" w:sz="4" w:space="0" w:color="auto"/>
            </w:tcBorders>
          </w:tcPr>
          <w:p w14:paraId="50E4F463" w14:textId="77777777" w:rsidR="00823F07" w:rsidRPr="00557177" w:rsidRDefault="00823F07" w:rsidP="00B860EB">
            <w:pPr>
              <w:spacing w:after="0"/>
              <w:rPr>
                <w:szCs w:val="24"/>
                <w:lang w:val="de-DE"/>
              </w:rPr>
            </w:pPr>
            <w:r w:rsidRPr="00557177">
              <w:rPr>
                <w:sz w:val="22"/>
                <w:szCs w:val="24"/>
                <w:lang w:val="de-DE"/>
              </w:rPr>
              <w:t>&lt;Aktenzeichen der Agentur für die Finanzhilfevereinbarung/-entscheidung&gt;</w:t>
            </w:r>
          </w:p>
        </w:tc>
      </w:tr>
      <w:tr w:rsidR="00823F07" w:rsidRPr="00DD353B" w14:paraId="50E4F467" w14:textId="77777777">
        <w:tc>
          <w:tcPr>
            <w:tcW w:w="4417" w:type="dxa"/>
            <w:tcBorders>
              <w:top w:val="single" w:sz="4" w:space="0" w:color="auto"/>
              <w:left w:val="single" w:sz="4" w:space="0" w:color="auto"/>
              <w:bottom w:val="single" w:sz="4" w:space="0" w:color="auto"/>
              <w:right w:val="single" w:sz="4" w:space="0" w:color="auto"/>
            </w:tcBorders>
          </w:tcPr>
          <w:p w14:paraId="50E4F465" w14:textId="77777777" w:rsidR="00823F07" w:rsidRPr="00557177" w:rsidRDefault="00823F07" w:rsidP="00B860EB">
            <w:pPr>
              <w:spacing w:after="0"/>
              <w:rPr>
                <w:szCs w:val="24"/>
                <w:lang w:val="de-DE"/>
              </w:rPr>
            </w:pPr>
            <w:r w:rsidRPr="00557177">
              <w:rPr>
                <w:sz w:val="22"/>
                <w:szCs w:val="24"/>
                <w:lang w:val="de-DE"/>
              </w:rPr>
              <w:t>Programm</w:t>
            </w:r>
          </w:p>
        </w:tc>
        <w:tc>
          <w:tcPr>
            <w:tcW w:w="4417" w:type="dxa"/>
            <w:tcBorders>
              <w:top w:val="single" w:sz="4" w:space="0" w:color="auto"/>
              <w:left w:val="single" w:sz="4" w:space="0" w:color="auto"/>
              <w:bottom w:val="single" w:sz="4" w:space="0" w:color="auto"/>
              <w:right w:val="single" w:sz="4" w:space="0" w:color="auto"/>
            </w:tcBorders>
          </w:tcPr>
          <w:p w14:paraId="50E4F466" w14:textId="77777777" w:rsidR="00823F07" w:rsidRPr="00557177" w:rsidRDefault="00823F07" w:rsidP="006C7DC8">
            <w:pPr>
              <w:spacing w:after="0"/>
              <w:rPr>
                <w:lang w:val="de-DE"/>
              </w:rPr>
            </w:pPr>
          </w:p>
        </w:tc>
      </w:tr>
      <w:tr w:rsidR="00823F07" w:rsidRPr="00DD353B" w14:paraId="50E4F46A" w14:textId="77777777">
        <w:tc>
          <w:tcPr>
            <w:tcW w:w="4417" w:type="dxa"/>
            <w:tcBorders>
              <w:top w:val="single" w:sz="4" w:space="0" w:color="auto"/>
              <w:left w:val="single" w:sz="4" w:space="0" w:color="auto"/>
              <w:bottom w:val="single" w:sz="4" w:space="0" w:color="auto"/>
              <w:right w:val="single" w:sz="4" w:space="0" w:color="auto"/>
            </w:tcBorders>
          </w:tcPr>
          <w:p w14:paraId="50E4F468" w14:textId="77777777" w:rsidR="00823F07" w:rsidRPr="00557177" w:rsidRDefault="00823F07" w:rsidP="00B860EB">
            <w:pPr>
              <w:spacing w:after="0"/>
              <w:rPr>
                <w:szCs w:val="24"/>
                <w:lang w:val="de-DE"/>
              </w:rPr>
            </w:pPr>
            <w:r w:rsidRPr="00557177">
              <w:rPr>
                <w:sz w:val="22"/>
                <w:szCs w:val="24"/>
                <w:lang w:val="de-DE"/>
              </w:rPr>
              <w:t>Gegenstand der Finanzhilfevereinbarung/</w:t>
            </w:r>
            <w:r w:rsidRPr="00557177">
              <w:rPr>
                <w:sz w:val="22"/>
                <w:szCs w:val="24"/>
                <w:lang w:val="de-DE"/>
              </w:rPr>
              <w:noBreakHyphen/>
              <w:t>entscheidung</w:t>
            </w:r>
          </w:p>
        </w:tc>
        <w:tc>
          <w:tcPr>
            <w:tcW w:w="4417" w:type="dxa"/>
            <w:tcBorders>
              <w:top w:val="single" w:sz="4" w:space="0" w:color="auto"/>
              <w:left w:val="single" w:sz="4" w:space="0" w:color="auto"/>
              <w:bottom w:val="single" w:sz="4" w:space="0" w:color="auto"/>
              <w:right w:val="single" w:sz="4" w:space="0" w:color="auto"/>
            </w:tcBorders>
          </w:tcPr>
          <w:p w14:paraId="50E4F469" w14:textId="77777777" w:rsidR="00823F07" w:rsidRPr="00557177" w:rsidRDefault="00823F07" w:rsidP="006C7DC8">
            <w:pPr>
              <w:spacing w:after="0"/>
              <w:rPr>
                <w:lang w:val="de-DE"/>
              </w:rPr>
            </w:pPr>
          </w:p>
        </w:tc>
      </w:tr>
      <w:tr w:rsidR="00823F07" w:rsidRPr="00DD353B" w14:paraId="50E4F46D" w14:textId="77777777">
        <w:tc>
          <w:tcPr>
            <w:tcW w:w="4417" w:type="dxa"/>
            <w:tcBorders>
              <w:top w:val="single" w:sz="4" w:space="0" w:color="auto"/>
              <w:left w:val="single" w:sz="4" w:space="0" w:color="auto"/>
              <w:bottom w:val="single" w:sz="4" w:space="0" w:color="auto"/>
              <w:right w:val="single" w:sz="4" w:space="0" w:color="auto"/>
            </w:tcBorders>
          </w:tcPr>
          <w:p w14:paraId="50E4F46B" w14:textId="77777777" w:rsidR="00823F07" w:rsidRPr="00557177" w:rsidRDefault="00823F07" w:rsidP="00B860EB">
            <w:pPr>
              <w:spacing w:after="0"/>
              <w:rPr>
                <w:szCs w:val="24"/>
                <w:lang w:val="de-DE"/>
              </w:rPr>
            </w:pPr>
            <w:r w:rsidRPr="00557177">
              <w:rPr>
                <w:sz w:val="22"/>
                <w:szCs w:val="24"/>
                <w:lang w:val="de-DE"/>
              </w:rPr>
              <w:t>Land</w:t>
            </w:r>
          </w:p>
        </w:tc>
        <w:tc>
          <w:tcPr>
            <w:tcW w:w="4417" w:type="dxa"/>
            <w:tcBorders>
              <w:top w:val="single" w:sz="4" w:space="0" w:color="auto"/>
              <w:left w:val="single" w:sz="4" w:space="0" w:color="auto"/>
              <w:bottom w:val="single" w:sz="4" w:space="0" w:color="auto"/>
              <w:right w:val="single" w:sz="4" w:space="0" w:color="auto"/>
            </w:tcBorders>
          </w:tcPr>
          <w:p w14:paraId="50E4F46C" w14:textId="77777777" w:rsidR="00823F07" w:rsidRPr="00557177" w:rsidRDefault="00823F07" w:rsidP="006C7DC8">
            <w:pPr>
              <w:spacing w:after="0"/>
              <w:rPr>
                <w:lang w:val="de-DE"/>
              </w:rPr>
            </w:pPr>
          </w:p>
        </w:tc>
      </w:tr>
      <w:tr w:rsidR="00823F07" w:rsidRPr="00B34E8E" w14:paraId="50E4F470" w14:textId="77777777">
        <w:tc>
          <w:tcPr>
            <w:tcW w:w="4417" w:type="dxa"/>
            <w:tcBorders>
              <w:top w:val="single" w:sz="4" w:space="0" w:color="auto"/>
              <w:left w:val="single" w:sz="4" w:space="0" w:color="auto"/>
              <w:bottom w:val="single" w:sz="4" w:space="0" w:color="auto"/>
              <w:right w:val="single" w:sz="4" w:space="0" w:color="auto"/>
            </w:tcBorders>
          </w:tcPr>
          <w:p w14:paraId="50E4F46E" w14:textId="77777777" w:rsidR="00823F07" w:rsidRPr="00557177" w:rsidRDefault="00823F07" w:rsidP="00B860EB">
            <w:pPr>
              <w:spacing w:after="0"/>
              <w:rPr>
                <w:szCs w:val="24"/>
                <w:lang w:val="de-DE"/>
              </w:rPr>
            </w:pPr>
            <w:r w:rsidRPr="00557177">
              <w:rPr>
                <w:sz w:val="22"/>
                <w:szCs w:val="24"/>
                <w:lang w:val="de-DE"/>
              </w:rPr>
              <w:t>Begünstigter</w:t>
            </w:r>
          </w:p>
        </w:tc>
        <w:tc>
          <w:tcPr>
            <w:tcW w:w="4417" w:type="dxa"/>
            <w:tcBorders>
              <w:top w:val="single" w:sz="4" w:space="0" w:color="auto"/>
              <w:left w:val="single" w:sz="4" w:space="0" w:color="auto"/>
              <w:bottom w:val="single" w:sz="4" w:space="0" w:color="auto"/>
              <w:right w:val="single" w:sz="4" w:space="0" w:color="auto"/>
            </w:tcBorders>
          </w:tcPr>
          <w:p w14:paraId="50E4F46F" w14:textId="77777777" w:rsidR="00823F07" w:rsidRPr="00557177" w:rsidRDefault="00823F07" w:rsidP="00B860EB">
            <w:pPr>
              <w:spacing w:after="0"/>
              <w:rPr>
                <w:szCs w:val="24"/>
                <w:lang w:val="de-DE"/>
              </w:rPr>
            </w:pPr>
            <w:r w:rsidRPr="00557177">
              <w:rPr>
                <w:sz w:val="22"/>
                <w:szCs w:val="24"/>
                <w:lang w:val="de-DE"/>
              </w:rPr>
              <w:t>&lt;vollständige Bezeichnung und Anschrift des Begünstigten wie in der Finanzhilfevereinbarung/-entscheidung&gt;</w:t>
            </w:r>
          </w:p>
        </w:tc>
      </w:tr>
      <w:tr w:rsidR="00823F07" w:rsidRPr="00F70E29" w14:paraId="50E4F473" w14:textId="77777777">
        <w:tc>
          <w:tcPr>
            <w:tcW w:w="4417" w:type="dxa"/>
            <w:tcBorders>
              <w:top w:val="single" w:sz="4" w:space="0" w:color="auto"/>
              <w:left w:val="single" w:sz="4" w:space="0" w:color="auto"/>
              <w:bottom w:val="single" w:sz="4" w:space="0" w:color="auto"/>
              <w:right w:val="single" w:sz="4" w:space="0" w:color="auto"/>
            </w:tcBorders>
          </w:tcPr>
          <w:p w14:paraId="50E4F471" w14:textId="77777777" w:rsidR="00823F07" w:rsidRPr="00557177" w:rsidRDefault="00823F07" w:rsidP="00B860EB">
            <w:pPr>
              <w:spacing w:after="0"/>
              <w:rPr>
                <w:szCs w:val="24"/>
                <w:lang w:val="de-DE"/>
              </w:rPr>
            </w:pPr>
            <w:r w:rsidRPr="00557177">
              <w:rPr>
                <w:sz w:val="22"/>
                <w:szCs w:val="24"/>
                <w:lang w:val="de-DE"/>
              </w:rPr>
              <w:t>Beginn der Maßnahme</w:t>
            </w:r>
          </w:p>
        </w:tc>
        <w:tc>
          <w:tcPr>
            <w:tcW w:w="4417" w:type="dxa"/>
            <w:tcBorders>
              <w:top w:val="single" w:sz="4" w:space="0" w:color="auto"/>
              <w:left w:val="single" w:sz="4" w:space="0" w:color="auto"/>
              <w:bottom w:val="single" w:sz="4" w:space="0" w:color="auto"/>
              <w:right w:val="single" w:sz="4" w:space="0" w:color="auto"/>
            </w:tcBorders>
          </w:tcPr>
          <w:p w14:paraId="50E4F472" w14:textId="77777777" w:rsidR="00823F07" w:rsidRPr="00557177" w:rsidRDefault="00823F07" w:rsidP="006C7DC8">
            <w:pPr>
              <w:spacing w:after="0"/>
              <w:rPr>
                <w:lang w:val="de-DE"/>
              </w:rPr>
            </w:pPr>
          </w:p>
        </w:tc>
      </w:tr>
      <w:tr w:rsidR="00823F07" w:rsidRPr="00F70E29" w14:paraId="50E4F476" w14:textId="77777777">
        <w:tc>
          <w:tcPr>
            <w:tcW w:w="4417" w:type="dxa"/>
            <w:tcBorders>
              <w:top w:val="single" w:sz="4" w:space="0" w:color="auto"/>
              <w:left w:val="single" w:sz="4" w:space="0" w:color="auto"/>
              <w:bottom w:val="single" w:sz="4" w:space="0" w:color="auto"/>
              <w:right w:val="single" w:sz="4" w:space="0" w:color="auto"/>
            </w:tcBorders>
          </w:tcPr>
          <w:p w14:paraId="50E4F474" w14:textId="77777777" w:rsidR="00823F07" w:rsidRPr="00557177" w:rsidRDefault="00823F07" w:rsidP="00B860EB">
            <w:pPr>
              <w:spacing w:after="0"/>
              <w:rPr>
                <w:szCs w:val="24"/>
                <w:lang w:val="de-DE"/>
              </w:rPr>
            </w:pPr>
            <w:r w:rsidRPr="00557177">
              <w:rPr>
                <w:sz w:val="22"/>
                <w:szCs w:val="24"/>
                <w:lang w:val="de-DE"/>
              </w:rPr>
              <w:t>Ende der Maßnahme</w:t>
            </w:r>
          </w:p>
        </w:tc>
        <w:tc>
          <w:tcPr>
            <w:tcW w:w="4417" w:type="dxa"/>
            <w:tcBorders>
              <w:top w:val="single" w:sz="4" w:space="0" w:color="auto"/>
              <w:left w:val="single" w:sz="4" w:space="0" w:color="auto"/>
              <w:bottom w:val="single" w:sz="4" w:space="0" w:color="auto"/>
              <w:right w:val="single" w:sz="4" w:space="0" w:color="auto"/>
            </w:tcBorders>
          </w:tcPr>
          <w:p w14:paraId="50E4F475" w14:textId="77777777" w:rsidR="00823F07" w:rsidRPr="00557177" w:rsidRDefault="00823F07" w:rsidP="006C7DC8">
            <w:pPr>
              <w:spacing w:after="0"/>
              <w:rPr>
                <w:lang w:val="de-DE"/>
              </w:rPr>
            </w:pPr>
          </w:p>
        </w:tc>
      </w:tr>
      <w:tr w:rsidR="00823F07" w:rsidRPr="00B34E8E" w14:paraId="50E4F479" w14:textId="77777777">
        <w:tc>
          <w:tcPr>
            <w:tcW w:w="4417" w:type="dxa"/>
            <w:tcBorders>
              <w:top w:val="single" w:sz="4" w:space="0" w:color="auto"/>
              <w:left w:val="single" w:sz="4" w:space="0" w:color="auto"/>
              <w:bottom w:val="single" w:sz="4" w:space="0" w:color="auto"/>
              <w:right w:val="single" w:sz="4" w:space="0" w:color="auto"/>
            </w:tcBorders>
          </w:tcPr>
          <w:p w14:paraId="50E4F477" w14:textId="77777777" w:rsidR="00823F07" w:rsidRPr="00557177" w:rsidRDefault="00823F07" w:rsidP="00B860EB">
            <w:pPr>
              <w:spacing w:after="0"/>
              <w:rPr>
                <w:szCs w:val="24"/>
                <w:lang w:val="de-DE"/>
              </w:rPr>
            </w:pPr>
            <w:r w:rsidRPr="00557177">
              <w:rPr>
                <w:sz w:val="22"/>
                <w:szCs w:val="24"/>
                <w:lang w:val="de-DE"/>
              </w:rPr>
              <w:t>Gesamtkosten der Maßnahme</w:t>
            </w:r>
          </w:p>
        </w:tc>
        <w:tc>
          <w:tcPr>
            <w:tcW w:w="4417" w:type="dxa"/>
            <w:tcBorders>
              <w:top w:val="single" w:sz="4" w:space="0" w:color="auto"/>
              <w:left w:val="single" w:sz="4" w:space="0" w:color="auto"/>
              <w:bottom w:val="single" w:sz="4" w:space="0" w:color="auto"/>
              <w:right w:val="single" w:sz="4" w:space="0" w:color="auto"/>
            </w:tcBorders>
          </w:tcPr>
          <w:p w14:paraId="50E4F478" w14:textId="77777777" w:rsidR="00823F07" w:rsidRPr="00557177" w:rsidRDefault="00823F07" w:rsidP="00CC6395">
            <w:pPr>
              <w:spacing w:after="0"/>
              <w:rPr>
                <w:szCs w:val="24"/>
                <w:lang w:val="de-DE"/>
              </w:rPr>
            </w:pPr>
            <w:r w:rsidRPr="00557177">
              <w:rPr>
                <w:sz w:val="22"/>
                <w:szCs w:val="24"/>
                <w:lang w:val="de-DE"/>
              </w:rPr>
              <w:t>&lt;Betrag in Artikel I.</w:t>
            </w:r>
            <w:r w:rsidR="00CC6395">
              <w:rPr>
                <w:sz w:val="22"/>
                <w:szCs w:val="24"/>
                <w:lang w:val="de-DE"/>
              </w:rPr>
              <w:t>3</w:t>
            </w:r>
            <w:r w:rsidR="00CC6395" w:rsidRPr="00557177">
              <w:rPr>
                <w:sz w:val="22"/>
                <w:szCs w:val="24"/>
                <w:lang w:val="de-DE"/>
              </w:rPr>
              <w:t xml:space="preserve"> </w:t>
            </w:r>
            <w:r w:rsidRPr="00557177">
              <w:rPr>
                <w:sz w:val="22"/>
                <w:szCs w:val="24"/>
                <w:lang w:val="de-DE"/>
              </w:rPr>
              <w:t>der Finanzhilfevereinbarung/</w:t>
            </w:r>
            <w:r w:rsidR="00CC6395">
              <w:rPr>
                <w:sz w:val="22"/>
                <w:szCs w:val="24"/>
                <w:lang w:val="de-DE"/>
              </w:rPr>
              <w:t xml:space="preserve"> Artikel 3 der Finanzhilfe</w:t>
            </w:r>
            <w:r w:rsidRPr="00557177">
              <w:rPr>
                <w:sz w:val="22"/>
                <w:szCs w:val="24"/>
                <w:lang w:val="de-DE"/>
              </w:rPr>
              <w:t>entscheidung&gt;</w:t>
            </w:r>
          </w:p>
        </w:tc>
      </w:tr>
      <w:tr w:rsidR="00823F07" w:rsidRPr="00B34E8E" w14:paraId="50E4F47C" w14:textId="77777777">
        <w:tc>
          <w:tcPr>
            <w:tcW w:w="4417" w:type="dxa"/>
            <w:tcBorders>
              <w:top w:val="single" w:sz="4" w:space="0" w:color="auto"/>
              <w:left w:val="single" w:sz="4" w:space="0" w:color="auto"/>
              <w:bottom w:val="single" w:sz="4" w:space="0" w:color="auto"/>
              <w:right w:val="single" w:sz="4" w:space="0" w:color="auto"/>
            </w:tcBorders>
          </w:tcPr>
          <w:p w14:paraId="50E4F47A" w14:textId="77777777" w:rsidR="00823F07" w:rsidRPr="00557177" w:rsidRDefault="00823F07" w:rsidP="00B860EB">
            <w:pPr>
              <w:spacing w:after="0"/>
              <w:rPr>
                <w:szCs w:val="24"/>
                <w:lang w:val="de-DE"/>
              </w:rPr>
            </w:pPr>
            <w:r w:rsidRPr="00557177">
              <w:rPr>
                <w:sz w:val="22"/>
                <w:szCs w:val="24"/>
                <w:lang w:val="de-DE"/>
              </w:rPr>
              <w:t>Höchstbetrag des Zuschusses</w:t>
            </w:r>
          </w:p>
        </w:tc>
        <w:tc>
          <w:tcPr>
            <w:tcW w:w="4417" w:type="dxa"/>
            <w:tcBorders>
              <w:top w:val="single" w:sz="4" w:space="0" w:color="auto"/>
              <w:left w:val="single" w:sz="4" w:space="0" w:color="auto"/>
              <w:bottom w:val="single" w:sz="4" w:space="0" w:color="auto"/>
              <w:right w:val="single" w:sz="4" w:space="0" w:color="auto"/>
            </w:tcBorders>
          </w:tcPr>
          <w:p w14:paraId="50E4F47B" w14:textId="77777777" w:rsidR="00823F07" w:rsidRPr="00557177" w:rsidRDefault="00CC6395" w:rsidP="00B860EB">
            <w:pPr>
              <w:spacing w:after="0"/>
              <w:rPr>
                <w:szCs w:val="24"/>
                <w:lang w:val="de-DE"/>
              </w:rPr>
            </w:pPr>
            <w:r w:rsidRPr="00557177">
              <w:rPr>
                <w:sz w:val="22"/>
                <w:szCs w:val="24"/>
                <w:lang w:val="de-DE"/>
              </w:rPr>
              <w:t>&lt;Betrag in Artikel I.</w:t>
            </w:r>
            <w:r>
              <w:rPr>
                <w:sz w:val="22"/>
                <w:szCs w:val="24"/>
                <w:lang w:val="de-DE"/>
              </w:rPr>
              <w:t>3</w:t>
            </w:r>
            <w:r w:rsidRPr="00557177">
              <w:rPr>
                <w:sz w:val="22"/>
                <w:szCs w:val="24"/>
                <w:lang w:val="de-DE"/>
              </w:rPr>
              <w:t xml:space="preserve"> der Finanzhilfevereinbarung/</w:t>
            </w:r>
            <w:r>
              <w:rPr>
                <w:sz w:val="22"/>
                <w:szCs w:val="24"/>
                <w:lang w:val="de-DE"/>
              </w:rPr>
              <w:t xml:space="preserve"> Artikel 3 der Finanzhilfe</w:t>
            </w:r>
            <w:r w:rsidRPr="00557177">
              <w:rPr>
                <w:sz w:val="22"/>
                <w:szCs w:val="24"/>
                <w:lang w:val="de-DE"/>
              </w:rPr>
              <w:t>entscheidung&gt;</w:t>
            </w:r>
          </w:p>
        </w:tc>
      </w:tr>
      <w:tr w:rsidR="00823F07" w:rsidRPr="00B34E8E" w14:paraId="50E4F47F" w14:textId="77777777">
        <w:tc>
          <w:tcPr>
            <w:tcW w:w="4417" w:type="dxa"/>
            <w:tcBorders>
              <w:top w:val="single" w:sz="4" w:space="0" w:color="auto"/>
              <w:left w:val="single" w:sz="4" w:space="0" w:color="auto"/>
              <w:bottom w:val="single" w:sz="4" w:space="0" w:color="auto"/>
              <w:right w:val="single" w:sz="4" w:space="0" w:color="auto"/>
            </w:tcBorders>
          </w:tcPr>
          <w:p w14:paraId="50E4F47D" w14:textId="77777777" w:rsidR="00823F07" w:rsidRPr="00557177" w:rsidRDefault="00823F07" w:rsidP="00B860EB">
            <w:pPr>
              <w:spacing w:after="0"/>
              <w:rPr>
                <w:szCs w:val="24"/>
                <w:lang w:val="de-DE"/>
              </w:rPr>
            </w:pPr>
            <w:r w:rsidRPr="00557177">
              <w:rPr>
                <w:sz w:val="22"/>
                <w:szCs w:val="24"/>
                <w:lang w:val="de-DE"/>
              </w:rPr>
              <w:t>Gesamtbetrag, den der Begünstigte bisher von der Agentur erhalten hat</w:t>
            </w:r>
          </w:p>
        </w:tc>
        <w:tc>
          <w:tcPr>
            <w:tcW w:w="4417" w:type="dxa"/>
            <w:tcBorders>
              <w:top w:val="single" w:sz="4" w:space="0" w:color="auto"/>
              <w:left w:val="single" w:sz="4" w:space="0" w:color="auto"/>
              <w:bottom w:val="single" w:sz="4" w:space="0" w:color="auto"/>
              <w:right w:val="single" w:sz="4" w:space="0" w:color="auto"/>
            </w:tcBorders>
          </w:tcPr>
          <w:p w14:paraId="50E4F47E" w14:textId="77777777" w:rsidR="00823F07" w:rsidRPr="00557177" w:rsidRDefault="00823F07" w:rsidP="00C02D0A">
            <w:pPr>
              <w:spacing w:after="0"/>
              <w:rPr>
                <w:szCs w:val="24"/>
                <w:lang w:val="de-DE"/>
              </w:rPr>
            </w:pPr>
            <w:r w:rsidRPr="00557177">
              <w:rPr>
                <w:sz w:val="22"/>
                <w:szCs w:val="24"/>
                <w:lang w:val="de-DE"/>
              </w:rPr>
              <w:t>&lt;erhaltener Gesamtbetrag bis zum TT.MM.JJJJ&gt;</w:t>
            </w:r>
          </w:p>
        </w:tc>
      </w:tr>
      <w:tr w:rsidR="00823F07" w:rsidRPr="00F70E29" w14:paraId="50E4F482" w14:textId="77777777">
        <w:tc>
          <w:tcPr>
            <w:tcW w:w="4417" w:type="dxa"/>
            <w:tcBorders>
              <w:top w:val="single" w:sz="4" w:space="0" w:color="auto"/>
              <w:left w:val="single" w:sz="4" w:space="0" w:color="auto"/>
              <w:bottom w:val="single" w:sz="4" w:space="0" w:color="auto"/>
              <w:right w:val="single" w:sz="4" w:space="0" w:color="auto"/>
            </w:tcBorders>
          </w:tcPr>
          <w:p w14:paraId="50E4F480" w14:textId="77777777" w:rsidR="00823F07" w:rsidRPr="00557177" w:rsidRDefault="00823F07" w:rsidP="00B860EB">
            <w:pPr>
              <w:spacing w:after="0"/>
              <w:rPr>
                <w:szCs w:val="24"/>
                <w:lang w:val="de-DE"/>
              </w:rPr>
            </w:pPr>
            <w:r w:rsidRPr="00557177">
              <w:rPr>
                <w:sz w:val="22"/>
                <w:szCs w:val="24"/>
                <w:lang w:val="de-DE"/>
              </w:rPr>
              <w:t>Gesamtbetrag des Zahlungsantrags</w:t>
            </w:r>
          </w:p>
        </w:tc>
        <w:tc>
          <w:tcPr>
            <w:tcW w:w="4417" w:type="dxa"/>
            <w:tcBorders>
              <w:top w:val="single" w:sz="4" w:space="0" w:color="auto"/>
              <w:left w:val="single" w:sz="4" w:space="0" w:color="auto"/>
              <w:bottom w:val="single" w:sz="4" w:space="0" w:color="auto"/>
              <w:right w:val="single" w:sz="4" w:space="0" w:color="auto"/>
            </w:tcBorders>
          </w:tcPr>
          <w:p w14:paraId="50E4F481" w14:textId="77777777" w:rsidR="00823F07" w:rsidRPr="00557177" w:rsidRDefault="00823F07" w:rsidP="006C7DC8">
            <w:pPr>
              <w:spacing w:after="0"/>
              <w:rPr>
                <w:lang w:val="de-DE"/>
              </w:rPr>
            </w:pPr>
          </w:p>
        </w:tc>
      </w:tr>
      <w:tr w:rsidR="00823F07" w:rsidRPr="00B34E8E" w14:paraId="50E4F485" w14:textId="77777777">
        <w:tc>
          <w:tcPr>
            <w:tcW w:w="4417" w:type="dxa"/>
            <w:tcBorders>
              <w:top w:val="single" w:sz="4" w:space="0" w:color="auto"/>
              <w:left w:val="single" w:sz="4" w:space="0" w:color="auto"/>
              <w:bottom w:val="single" w:sz="4" w:space="0" w:color="auto"/>
              <w:right w:val="single" w:sz="4" w:space="0" w:color="auto"/>
            </w:tcBorders>
          </w:tcPr>
          <w:p w14:paraId="50E4F483" w14:textId="77777777" w:rsidR="00823F07" w:rsidRPr="00557177" w:rsidRDefault="00823F07" w:rsidP="00B860EB">
            <w:pPr>
              <w:spacing w:after="0"/>
              <w:rPr>
                <w:szCs w:val="24"/>
                <w:lang w:val="de-DE"/>
              </w:rPr>
            </w:pPr>
            <w:r w:rsidRPr="00557177">
              <w:rPr>
                <w:sz w:val="22"/>
                <w:szCs w:val="24"/>
                <w:lang w:val="de-DE"/>
              </w:rPr>
              <w:t>Rechnungsprüfer</w:t>
            </w:r>
          </w:p>
        </w:tc>
        <w:tc>
          <w:tcPr>
            <w:tcW w:w="4417" w:type="dxa"/>
            <w:tcBorders>
              <w:top w:val="single" w:sz="4" w:space="0" w:color="auto"/>
              <w:left w:val="single" w:sz="4" w:space="0" w:color="auto"/>
              <w:bottom w:val="single" w:sz="4" w:space="0" w:color="auto"/>
              <w:right w:val="single" w:sz="4" w:space="0" w:color="auto"/>
            </w:tcBorders>
          </w:tcPr>
          <w:p w14:paraId="50E4F484" w14:textId="77777777" w:rsidR="00823F07" w:rsidRPr="00557177" w:rsidRDefault="00823F07" w:rsidP="00404B20">
            <w:pPr>
              <w:spacing w:after="0"/>
              <w:rPr>
                <w:szCs w:val="24"/>
                <w:lang w:val="de-DE"/>
              </w:rPr>
            </w:pPr>
            <w:r w:rsidRPr="00557177">
              <w:rPr>
                <w:sz w:val="22"/>
                <w:szCs w:val="24"/>
                <w:lang w:val="de-DE"/>
              </w:rPr>
              <w:t>&lt;Name und Anschrift der Rechnungsprüfungsgesellschaft und Name/Position der Rechnungsprüfer&gt;</w:t>
            </w:r>
          </w:p>
        </w:tc>
      </w:tr>
    </w:tbl>
    <w:p w14:paraId="50E4F486" w14:textId="77777777" w:rsidR="00823F07" w:rsidRPr="00980B9A" w:rsidRDefault="00823F07" w:rsidP="004C05DB">
      <w:pPr>
        <w:pStyle w:val="Text2"/>
        <w:rPr>
          <w:lang w:val="de-DE"/>
        </w:rPr>
      </w:pPr>
    </w:p>
    <w:p w14:paraId="50E4F487" w14:textId="77777777" w:rsidR="00823F07" w:rsidRPr="00980B9A" w:rsidRDefault="00823F07" w:rsidP="004C05DB">
      <w:pPr>
        <w:pStyle w:val="Text2"/>
        <w:rPr>
          <w:lang w:val="de-DE"/>
        </w:rPr>
      </w:pPr>
    </w:p>
    <w:p w14:paraId="50E4F488" w14:textId="77777777" w:rsidR="00823F07" w:rsidRPr="00980B9A" w:rsidRDefault="00855224">
      <w:pPr>
        <w:spacing w:after="0"/>
        <w:jc w:val="left"/>
        <w:rPr>
          <w:lang w:val="de-DE"/>
        </w:rPr>
      </w:pPr>
      <w:r w:rsidRPr="00855224">
        <w:rPr>
          <w:lang w:val="de-DE"/>
        </w:rPr>
        <w:br w:type="page"/>
      </w:r>
    </w:p>
    <w:p w14:paraId="50E4F489" w14:textId="77777777" w:rsidR="00823F07" w:rsidRPr="00980B9A" w:rsidRDefault="00823F07" w:rsidP="00364400">
      <w:pPr>
        <w:pStyle w:val="Heading2"/>
        <w:tabs>
          <w:tab w:val="clear" w:pos="1571"/>
        </w:tabs>
        <w:spacing w:after="120"/>
        <w:ind w:left="0" w:firstLine="0"/>
        <w:rPr>
          <w:szCs w:val="24"/>
          <w:lang w:val="de-DE"/>
        </w:rPr>
      </w:pPr>
    </w:p>
    <w:p w14:paraId="50E4F48A" w14:textId="77777777" w:rsidR="00823F07" w:rsidRPr="001F60FB" w:rsidRDefault="00823F07" w:rsidP="00B860EB">
      <w:pPr>
        <w:pStyle w:val="Heading2"/>
        <w:tabs>
          <w:tab w:val="clear" w:pos="1571"/>
        </w:tabs>
        <w:spacing w:after="120"/>
        <w:ind w:left="0" w:firstLine="0"/>
        <w:rPr>
          <w:b w:val="0"/>
          <w:szCs w:val="24"/>
          <w:lang w:val="de-DE"/>
        </w:rPr>
      </w:pPr>
      <w:bookmarkStart w:id="31" w:name="_Toc103855200"/>
      <w:r w:rsidRPr="001F60FB">
        <w:rPr>
          <w:szCs w:val="24"/>
          <w:lang w:val="de-DE"/>
        </w:rPr>
        <w:t>Anhang 2 – Liste der vorzunehmenden besonderen Prüfungshandlungen</w:t>
      </w:r>
      <w:bookmarkEnd w:id="31"/>
    </w:p>
    <w:p w14:paraId="50E4F48B" w14:textId="77777777" w:rsidR="00B633F0" w:rsidRDefault="00B633F0">
      <w:pPr>
        <w:spacing w:after="0"/>
        <w:jc w:val="left"/>
        <w:rPr>
          <w:i/>
          <w:sz w:val="20"/>
          <w:highlight w:val="yellow"/>
          <w:lang w:val="de-DE"/>
        </w:rPr>
      </w:pPr>
    </w:p>
    <w:p w14:paraId="50E4F48C" w14:textId="77777777" w:rsidR="00B633F0" w:rsidRDefault="00B633F0" w:rsidP="00B633F0">
      <w:pPr>
        <w:pStyle w:val="Heading2"/>
        <w:numPr>
          <w:ilvl w:val="1"/>
          <w:numId w:val="1"/>
        </w:numPr>
        <w:tabs>
          <w:tab w:val="num" w:pos="1134"/>
        </w:tabs>
        <w:ind w:left="1145"/>
        <w:rPr>
          <w:szCs w:val="24"/>
          <w:lang w:val="de-DE"/>
        </w:rPr>
      </w:pPr>
      <w:bookmarkStart w:id="32" w:name="_Toc103855201"/>
      <w:r>
        <w:rPr>
          <w:szCs w:val="24"/>
          <w:lang w:val="de-DE"/>
        </w:rPr>
        <w:t>Durchzuführende Prüfungshandlungen für den Prüfungsbericht zum abschließenden Finanzbericht</w:t>
      </w:r>
      <w:bookmarkEnd w:id="32"/>
    </w:p>
    <w:p w14:paraId="50E4F48D" w14:textId="77777777" w:rsidR="00B633F0" w:rsidRDefault="00B633F0" w:rsidP="00B633F0">
      <w:pPr>
        <w:autoSpaceDE w:val="0"/>
        <w:autoSpaceDN w:val="0"/>
        <w:adjustRightInd w:val="0"/>
        <w:spacing w:after="120"/>
        <w:ind w:left="992"/>
        <w:rPr>
          <w:szCs w:val="24"/>
          <w:lang w:val="de-DE"/>
        </w:rPr>
      </w:pPr>
      <w:r>
        <w:rPr>
          <w:szCs w:val="24"/>
          <w:lang w:val="de-DE"/>
        </w:rPr>
        <w:t xml:space="preserve">Die Agentur hat diese Verfahren entwickelt, um standardisierte und vergleichbare Berichte von allen Rechnungsprüfern zu erhalten, die verpflichtet sind, die Prüfungshandlungen ohne Anpassungen an die jeweiligen Umstände des Begünstigten durchzuführen. Insbesondere ist der Mindestprozentsatz der geprüften Ausgaben einzuhalten und sämtliche Prüfungshandlungen müssen vollständig und </w:t>
      </w:r>
      <w:r>
        <w:rPr>
          <w:b/>
          <w:szCs w:val="24"/>
          <w:lang w:val="de-DE"/>
        </w:rPr>
        <w:t>ohne Änderungen</w:t>
      </w:r>
      <w:r>
        <w:rPr>
          <w:szCs w:val="24"/>
          <w:lang w:val="de-DE"/>
        </w:rPr>
        <w:t xml:space="preserve"> durchgeführt werden. </w:t>
      </w:r>
    </w:p>
    <w:p w14:paraId="50E4F48E" w14:textId="77777777" w:rsidR="00B633F0" w:rsidRPr="009B34C0" w:rsidRDefault="00B633F0" w:rsidP="00B633F0">
      <w:pPr>
        <w:autoSpaceDE w:val="0"/>
        <w:autoSpaceDN w:val="0"/>
        <w:adjustRightInd w:val="0"/>
        <w:ind w:left="992"/>
        <w:rPr>
          <w:szCs w:val="24"/>
          <w:lang w:val="de-DE"/>
        </w:rPr>
      </w:pPr>
      <w:r>
        <w:rPr>
          <w:szCs w:val="24"/>
          <w:lang w:val="de-DE"/>
        </w:rPr>
        <w:t xml:space="preserve">In Fällen, in denen der Rechnungsprüfer eine Prüfungshandlung nicht durchführen oder abschließen kann oder in denen die Prüfungsfeststellungen des Rechnungsprüfers nicht mit dem abschließenden Finanzbericht oder den Bestimmungen der Finanzhilfevereinbarung/-entscheidung übereinstimmen, ist eine Abweichung zu vermerken. Die Agentur prüft jede Abweichung anhand des gesamten Berichts sowie anderer Nachweise, die ihr vorliegen. Anschließend entscheidet der zuständige Anweisungsbefugte auf der Grundlage der vorliegenden Nachweise von Fall zu Fall über die Förderfähigkeit. </w:t>
      </w:r>
    </w:p>
    <w:p w14:paraId="50E4F48F" w14:textId="77777777" w:rsidR="00B633F0" w:rsidRPr="009B34C0" w:rsidRDefault="00B633F0" w:rsidP="00B633F0">
      <w:pPr>
        <w:autoSpaceDE w:val="0"/>
        <w:autoSpaceDN w:val="0"/>
        <w:adjustRightInd w:val="0"/>
        <w:ind w:left="992"/>
        <w:rPr>
          <w:b/>
          <w:strike/>
          <w:szCs w:val="24"/>
          <w:lang w:val="de-DE" w:eastAsia="en-GB"/>
        </w:rPr>
      </w:pPr>
      <w:r w:rsidRPr="009B34C0">
        <w:rPr>
          <w:b/>
          <w:strike/>
          <w:szCs w:val="24"/>
          <w:lang w:val="de-DE" w:eastAsia="en-GB"/>
        </w:rPr>
        <w:br w:type="page"/>
      </w:r>
    </w:p>
    <w:p w14:paraId="50E4F490" w14:textId="77777777" w:rsidR="00B633F0" w:rsidRDefault="00B633F0" w:rsidP="00B633F0">
      <w:pPr>
        <w:pStyle w:val="Heading2"/>
        <w:numPr>
          <w:ilvl w:val="1"/>
          <w:numId w:val="1"/>
        </w:numPr>
        <w:tabs>
          <w:tab w:val="num" w:pos="1134"/>
        </w:tabs>
        <w:ind w:left="1145"/>
        <w:rPr>
          <w:b w:val="0"/>
          <w:szCs w:val="24"/>
          <w:lang w:val="de-DE"/>
        </w:rPr>
      </w:pPr>
      <w:bookmarkStart w:id="33" w:name="_Toc103855202"/>
      <w:r>
        <w:rPr>
          <w:szCs w:val="24"/>
          <w:lang w:val="de-DE"/>
        </w:rPr>
        <w:t>Liste der vorzunehmenden Prüfungshandlungen und besondere Leitlinien</w:t>
      </w:r>
      <w:bookmarkEnd w:id="33"/>
    </w:p>
    <w:p w14:paraId="50E4F491" w14:textId="77777777" w:rsidR="00B633F0" w:rsidRDefault="00B633F0" w:rsidP="00B633F0">
      <w:pPr>
        <w:pStyle w:val="Heading3"/>
        <w:numPr>
          <w:ilvl w:val="2"/>
          <w:numId w:val="1"/>
        </w:numPr>
        <w:tabs>
          <w:tab w:val="clear" w:pos="1920"/>
        </w:tabs>
        <w:ind w:left="1418" w:hanging="709"/>
        <w:jc w:val="left"/>
        <w:rPr>
          <w:b w:val="0"/>
          <w:szCs w:val="24"/>
          <w:lang w:val="en-GB"/>
        </w:rPr>
      </w:pPr>
      <w:bookmarkStart w:id="34" w:name="_Toc103855203"/>
      <w:r>
        <w:rPr>
          <w:szCs w:val="24"/>
          <w:lang w:val="de-DE"/>
        </w:rPr>
        <w:t>Allgemeine Verfahren</w:t>
      </w:r>
      <w:bookmarkEnd w:id="34"/>
    </w:p>
    <w:p w14:paraId="50E4F492" w14:textId="77777777" w:rsidR="00B633F0" w:rsidRDefault="00B633F0" w:rsidP="00B633F0">
      <w:pPr>
        <w:pStyle w:val="ListNumber"/>
        <w:numPr>
          <w:ilvl w:val="0"/>
          <w:numId w:val="35"/>
        </w:numPr>
        <w:ind w:left="1418" w:hanging="425"/>
        <w:rPr>
          <w:szCs w:val="24"/>
          <w:u w:val="single"/>
          <w:lang w:val="en-GB"/>
        </w:rPr>
      </w:pPr>
      <w:r>
        <w:rPr>
          <w:szCs w:val="24"/>
          <w:u w:val="single"/>
          <w:lang w:val="de-DE"/>
        </w:rPr>
        <w:t>Bedingungen der Finanzhilfevereinbarung/-entscheidung</w:t>
      </w:r>
    </w:p>
    <w:p w14:paraId="50E4F493" w14:textId="77777777" w:rsidR="00B633F0" w:rsidRDefault="00B633F0" w:rsidP="00B633F0">
      <w:pPr>
        <w:pStyle w:val="ListNumber"/>
        <w:tabs>
          <w:tab w:val="clear" w:pos="2409"/>
          <w:tab w:val="left" w:pos="851"/>
        </w:tabs>
        <w:spacing w:after="120"/>
        <w:ind w:left="1418" w:firstLine="0"/>
        <w:rPr>
          <w:szCs w:val="24"/>
          <w:lang w:val="de-DE"/>
        </w:rPr>
      </w:pPr>
      <w:r>
        <w:rPr>
          <w:szCs w:val="24"/>
          <w:lang w:val="de-DE"/>
        </w:rPr>
        <w:t>Um sich mit den Bedingungen der Finanzhilfevereinbarung/-entscheidung vertraut zu machen, befasst sich der Rechnungsprüfer mit:</w:t>
      </w:r>
    </w:p>
    <w:p w14:paraId="50E4F494" w14:textId="77777777" w:rsidR="00B633F0" w:rsidRDefault="00B633F0" w:rsidP="00B633F0">
      <w:pPr>
        <w:pStyle w:val="ListDash"/>
        <w:spacing w:after="60"/>
        <w:ind w:left="2127" w:hanging="284"/>
        <w:rPr>
          <w:szCs w:val="24"/>
          <w:lang w:val="de-DE"/>
        </w:rPr>
      </w:pPr>
      <w:r>
        <w:rPr>
          <w:szCs w:val="24"/>
          <w:lang w:val="de-DE"/>
        </w:rPr>
        <w:t>einer unterzeichneten Kopie der Finanzhilfevereinbarung/-entscheidung, ihren Anhängen und sonstigen einschlägigen Informationen. Besondere Aufmerksamkeit ist der Beschreibung der Maßnahme und dem Finanzplan beizumessen;</w:t>
      </w:r>
    </w:p>
    <w:p w14:paraId="50E4F496" w14:textId="5856B320" w:rsidR="00B633F0" w:rsidRDefault="00B633F0" w:rsidP="003F557A">
      <w:pPr>
        <w:pStyle w:val="ListDash"/>
        <w:spacing w:after="60"/>
        <w:ind w:left="2127" w:hanging="284"/>
        <w:rPr>
          <w:lang w:val="de-DE"/>
        </w:rPr>
      </w:pPr>
      <w:r>
        <w:rPr>
          <w:szCs w:val="24"/>
          <w:lang w:val="de-DE"/>
        </w:rPr>
        <w:t>dem abschließenden Finanzbericht (der einen beschreibenden und einen finanziellen Teil umfasst).</w:t>
      </w:r>
      <w:r>
        <w:rPr>
          <w:lang w:val="de-DE"/>
        </w:rPr>
        <w:t xml:space="preserve"> </w:t>
      </w:r>
    </w:p>
    <w:p w14:paraId="50E4F497" w14:textId="77777777" w:rsidR="00B633F0" w:rsidRDefault="00B633F0" w:rsidP="00B633F0">
      <w:pPr>
        <w:pStyle w:val="ListNumber"/>
        <w:numPr>
          <w:ilvl w:val="0"/>
          <w:numId w:val="35"/>
        </w:numPr>
        <w:ind w:left="1418" w:hanging="425"/>
        <w:rPr>
          <w:szCs w:val="24"/>
          <w:u w:val="single"/>
          <w:lang w:val="de-DE"/>
        </w:rPr>
      </w:pPr>
      <w:r>
        <w:rPr>
          <w:szCs w:val="24"/>
          <w:u w:val="single"/>
          <w:lang w:val="de-DE"/>
        </w:rPr>
        <w:t>Abschließender Finanzbericht für die Finanzhilfevereinbarung/-entscheidung</w:t>
      </w:r>
    </w:p>
    <w:p w14:paraId="50E4F498" w14:textId="77777777" w:rsidR="00B633F0" w:rsidRDefault="00B633F0" w:rsidP="00B633F0">
      <w:pPr>
        <w:pStyle w:val="ListDash"/>
        <w:spacing w:after="60"/>
        <w:ind w:left="2127" w:hanging="284"/>
        <w:rPr>
          <w:szCs w:val="24"/>
          <w:lang w:val="de-DE"/>
        </w:rPr>
      </w:pPr>
      <w:r>
        <w:rPr>
          <w:szCs w:val="24"/>
          <w:lang w:val="de-DE"/>
        </w:rPr>
        <w:t>Der abschließende Finanzbericht ist nach dem in der Finanzhilfevereinbarung/</w:t>
      </w:r>
      <w:r w:rsidR="00830F9A">
        <w:rPr>
          <w:szCs w:val="24"/>
          <w:lang w:val="de-DE"/>
        </w:rPr>
        <w:t xml:space="preserve"> Finanzhilfe</w:t>
      </w:r>
      <w:r>
        <w:rPr>
          <w:szCs w:val="24"/>
          <w:lang w:val="de-DE"/>
        </w:rPr>
        <w:t xml:space="preserve">entscheidung </w:t>
      </w:r>
      <w:r w:rsidR="00CC6395">
        <w:rPr>
          <w:szCs w:val="24"/>
          <w:lang w:val="de-DE"/>
        </w:rPr>
        <w:t xml:space="preserve">eingefügten Muster </w:t>
      </w:r>
      <w:r>
        <w:rPr>
          <w:szCs w:val="24"/>
          <w:lang w:val="de-DE"/>
        </w:rPr>
        <w:t>zu erstellen;</w:t>
      </w:r>
    </w:p>
    <w:p w14:paraId="50E4F499" w14:textId="349D3D6C" w:rsidR="00B633F0" w:rsidRDefault="00B633F0" w:rsidP="00B633F0">
      <w:pPr>
        <w:pStyle w:val="ListDash"/>
        <w:spacing w:after="60"/>
        <w:ind w:left="2127" w:hanging="284"/>
        <w:rPr>
          <w:szCs w:val="24"/>
          <w:lang w:val="de-DE"/>
        </w:rPr>
      </w:pPr>
      <w:r>
        <w:rPr>
          <w:szCs w:val="24"/>
          <w:lang w:val="de-DE"/>
        </w:rPr>
        <w:t>der abschließende Finanzbericht umfasst die Maßnahme oder das Arbeitsprogramm als Ganzes, unabhängig davon, welcher Teil durch die Agentur finanziert wird.</w:t>
      </w:r>
    </w:p>
    <w:p w14:paraId="50E4F49A" w14:textId="77777777" w:rsidR="00B633F0" w:rsidRDefault="00B633F0" w:rsidP="00B633F0">
      <w:pPr>
        <w:pStyle w:val="ListNumber"/>
        <w:numPr>
          <w:ilvl w:val="0"/>
          <w:numId w:val="35"/>
        </w:numPr>
        <w:ind w:left="1418" w:hanging="425"/>
        <w:rPr>
          <w:szCs w:val="24"/>
          <w:lang w:val="de-DE"/>
        </w:rPr>
      </w:pPr>
      <w:r>
        <w:rPr>
          <w:szCs w:val="24"/>
          <w:u w:val="single"/>
          <w:lang w:val="de-DE"/>
        </w:rPr>
        <w:t xml:space="preserve">Regeln für die Führung der Bücher und Aufzeichnungen </w:t>
      </w:r>
    </w:p>
    <w:p w14:paraId="50E4F49B" w14:textId="77777777" w:rsidR="00B633F0" w:rsidRDefault="00B633F0" w:rsidP="00B633F0">
      <w:pPr>
        <w:pStyle w:val="ListDash"/>
        <w:spacing w:after="60"/>
        <w:ind w:left="2127" w:hanging="284"/>
        <w:rPr>
          <w:szCs w:val="24"/>
          <w:lang w:val="de-DE"/>
        </w:rPr>
      </w:pPr>
      <w:r>
        <w:rPr>
          <w:szCs w:val="24"/>
          <w:lang w:val="de-DE"/>
        </w:rPr>
        <w:t>Der Rechnungsprüfer prüft im Rahmen der vorzunehmenden Prüfungshandlungen, ob der Begünstigte die Regeln für die Führung der Bücher und Aufzeichnungen gemäß Artikel </w:t>
      </w:r>
      <w:r w:rsidR="00830F9A">
        <w:rPr>
          <w:szCs w:val="24"/>
          <w:lang w:val="de-DE"/>
        </w:rPr>
        <w:t xml:space="preserve">II.19, II.20 und II.27.2 </w:t>
      </w:r>
      <w:r>
        <w:rPr>
          <w:szCs w:val="24"/>
          <w:lang w:val="de-DE"/>
        </w:rPr>
        <w:t>der Finanzhilfevereinbarung/</w:t>
      </w:r>
      <w:r w:rsidR="00830F9A">
        <w:rPr>
          <w:szCs w:val="24"/>
          <w:lang w:val="de-DE"/>
        </w:rPr>
        <w:t xml:space="preserve"> Allgemeine Bedingungen n</w:t>
      </w:r>
      <w:r w:rsidR="00830F9A" w:rsidRPr="00271031">
        <w:rPr>
          <w:szCs w:val="24"/>
          <w:lang w:val="de-DE"/>
        </w:rPr>
        <w:t>°</w:t>
      </w:r>
      <w:r w:rsidR="00830F9A">
        <w:rPr>
          <w:szCs w:val="24"/>
          <w:lang w:val="de-DE"/>
        </w:rPr>
        <w:t>19, 20 und 27.2 der Finanzhilfe</w:t>
      </w:r>
      <w:r>
        <w:rPr>
          <w:szCs w:val="24"/>
          <w:lang w:val="de-DE"/>
        </w:rPr>
        <w:t>entscheidung eingehalten hat;</w:t>
      </w:r>
    </w:p>
    <w:p w14:paraId="50E4F49C" w14:textId="77777777" w:rsidR="00B633F0" w:rsidRDefault="00B633F0" w:rsidP="00B633F0">
      <w:pPr>
        <w:pStyle w:val="ListDash"/>
        <w:spacing w:after="60"/>
        <w:ind w:left="2127" w:hanging="284"/>
        <w:rPr>
          <w:szCs w:val="24"/>
          <w:lang w:val="de-DE"/>
        </w:rPr>
      </w:pPr>
      <w:r>
        <w:rPr>
          <w:szCs w:val="24"/>
          <w:lang w:val="de-DE"/>
        </w:rPr>
        <w:t>die Buchführung des Begünstigten für die Durchführung der Maßnahme muss genau, auf dem neuesten Stand und vollständig sein (einschließlich aller Ausgaben und Einnahmen);</w:t>
      </w:r>
    </w:p>
    <w:p w14:paraId="50E4F49D" w14:textId="77777777" w:rsidR="00B633F0" w:rsidRDefault="00B633F0" w:rsidP="00B633F0">
      <w:pPr>
        <w:pStyle w:val="ListDash"/>
        <w:spacing w:after="60"/>
        <w:ind w:left="2127" w:hanging="284"/>
        <w:rPr>
          <w:szCs w:val="24"/>
          <w:lang w:val="de-DE"/>
        </w:rPr>
      </w:pPr>
      <w:r>
        <w:rPr>
          <w:szCs w:val="24"/>
          <w:lang w:val="de-DE"/>
        </w:rPr>
        <w:t>der Rechnungsprüfer prüft, ob der Begünstigte ein System der doppelten Buchführung verwendet;</w:t>
      </w:r>
    </w:p>
    <w:p w14:paraId="50E4F49E" w14:textId="18D42F08" w:rsidR="00B633F0" w:rsidRDefault="00B633F0" w:rsidP="00B633F0">
      <w:pPr>
        <w:pStyle w:val="ListDash"/>
        <w:spacing w:after="60"/>
        <w:ind w:left="2127" w:hanging="284"/>
        <w:rPr>
          <w:szCs w:val="24"/>
          <w:lang w:val="de-DE"/>
        </w:rPr>
      </w:pPr>
      <w:r>
        <w:rPr>
          <w:szCs w:val="24"/>
          <w:lang w:val="de-DE"/>
        </w:rPr>
        <w:t>die die Maßnahme betreffenden Einnahmen und Ausgaben müssen leicht feststellbar und überprüfbar sein;</w:t>
      </w:r>
    </w:p>
    <w:p w14:paraId="49A5EEE7" w14:textId="49229703" w:rsidR="004A6D8B" w:rsidRDefault="00535A90">
      <w:pPr>
        <w:pStyle w:val="ListDash"/>
        <w:spacing w:after="60"/>
        <w:ind w:left="2127" w:hanging="284"/>
        <w:rPr>
          <w:szCs w:val="24"/>
          <w:lang w:val="de-DE"/>
        </w:rPr>
      </w:pPr>
      <w:r>
        <w:rPr>
          <w:szCs w:val="24"/>
          <w:lang w:val="de-DE"/>
        </w:rPr>
        <w:t>d</w:t>
      </w:r>
      <w:r w:rsidRPr="00535A90">
        <w:rPr>
          <w:szCs w:val="24"/>
          <w:lang w:val="de-DE"/>
        </w:rPr>
        <w:t>er Rechnungsprüfer führt die vier oben aufgeführten Verfahren am Buchhaltungssystem und den Aufzeichnungen des Begünstigten durch. Der Rechnungsprüfer sollte jedoch Belege für Transaktionen zwischen dem koordinierenden Begünstigten und Mitbegünstigten/verbundenen Einrichtungen haben, die im Rechnungsführungssystem des koordinierenden Begünstigten erfasst sind, z. Transfers von Projektmitteln zwischen den beiden Einheiten.</w:t>
      </w:r>
    </w:p>
    <w:p w14:paraId="50E4F49F" w14:textId="77777777" w:rsidR="00B633F0" w:rsidRDefault="00B633F0" w:rsidP="00B633F0">
      <w:pPr>
        <w:pStyle w:val="ListNumber"/>
        <w:numPr>
          <w:ilvl w:val="0"/>
          <w:numId w:val="35"/>
        </w:numPr>
        <w:ind w:left="1418" w:hanging="425"/>
        <w:rPr>
          <w:szCs w:val="24"/>
          <w:lang w:val="en-GB"/>
        </w:rPr>
      </w:pPr>
      <w:r>
        <w:rPr>
          <w:szCs w:val="24"/>
          <w:u w:val="single"/>
          <w:lang w:val="de-DE"/>
        </w:rPr>
        <w:t>Wechselkurse</w:t>
      </w:r>
      <w:r>
        <w:rPr>
          <w:szCs w:val="24"/>
          <w:lang w:val="en-GB"/>
        </w:rPr>
        <w:t xml:space="preserve"> </w:t>
      </w:r>
      <w:r>
        <w:rPr>
          <w:szCs w:val="24"/>
          <w:lang w:val="en-GB"/>
        </w:rPr>
        <w:tab/>
      </w:r>
    </w:p>
    <w:p w14:paraId="50E4F4A0" w14:textId="2FE4F30B" w:rsidR="00B633F0" w:rsidRPr="009B34C0" w:rsidRDefault="00B633F0">
      <w:pPr>
        <w:ind w:left="1985"/>
        <w:rPr>
          <w:szCs w:val="24"/>
          <w:lang w:val="de-DE"/>
        </w:rPr>
      </w:pPr>
      <w:r w:rsidRPr="00A83D0E">
        <w:rPr>
          <w:szCs w:val="24"/>
          <w:lang w:val="de-DE"/>
        </w:rPr>
        <w:t>Der Rechnungsprüfer prüft, ob die Beträge der Ausgaben, die nicht in Euro erfolgt sind, nach Maßgabe der in Artikel  der Finanzhilfevereinbarung/</w:t>
      </w:r>
      <w:r w:rsidR="00830F9A" w:rsidRPr="00A83D0E">
        <w:rPr>
          <w:szCs w:val="24"/>
          <w:lang w:val="de-DE"/>
        </w:rPr>
        <w:t xml:space="preserve"> Finanzhilfe</w:t>
      </w:r>
      <w:r w:rsidRPr="002063C9">
        <w:rPr>
          <w:szCs w:val="24"/>
          <w:lang w:val="de-DE"/>
        </w:rPr>
        <w:t xml:space="preserve">entscheidung festgelegten Bedingungen umgerechnet wurden. </w:t>
      </w:r>
      <w:r w:rsidR="00A83D0E" w:rsidRPr="00F90CF5">
        <w:rPr>
          <w:szCs w:val="24"/>
          <w:lang w:val="de-DE"/>
        </w:rPr>
        <w:t>Führt</w:t>
      </w:r>
      <w:r w:rsidR="00A83D0E" w:rsidRPr="00F64AD6">
        <w:rPr>
          <w:szCs w:val="24"/>
          <w:lang w:val="de-DE"/>
        </w:rPr>
        <w:t xml:space="preserve"> der Begünstigte sein allgemeines Konto in einer anderen Währung als Euro</w:t>
      </w:r>
      <w:r w:rsidR="00A83D0E" w:rsidRPr="00A83D0E">
        <w:rPr>
          <w:szCs w:val="24"/>
          <w:lang w:val="de-DE"/>
        </w:rPr>
        <w:t xml:space="preserve">, muss er die Kosten gemäß dem in Reihe C des Amtsblatts der Europäischen Union veröffentlichten Tageskurs </w:t>
      </w:r>
      <w:r w:rsidR="00A83D0E" w:rsidRPr="004A6D8B">
        <w:rPr>
          <w:szCs w:val="24"/>
          <w:lang w:val="de-DE"/>
        </w:rPr>
        <w:t>umrechnen</w:t>
      </w:r>
      <w:r w:rsidR="004A6D8B" w:rsidRPr="003F557A">
        <w:rPr>
          <w:rStyle w:val="FootnoteReference"/>
          <w:szCs w:val="24"/>
        </w:rPr>
        <w:footnoteReference w:id="25"/>
      </w:r>
      <w:r w:rsidR="00A83D0E" w:rsidRPr="004A6D8B">
        <w:rPr>
          <w:szCs w:val="24"/>
          <w:lang w:val="de-DE"/>
        </w:rPr>
        <w:t>.</w:t>
      </w:r>
      <w:r w:rsidR="00A83D0E" w:rsidRPr="00A83D0E">
        <w:rPr>
          <w:szCs w:val="24"/>
          <w:lang w:val="de-DE"/>
        </w:rPr>
        <w:t xml:space="preserve"> Wenn im Amtsblatt kein täglicher Euro-Wechselkurs veröffentlicht wird, muss die Umrechnung auf der Grundlage des Durchschnitts der monatlichen Buchungskurse erfolgen, die auf der Website der Kommission veröffentlicht werden (</w:t>
      </w:r>
      <w:r w:rsidRPr="00A83D0E">
        <w:rPr>
          <w:szCs w:val="24"/>
          <w:lang w:val="de-DE"/>
        </w:rPr>
        <w:t>InforEuro</w:t>
      </w:r>
      <w:r w:rsidRPr="00A83D0E">
        <w:rPr>
          <w:rStyle w:val="FootnoteReference"/>
          <w:szCs w:val="24"/>
          <w:lang w:val="de-DE"/>
        </w:rPr>
        <w:footnoteReference w:id="26"/>
      </w:r>
      <w:r w:rsidR="00A83D0E" w:rsidRPr="003F557A">
        <w:rPr>
          <w:szCs w:val="24"/>
          <w:lang w:val="de-DE"/>
        </w:rPr>
        <w:t>).</w:t>
      </w:r>
    </w:p>
    <w:p w14:paraId="50E4F4A1" w14:textId="77777777" w:rsidR="00B633F0" w:rsidRDefault="00B633F0" w:rsidP="00B633F0">
      <w:pPr>
        <w:pStyle w:val="Heading3"/>
        <w:numPr>
          <w:ilvl w:val="2"/>
          <w:numId w:val="1"/>
        </w:numPr>
        <w:tabs>
          <w:tab w:val="clear" w:pos="1920"/>
        </w:tabs>
        <w:ind w:left="1418" w:hanging="709"/>
        <w:jc w:val="left"/>
        <w:rPr>
          <w:b w:val="0"/>
          <w:szCs w:val="24"/>
          <w:lang w:val="en-GB"/>
        </w:rPr>
      </w:pPr>
      <w:bookmarkStart w:id="35" w:name="_Toc103855204"/>
      <w:r>
        <w:rPr>
          <w:szCs w:val="24"/>
          <w:lang w:val="de-DE"/>
        </w:rPr>
        <w:t>Prüfungsnachweise</w:t>
      </w:r>
      <w:bookmarkEnd w:id="35"/>
    </w:p>
    <w:p w14:paraId="50E4F4A2" w14:textId="77777777" w:rsidR="00B633F0" w:rsidRPr="009B34C0" w:rsidRDefault="00B633F0" w:rsidP="00B633F0">
      <w:pPr>
        <w:autoSpaceDE w:val="0"/>
        <w:autoSpaceDN w:val="0"/>
        <w:adjustRightInd w:val="0"/>
        <w:spacing w:after="120"/>
        <w:ind w:left="1418"/>
        <w:rPr>
          <w:szCs w:val="24"/>
          <w:lang w:val="de-DE"/>
        </w:rPr>
      </w:pPr>
      <w:r w:rsidRPr="009B34C0">
        <w:rPr>
          <w:szCs w:val="24"/>
          <w:lang w:val="de-DE"/>
        </w:rPr>
        <w:t>Der Begünstigte gestattet dem Rechnungsprüfer, auf der Grundlage der Belege für die Konten, der Rechnungslegungsunterlagen und der sonstigen, die Finanzierung der Maßnahme betreffenden Unterlagen</w:t>
      </w:r>
      <w:r>
        <w:rPr>
          <w:szCs w:val="24"/>
          <w:lang w:val="de-DE"/>
        </w:rPr>
        <w:t>,</w:t>
      </w:r>
      <w:r w:rsidRPr="009B34C0">
        <w:rPr>
          <w:szCs w:val="24"/>
          <w:lang w:val="de-DE"/>
        </w:rPr>
        <w:t xml:space="preserve"> Prüfungen vorzunehmen. </w:t>
      </w:r>
    </w:p>
    <w:p w14:paraId="50E4F4A3" w14:textId="05E7CC3F" w:rsidR="00B633F0" w:rsidRDefault="00B633F0" w:rsidP="00B633F0">
      <w:pPr>
        <w:autoSpaceDE w:val="0"/>
        <w:autoSpaceDN w:val="0"/>
        <w:adjustRightInd w:val="0"/>
        <w:spacing w:after="120"/>
        <w:ind w:left="1418"/>
        <w:rPr>
          <w:szCs w:val="24"/>
          <w:lang w:val="de-DE"/>
        </w:rPr>
      </w:pPr>
      <w:r>
        <w:rPr>
          <w:szCs w:val="24"/>
          <w:lang w:val="de-DE"/>
        </w:rPr>
        <w:t>Der Begünstigte gewährt Zugang zu allen Unterlagen und Datenbanken, die die technische und finanzielle Verwaltung der Maßnahme betreffen (Artikel </w:t>
      </w:r>
      <w:r w:rsidR="00830F9A">
        <w:rPr>
          <w:szCs w:val="24"/>
          <w:lang w:val="de-DE"/>
        </w:rPr>
        <w:t xml:space="preserve">II.27 </w:t>
      </w:r>
      <w:r>
        <w:rPr>
          <w:szCs w:val="24"/>
          <w:lang w:val="de-DE"/>
        </w:rPr>
        <w:t>der</w:t>
      </w:r>
      <w:r w:rsidR="00830F9A">
        <w:rPr>
          <w:szCs w:val="24"/>
          <w:lang w:val="de-DE"/>
        </w:rPr>
        <w:t xml:space="preserve"> Finanzhilfevereinbarung/</w:t>
      </w:r>
      <w:r>
        <w:rPr>
          <w:szCs w:val="24"/>
          <w:lang w:val="de-DE"/>
        </w:rPr>
        <w:t xml:space="preserve"> Allgemeinen Bedingung</w:t>
      </w:r>
      <w:r w:rsidR="00830F9A">
        <w:rPr>
          <w:szCs w:val="24"/>
          <w:lang w:val="de-DE"/>
        </w:rPr>
        <w:t xml:space="preserve"> n</w:t>
      </w:r>
      <w:r w:rsidR="00830F9A" w:rsidRPr="00271031">
        <w:rPr>
          <w:szCs w:val="24"/>
          <w:lang w:val="de-DE"/>
        </w:rPr>
        <w:t>°</w:t>
      </w:r>
      <w:r w:rsidR="00830F9A">
        <w:rPr>
          <w:szCs w:val="24"/>
          <w:lang w:val="de-DE"/>
        </w:rPr>
        <w:t>27 der Finanzhilfeentscheidung</w:t>
      </w:r>
      <w:r>
        <w:rPr>
          <w:szCs w:val="24"/>
          <w:lang w:val="de-DE"/>
        </w:rPr>
        <w:t xml:space="preserve">). </w:t>
      </w:r>
    </w:p>
    <w:p w14:paraId="50E4F4A4" w14:textId="0B7137F4" w:rsidR="00B633F0" w:rsidRDefault="00B633F0" w:rsidP="00B633F0">
      <w:pPr>
        <w:autoSpaceDE w:val="0"/>
        <w:autoSpaceDN w:val="0"/>
        <w:adjustRightInd w:val="0"/>
        <w:spacing w:after="120"/>
        <w:ind w:left="1418"/>
        <w:rPr>
          <w:szCs w:val="24"/>
          <w:lang w:val="de-DE"/>
        </w:rPr>
      </w:pPr>
      <w:r>
        <w:rPr>
          <w:szCs w:val="24"/>
          <w:lang w:val="de-DE"/>
        </w:rPr>
        <w:t>Für den Begünstigten müssen die Belege als Originaldokumente vorliegen, nicht als Fotokopie oder Fax</w:t>
      </w:r>
      <w:r w:rsidR="00A83D0E">
        <w:rPr>
          <w:szCs w:val="24"/>
          <w:lang w:val="de-DE"/>
        </w:rPr>
        <w:t>.</w:t>
      </w:r>
    </w:p>
    <w:p w14:paraId="3B608815" w14:textId="11E76B7D" w:rsidR="004A6D8B" w:rsidRPr="003F557A" w:rsidRDefault="00B633F0">
      <w:pPr>
        <w:pStyle w:val="ListNumber"/>
        <w:tabs>
          <w:tab w:val="clear" w:pos="2409"/>
          <w:tab w:val="num" w:pos="567"/>
          <w:tab w:val="left" w:pos="851"/>
          <w:tab w:val="num" w:pos="1418"/>
        </w:tabs>
        <w:ind w:left="1418" w:firstLine="0"/>
        <w:rPr>
          <w:szCs w:val="24"/>
          <w:lang w:val="de-DE"/>
        </w:rPr>
      </w:pPr>
      <w:r>
        <w:rPr>
          <w:szCs w:val="24"/>
          <w:lang w:val="de-DE"/>
        </w:rPr>
        <w:t>Kommt der Rechnungsprüfer zu dem Schluss, dass die vorstehenden Kriterien für Nachweise nicht ausreichend erfüllt sind, so ist dies als Abweichung zu vermerken.</w:t>
      </w:r>
    </w:p>
    <w:p w14:paraId="50E4F4A6" w14:textId="77777777" w:rsidR="00B633F0" w:rsidRDefault="00B633F0" w:rsidP="00B633F0">
      <w:pPr>
        <w:pStyle w:val="Heading3"/>
        <w:numPr>
          <w:ilvl w:val="2"/>
          <w:numId w:val="1"/>
        </w:numPr>
        <w:tabs>
          <w:tab w:val="clear" w:pos="1920"/>
        </w:tabs>
        <w:ind w:left="1418" w:hanging="709"/>
        <w:rPr>
          <w:b w:val="0"/>
          <w:szCs w:val="24"/>
          <w:lang w:val="de-DE"/>
        </w:rPr>
      </w:pPr>
      <w:bookmarkStart w:id="36" w:name="_Toc103855205"/>
      <w:r>
        <w:rPr>
          <w:szCs w:val="24"/>
          <w:lang w:val="de-DE"/>
        </w:rPr>
        <w:t>Verfahren zur Prüfung der Übereinstimmung der Ausgaben mit dem Finanzplan und analytische Prüfung</w:t>
      </w:r>
      <w:bookmarkEnd w:id="36"/>
    </w:p>
    <w:p w14:paraId="50E4F4A7" w14:textId="77777777" w:rsidR="00B633F0" w:rsidRDefault="00B633F0" w:rsidP="00B633F0">
      <w:pPr>
        <w:pStyle w:val="ListDash"/>
        <w:numPr>
          <w:ilvl w:val="2"/>
          <w:numId w:val="26"/>
        </w:numPr>
        <w:spacing w:after="0"/>
        <w:rPr>
          <w:szCs w:val="24"/>
          <w:lang w:val="de-DE"/>
        </w:rPr>
      </w:pPr>
      <w:r>
        <w:rPr>
          <w:szCs w:val="24"/>
          <w:lang w:val="de-DE"/>
        </w:rPr>
        <w:t xml:space="preserve">Der Rechnungsprüfer führt ein vertieftes Prüfungsverfahren der Ausgabenrubriken im abschließenden Finanzbericht durch; </w:t>
      </w:r>
    </w:p>
    <w:p w14:paraId="50E4F4A8" w14:textId="77777777" w:rsidR="00B633F0" w:rsidRDefault="00B633F0" w:rsidP="00B633F0">
      <w:pPr>
        <w:pStyle w:val="ListDash"/>
        <w:numPr>
          <w:ilvl w:val="2"/>
          <w:numId w:val="26"/>
        </w:numPr>
        <w:spacing w:after="0"/>
        <w:rPr>
          <w:szCs w:val="24"/>
          <w:lang w:val="de-DE"/>
        </w:rPr>
      </w:pPr>
      <w:r>
        <w:rPr>
          <w:szCs w:val="24"/>
          <w:lang w:val="de-DE"/>
        </w:rPr>
        <w:t>der Rechnungsprüfer stellt fest, ob Änderungen am Finanzplan der Finanzhilfevereinbarung/-entscheidung vorgenommen wurden;</w:t>
      </w:r>
    </w:p>
    <w:p w14:paraId="50E4F4A9" w14:textId="77777777" w:rsidR="00B633F0" w:rsidRDefault="00B633F0" w:rsidP="00B633F0">
      <w:pPr>
        <w:pStyle w:val="ListDash"/>
        <w:numPr>
          <w:ilvl w:val="2"/>
          <w:numId w:val="26"/>
        </w:numPr>
        <w:spacing w:after="0"/>
        <w:rPr>
          <w:szCs w:val="24"/>
          <w:lang w:val="de-DE"/>
        </w:rPr>
      </w:pPr>
      <w:r>
        <w:rPr>
          <w:szCs w:val="24"/>
          <w:lang w:val="de-DE"/>
        </w:rPr>
        <w:t>der Rechnungsprüfer prüft, ob der Finanzplan im abschließenden Finanzbericht dem Finanzplan der Finanzhilfevereinbarung/</w:t>
      </w:r>
      <w:r>
        <w:rPr>
          <w:szCs w:val="24"/>
          <w:lang w:val="de-DE"/>
        </w:rPr>
        <w:noBreakHyphen/>
        <w:t>entscheidung entspricht</w:t>
      </w:r>
      <w:r>
        <w:rPr>
          <w:rStyle w:val="FootnoteReference"/>
          <w:szCs w:val="24"/>
          <w:lang w:val="de-DE"/>
        </w:rPr>
        <w:footnoteReference w:id="27"/>
      </w:r>
      <w:r>
        <w:rPr>
          <w:szCs w:val="24"/>
          <w:lang w:val="de-DE"/>
        </w:rPr>
        <w:t xml:space="preserve"> (Echtheit und Genehmigung des ursprünglichen Finanzplans) und ob die angefallenen Ausgaben im Finanzplan der Finanzhilfevereinbarung/-entscheidung angegeben sind;</w:t>
      </w:r>
    </w:p>
    <w:p w14:paraId="50E4F4AA" w14:textId="0C651796" w:rsidR="00B633F0" w:rsidRDefault="00B633F0" w:rsidP="00B633F0">
      <w:pPr>
        <w:pStyle w:val="ListDash"/>
        <w:numPr>
          <w:ilvl w:val="2"/>
          <w:numId w:val="26"/>
        </w:numPr>
        <w:rPr>
          <w:szCs w:val="24"/>
          <w:lang w:val="de-DE"/>
        </w:rPr>
      </w:pPr>
      <w:r>
        <w:rPr>
          <w:szCs w:val="24"/>
          <w:lang w:val="de-DE"/>
        </w:rPr>
        <w:t>der Rechnungsprüfer prüft die Übertragungen zwischen Finanzplanrubriken durch den Vergleich des ursprünglichen Finanzplans mit dem Finanzplan im abschließenden Finanzbericht und untersucht, ob die Bestimmungen des Artikels </w:t>
      </w:r>
      <w:r w:rsidR="00830F9A">
        <w:rPr>
          <w:szCs w:val="24"/>
          <w:lang w:val="de-DE"/>
        </w:rPr>
        <w:t xml:space="preserve">I.8 und II.12 </w:t>
      </w:r>
      <w:r>
        <w:rPr>
          <w:szCs w:val="24"/>
          <w:lang w:val="de-DE"/>
        </w:rPr>
        <w:t>der Finanzhilfevereinbarung/</w:t>
      </w:r>
      <w:r w:rsidR="00830F9A">
        <w:rPr>
          <w:szCs w:val="24"/>
          <w:lang w:val="de-DE"/>
        </w:rPr>
        <w:t xml:space="preserve"> Artikels 8 und Allgemeine Bedingung n</w:t>
      </w:r>
      <w:r w:rsidR="00830F9A" w:rsidRPr="00271031">
        <w:rPr>
          <w:szCs w:val="24"/>
          <w:lang w:val="de-DE"/>
        </w:rPr>
        <w:t>°</w:t>
      </w:r>
      <w:r w:rsidR="00830F9A">
        <w:rPr>
          <w:szCs w:val="24"/>
          <w:lang w:val="de-DE"/>
        </w:rPr>
        <w:t>12</w:t>
      </w:r>
      <w:r w:rsidR="00A83D0E">
        <w:rPr>
          <w:szCs w:val="24"/>
          <w:lang w:val="de-DE"/>
        </w:rPr>
        <w:t>, und seit 2019, des Artikels ueber die</w:t>
      </w:r>
      <w:r w:rsidR="00A83D0E" w:rsidRPr="00124C53">
        <w:rPr>
          <w:szCs w:val="24"/>
          <w:lang w:val="de-DE"/>
        </w:rPr>
        <w:t xml:space="preserve"> „Sonderbestimmung zu Haushaltsübertragungen“ </w:t>
      </w:r>
      <w:r w:rsidR="00A83D0E">
        <w:rPr>
          <w:szCs w:val="24"/>
          <w:lang w:val="de-DE"/>
        </w:rPr>
        <w:t>sowie Art II.</w:t>
      </w:r>
      <w:r w:rsidR="00A83D0E" w:rsidRPr="00124C53">
        <w:rPr>
          <w:szCs w:val="24"/>
          <w:lang w:val="de-DE"/>
        </w:rPr>
        <w:t xml:space="preserve">13 </w:t>
      </w:r>
      <w:r w:rsidR="00A83D0E">
        <w:rPr>
          <w:szCs w:val="24"/>
          <w:lang w:val="de-DE"/>
        </w:rPr>
        <w:t>und II.</w:t>
      </w:r>
      <w:r w:rsidR="00A83D0E" w:rsidRPr="00124C53">
        <w:rPr>
          <w:szCs w:val="24"/>
          <w:lang w:val="de-DE"/>
        </w:rPr>
        <w:t>22</w:t>
      </w:r>
      <w:r w:rsidR="00A83D0E">
        <w:rPr>
          <w:szCs w:val="24"/>
          <w:lang w:val="de-DE"/>
        </w:rPr>
        <w:t xml:space="preserve">, </w:t>
      </w:r>
      <w:r w:rsidR="00830F9A">
        <w:rPr>
          <w:szCs w:val="24"/>
          <w:lang w:val="de-DE"/>
        </w:rPr>
        <w:t>der Finanzhilfe</w:t>
      </w:r>
      <w:r>
        <w:rPr>
          <w:szCs w:val="24"/>
          <w:lang w:val="de-DE"/>
        </w:rPr>
        <w:t xml:space="preserve">entscheidung eingehalten wurden. </w:t>
      </w:r>
    </w:p>
    <w:p w14:paraId="50E4F4AB" w14:textId="77777777" w:rsidR="00B633F0" w:rsidRDefault="00B633F0" w:rsidP="00B633F0">
      <w:pPr>
        <w:pStyle w:val="Heading3"/>
        <w:numPr>
          <w:ilvl w:val="2"/>
          <w:numId w:val="1"/>
        </w:numPr>
        <w:tabs>
          <w:tab w:val="clear" w:pos="1920"/>
        </w:tabs>
        <w:ind w:left="1418" w:hanging="709"/>
        <w:jc w:val="left"/>
        <w:rPr>
          <w:b w:val="0"/>
          <w:szCs w:val="24"/>
          <w:lang w:val="de-DE"/>
        </w:rPr>
      </w:pPr>
      <w:bookmarkStart w:id="37" w:name="_Toc103855206"/>
      <w:r>
        <w:rPr>
          <w:szCs w:val="24"/>
          <w:lang w:val="de-DE"/>
        </w:rPr>
        <w:t>Auswahl von Ausgaben für die Prüfung und Ausgabenabdeckung</w:t>
      </w:r>
      <w:bookmarkEnd w:id="37"/>
    </w:p>
    <w:p w14:paraId="50E4F4AC" w14:textId="77777777" w:rsidR="006F357E" w:rsidRPr="006F357E" w:rsidRDefault="006F357E" w:rsidP="006F357E">
      <w:pPr>
        <w:pStyle w:val="ListNumber"/>
        <w:tabs>
          <w:tab w:val="left" w:pos="851"/>
        </w:tabs>
        <w:spacing w:after="60"/>
        <w:ind w:left="720"/>
        <w:rPr>
          <w:szCs w:val="24"/>
          <w:lang w:val="de-DE"/>
        </w:rPr>
      </w:pPr>
      <w:r>
        <w:rPr>
          <w:szCs w:val="24"/>
          <w:lang w:val="de-DE"/>
        </w:rPr>
        <w:tab/>
      </w:r>
      <w:r w:rsidRPr="006F357E">
        <w:rPr>
          <w:szCs w:val="24"/>
          <w:lang w:val="de-DE"/>
        </w:rPr>
        <w:t>Die vom Begünstigten im abschließenden Finanzbericht geltend gemachten Ausgaben sind aufgestellt nach der Kalkulationsgliederung der Finanzhilfeentscheidung/-vereinbarung</w:t>
      </w:r>
      <w:r w:rsidR="005C2ADA">
        <w:rPr>
          <w:szCs w:val="24"/>
          <w:lang w:val="de-DE"/>
        </w:rPr>
        <w:t>.</w:t>
      </w:r>
      <w:r w:rsidRPr="006F357E">
        <w:rPr>
          <w:szCs w:val="24"/>
          <w:lang w:val="de-DE"/>
        </w:rPr>
        <w:t xml:space="preserve"> </w:t>
      </w:r>
    </w:p>
    <w:p w14:paraId="50E4F4AD" w14:textId="77777777" w:rsidR="006F357E" w:rsidRDefault="006F357E" w:rsidP="006F357E">
      <w:pPr>
        <w:pStyle w:val="ListNumber"/>
        <w:tabs>
          <w:tab w:val="clear" w:pos="2409"/>
          <w:tab w:val="left" w:pos="851"/>
        </w:tabs>
        <w:spacing w:after="60"/>
        <w:ind w:left="720" w:firstLine="0"/>
        <w:rPr>
          <w:szCs w:val="24"/>
          <w:lang w:val="de-DE"/>
        </w:rPr>
      </w:pPr>
      <w:r w:rsidRPr="006F357E">
        <w:rPr>
          <w:szCs w:val="24"/>
          <w:lang w:val="de-DE"/>
        </w:rPr>
        <w:t>Ausgaberubriken können in Ausgabeunterrubriken aufgegliedert sein, Die Ausgabenunterrubriken können in einzelne Ausgabenposten oder in Kategorien von Ausgabenposten mit gleichen oder ähnlichen Merkmalen aufgegliedert sein.</w:t>
      </w:r>
    </w:p>
    <w:p w14:paraId="50E4F4AE" w14:textId="77777777" w:rsidR="00830F9A" w:rsidRPr="00271031" w:rsidRDefault="00830F9A" w:rsidP="00830F9A">
      <w:pPr>
        <w:pStyle w:val="ListNumber"/>
        <w:tabs>
          <w:tab w:val="clear" w:pos="2409"/>
          <w:tab w:val="left" w:pos="851"/>
        </w:tabs>
        <w:ind w:left="720" w:firstLine="0"/>
        <w:rPr>
          <w:lang w:val="de-DE"/>
        </w:rPr>
      </w:pPr>
    </w:p>
    <w:p w14:paraId="50E4F4AF" w14:textId="77777777" w:rsidR="00B633F0" w:rsidRPr="00A03358" w:rsidRDefault="00B633F0" w:rsidP="00B633F0">
      <w:pPr>
        <w:pStyle w:val="ListNumber"/>
        <w:tabs>
          <w:tab w:val="clear" w:pos="2409"/>
          <w:tab w:val="left" w:pos="851"/>
        </w:tabs>
        <w:spacing w:after="120"/>
        <w:ind w:left="1418" w:firstLine="0"/>
        <w:rPr>
          <w:lang w:val="de-DE"/>
        </w:rPr>
      </w:pPr>
    </w:p>
    <w:p w14:paraId="50E4F4B0" w14:textId="77777777" w:rsidR="00B633F0" w:rsidRPr="00E66838" w:rsidRDefault="00B633F0" w:rsidP="00B633F0">
      <w:pPr>
        <w:pStyle w:val="ListDash"/>
        <w:tabs>
          <w:tab w:val="clear" w:pos="283"/>
          <w:tab w:val="left" w:pos="720"/>
        </w:tabs>
        <w:spacing w:after="60"/>
        <w:ind w:left="1440" w:firstLine="0"/>
        <w:rPr>
          <w:b/>
          <w:szCs w:val="24"/>
          <w:lang w:val="de-DE"/>
        </w:rPr>
      </w:pPr>
      <w:r w:rsidRPr="00E66838">
        <w:rPr>
          <w:b/>
          <w:szCs w:val="24"/>
          <w:lang w:val="de-DE"/>
        </w:rPr>
        <w:t>Welcher prozentuale Anteil der Ausgaben muss vo</w:t>
      </w:r>
      <w:r>
        <w:rPr>
          <w:b/>
          <w:szCs w:val="24"/>
          <w:lang w:val="de-DE"/>
        </w:rPr>
        <w:t>m</w:t>
      </w:r>
      <w:r w:rsidRPr="00E66838">
        <w:rPr>
          <w:b/>
          <w:szCs w:val="24"/>
          <w:lang w:val="de-DE"/>
        </w:rPr>
        <w:t xml:space="preserve"> Rechnungsprüfer geprüft werden?</w:t>
      </w:r>
    </w:p>
    <w:p w14:paraId="50E4F4B1" w14:textId="77777777" w:rsidR="00B633F0" w:rsidRPr="00E66838" w:rsidRDefault="00B633F0" w:rsidP="00B633F0">
      <w:pPr>
        <w:pStyle w:val="ListNumber"/>
        <w:tabs>
          <w:tab w:val="clear" w:pos="2409"/>
          <w:tab w:val="left" w:pos="851"/>
        </w:tabs>
        <w:spacing w:after="120"/>
        <w:ind w:left="1418" w:firstLine="0"/>
        <w:rPr>
          <w:lang w:val="de-DE"/>
        </w:rPr>
      </w:pPr>
    </w:p>
    <w:p w14:paraId="50E4F4B2" w14:textId="77777777" w:rsidR="00B633F0" w:rsidRPr="00E66838" w:rsidRDefault="00B633F0" w:rsidP="00B633F0">
      <w:pPr>
        <w:pStyle w:val="ListNumber"/>
        <w:tabs>
          <w:tab w:val="clear" w:pos="2409"/>
          <w:tab w:val="left" w:pos="851"/>
        </w:tabs>
        <w:spacing w:after="120"/>
        <w:ind w:left="1418" w:firstLine="0"/>
        <w:rPr>
          <w:szCs w:val="24"/>
          <w:lang w:val="de-DE"/>
        </w:rPr>
      </w:pPr>
      <w:r w:rsidRPr="00E66838">
        <w:rPr>
          <w:szCs w:val="24"/>
          <w:lang w:val="de-DE"/>
        </w:rPr>
        <w:t>Die Ausgabenabdeckungsquote ist der Gesamtbetrag der vom Rechnungsprüfer geprüften Ausgaben, ausgedrückt als prozentualer Anteil am Gesamtbetrag der Ausgaben, die der Begünstigte im abschließenden Finanzbericht angegeben hat (d. h. die mit EU</w:t>
      </w:r>
      <w:r w:rsidRPr="00E66838">
        <w:rPr>
          <w:szCs w:val="24"/>
          <w:lang w:val="de-DE"/>
        </w:rPr>
        <w:noBreakHyphen/>
        <w:t>Mitteln oder aus anderen Quellen finanziert wurden).</w:t>
      </w:r>
      <w:r>
        <w:rPr>
          <w:szCs w:val="24"/>
          <w:lang w:val="de-DE"/>
        </w:rPr>
        <w:t xml:space="preserve"> </w:t>
      </w:r>
    </w:p>
    <w:p w14:paraId="50E4F4B3" w14:textId="77777777" w:rsidR="00B633F0" w:rsidRPr="00E66838" w:rsidRDefault="00B633F0" w:rsidP="00B633F0">
      <w:pPr>
        <w:pStyle w:val="ListNumber"/>
        <w:tabs>
          <w:tab w:val="clear" w:pos="2409"/>
          <w:tab w:val="left" w:pos="851"/>
        </w:tabs>
        <w:spacing w:after="120"/>
        <w:ind w:left="1418" w:firstLine="0"/>
        <w:rPr>
          <w:szCs w:val="24"/>
          <w:lang w:val="de-DE"/>
        </w:rPr>
      </w:pPr>
      <w:r w:rsidRPr="00E66838">
        <w:rPr>
          <w:szCs w:val="24"/>
          <w:lang w:val="de-DE"/>
        </w:rPr>
        <w:t>Der Rechnungsprüfer gewährleistet, dass die Ausgabenabdeckungsquote mindestens 70</w:t>
      </w:r>
      <w:r>
        <w:rPr>
          <w:szCs w:val="24"/>
          <w:lang w:val="de-DE"/>
        </w:rPr>
        <w:t> %</w:t>
      </w:r>
      <w:r w:rsidRPr="00E66838">
        <w:rPr>
          <w:szCs w:val="24"/>
          <w:lang w:val="de-DE"/>
        </w:rPr>
        <w:t xml:space="preserve"> beträgt. Liegt die Abweichungsquote bei weniger als 10 % des Gesamtbetrags der geprüften Ausgaben (d. h. bei 7 % der Gesamtausgaben), so beendet der Rechnungsprüfer die Prüfungshandlungen und erstellt den Bericht.</w:t>
      </w:r>
    </w:p>
    <w:p w14:paraId="50E4F4B4" w14:textId="77777777" w:rsidR="00B633F0" w:rsidRPr="00E66838" w:rsidRDefault="00B633F0" w:rsidP="00B633F0">
      <w:pPr>
        <w:pStyle w:val="ListNumber"/>
        <w:tabs>
          <w:tab w:val="clear" w:pos="2409"/>
          <w:tab w:val="left" w:pos="851"/>
        </w:tabs>
        <w:spacing w:after="120"/>
        <w:ind w:left="1418" w:firstLine="0"/>
        <w:rPr>
          <w:szCs w:val="24"/>
          <w:lang w:val="de-DE"/>
        </w:rPr>
      </w:pPr>
      <w:r w:rsidRPr="00E66838">
        <w:rPr>
          <w:szCs w:val="24"/>
          <w:lang w:val="de-DE"/>
        </w:rPr>
        <w:t xml:space="preserve">Beträgt die Abweichungsquote mehr als 10 %, muss der Rechnungsprüfer die Prüfungshandlungen ausdehnen, bis eine Abdeckungsquote von mindestens 85 % erreicht ist. </w:t>
      </w:r>
    </w:p>
    <w:p w14:paraId="50E4F4B5" w14:textId="77777777" w:rsidR="00B633F0" w:rsidRDefault="00B633F0" w:rsidP="00B633F0">
      <w:pPr>
        <w:pStyle w:val="ListNumber"/>
        <w:tabs>
          <w:tab w:val="clear" w:pos="2409"/>
          <w:tab w:val="left" w:pos="851"/>
        </w:tabs>
        <w:spacing w:after="120"/>
        <w:ind w:left="1418" w:firstLine="0"/>
        <w:rPr>
          <w:szCs w:val="24"/>
          <w:lang w:val="de-DE"/>
        </w:rPr>
      </w:pPr>
      <w:r>
        <w:rPr>
          <w:szCs w:val="24"/>
          <w:lang w:val="de-DE"/>
        </w:rPr>
        <w:t>Neben der Erreichung der in den letzten beiden Absätzen genannten Mindestabdeckung der Gesamtausgaben gewährleistet der Rechnungsprüfer, dass die Ausgabenabdeckungsquote für jede Ausgabenrubrik im abschließenden Finanzbericht mindestens 10 % beträgt.</w:t>
      </w:r>
    </w:p>
    <w:p w14:paraId="50E4F4B6" w14:textId="77777777" w:rsidR="00B633F0" w:rsidRPr="00D26EE6" w:rsidRDefault="00B633F0" w:rsidP="00B633F0">
      <w:pPr>
        <w:pStyle w:val="ListDash"/>
        <w:tabs>
          <w:tab w:val="clear" w:pos="283"/>
          <w:tab w:val="left" w:pos="720"/>
        </w:tabs>
        <w:spacing w:after="60"/>
        <w:ind w:left="1157" w:firstLine="0"/>
        <w:rPr>
          <w:b/>
          <w:lang w:val="de-DE" w:eastAsia="en-GB"/>
        </w:rPr>
      </w:pPr>
    </w:p>
    <w:p w14:paraId="50E4F4B7" w14:textId="77777777" w:rsidR="00B633F0" w:rsidRDefault="00B633F0" w:rsidP="00B633F0">
      <w:pPr>
        <w:pStyle w:val="ListDash"/>
        <w:tabs>
          <w:tab w:val="clear" w:pos="283"/>
          <w:tab w:val="left" w:pos="720"/>
        </w:tabs>
        <w:spacing w:after="60"/>
        <w:ind w:left="1157" w:firstLine="0"/>
        <w:rPr>
          <w:b/>
          <w:szCs w:val="24"/>
          <w:lang w:val="de-DE"/>
        </w:rPr>
      </w:pPr>
      <w:r>
        <w:rPr>
          <w:b/>
          <w:szCs w:val="24"/>
          <w:lang w:val="de-DE"/>
        </w:rPr>
        <w:tab/>
        <w:t>Auf welcher Basis sind die Ausgabenposten für die Prüfung auszuwählen?</w:t>
      </w:r>
    </w:p>
    <w:p w14:paraId="50E4F4B8" w14:textId="77777777" w:rsidR="00B633F0" w:rsidRPr="00D26EE6" w:rsidRDefault="00B633F0" w:rsidP="00B633F0">
      <w:pPr>
        <w:pStyle w:val="ListNumber"/>
        <w:tabs>
          <w:tab w:val="clear" w:pos="2409"/>
          <w:tab w:val="left" w:pos="851"/>
        </w:tabs>
        <w:spacing w:after="120"/>
        <w:ind w:left="1418" w:firstLine="0"/>
        <w:rPr>
          <w:lang w:val="de-DE"/>
        </w:rPr>
      </w:pPr>
    </w:p>
    <w:p w14:paraId="50E4F4B9" w14:textId="77777777" w:rsidR="00B633F0" w:rsidRDefault="00B633F0" w:rsidP="00B633F0">
      <w:pPr>
        <w:pStyle w:val="ListNumber"/>
        <w:tabs>
          <w:tab w:val="clear" w:pos="2409"/>
          <w:tab w:val="left" w:pos="851"/>
        </w:tabs>
        <w:spacing w:after="120"/>
        <w:ind w:left="1418" w:firstLine="0"/>
        <w:rPr>
          <w:szCs w:val="24"/>
          <w:lang w:val="de-DE"/>
        </w:rPr>
      </w:pPr>
      <w:r>
        <w:rPr>
          <w:szCs w:val="24"/>
          <w:lang w:val="de-DE"/>
        </w:rPr>
        <w:t>Um die oben angegebene Mindestabdeckungsquote zu erreichen und gleichzeitig eine systematische und repräsentative Prüfung sicherzustellen:</w:t>
      </w:r>
    </w:p>
    <w:p w14:paraId="50E4F4BA" w14:textId="77777777" w:rsidR="00B633F0" w:rsidRDefault="00B633F0" w:rsidP="00B633F0">
      <w:pPr>
        <w:pStyle w:val="ListNumber"/>
        <w:numPr>
          <w:ilvl w:val="0"/>
          <w:numId w:val="22"/>
        </w:numPr>
        <w:tabs>
          <w:tab w:val="left" w:pos="851"/>
        </w:tabs>
        <w:spacing w:after="120"/>
        <w:ind w:left="2137" w:hanging="357"/>
        <w:rPr>
          <w:szCs w:val="24"/>
          <w:lang w:val="de-DE"/>
        </w:rPr>
      </w:pPr>
      <w:r>
        <w:rPr>
          <w:szCs w:val="24"/>
          <w:lang w:val="de-DE"/>
        </w:rPr>
        <w:t>sollte der Wert das wichtigste Kriterium des Rechnungsprüfers sein, d. h. eine angemessene Anzahl an Ausgabenposten von hohem Wert sollte ausgewählt werden; und</w:t>
      </w:r>
    </w:p>
    <w:p w14:paraId="50E4F4BB" w14:textId="77777777" w:rsidR="00B633F0" w:rsidRDefault="00B633F0" w:rsidP="00B633F0">
      <w:pPr>
        <w:pStyle w:val="ListNumber"/>
        <w:numPr>
          <w:ilvl w:val="0"/>
          <w:numId w:val="22"/>
        </w:numPr>
        <w:tabs>
          <w:tab w:val="left" w:pos="851"/>
        </w:tabs>
        <w:spacing w:after="120"/>
        <w:ind w:left="2137" w:hanging="357"/>
        <w:rPr>
          <w:szCs w:val="24"/>
          <w:lang w:val="de-DE"/>
        </w:rPr>
      </w:pPr>
      <w:r>
        <w:rPr>
          <w:szCs w:val="24"/>
          <w:lang w:val="de-DE"/>
        </w:rPr>
        <w:t xml:space="preserve">die übrigen zur Prüfung ausgewählten Ausgabenrubriken sollten nach dem Zufallsprinzip ermittelt werden, um eine repräsentative Stichprobe zu erhalten. </w:t>
      </w:r>
    </w:p>
    <w:p w14:paraId="50E4F4BC" w14:textId="77777777" w:rsidR="00B633F0" w:rsidRDefault="00B633F0" w:rsidP="00B633F0">
      <w:pPr>
        <w:pStyle w:val="Heading3"/>
        <w:numPr>
          <w:ilvl w:val="2"/>
          <w:numId w:val="1"/>
        </w:numPr>
        <w:tabs>
          <w:tab w:val="clear" w:pos="1920"/>
        </w:tabs>
        <w:ind w:left="1418" w:hanging="709"/>
        <w:jc w:val="left"/>
        <w:rPr>
          <w:b w:val="0"/>
          <w:szCs w:val="24"/>
          <w:lang w:val="de-DE"/>
        </w:rPr>
      </w:pPr>
      <w:bookmarkStart w:id="38" w:name="_Toc103855207"/>
      <w:r>
        <w:rPr>
          <w:szCs w:val="24"/>
          <w:lang w:val="de-DE"/>
        </w:rPr>
        <w:t>Verfahren zur Prüfung ausgewählter Ausgabenposten</w:t>
      </w:r>
      <w:bookmarkEnd w:id="38"/>
    </w:p>
    <w:p w14:paraId="50E4F4BD" w14:textId="77777777" w:rsidR="00B633F0" w:rsidRDefault="00B633F0" w:rsidP="00B633F0">
      <w:pPr>
        <w:pStyle w:val="ListNumber"/>
        <w:numPr>
          <w:ilvl w:val="0"/>
          <w:numId w:val="36"/>
        </w:numPr>
        <w:rPr>
          <w:szCs w:val="24"/>
          <w:lang w:val="de-DE"/>
        </w:rPr>
      </w:pPr>
      <w:r>
        <w:rPr>
          <w:szCs w:val="24"/>
          <w:u w:val="single"/>
          <w:lang w:val="de-DE"/>
        </w:rPr>
        <w:t xml:space="preserve">Förderfähigkeit der Kosten </w:t>
      </w:r>
    </w:p>
    <w:p w14:paraId="50E4F4BE" w14:textId="77777777" w:rsidR="00B633F0" w:rsidRDefault="00B633F0" w:rsidP="00B633F0">
      <w:pPr>
        <w:pStyle w:val="ListDash"/>
        <w:tabs>
          <w:tab w:val="clear" w:pos="283"/>
        </w:tabs>
        <w:spacing w:after="120"/>
        <w:ind w:left="1985" w:firstLine="0"/>
        <w:rPr>
          <w:szCs w:val="24"/>
          <w:lang w:val="de-DE"/>
        </w:rPr>
      </w:pPr>
      <w:r>
        <w:rPr>
          <w:szCs w:val="24"/>
          <w:lang w:val="de-DE"/>
        </w:rPr>
        <w:t>Der Rechnungsprüfer prüft für jeden ausgewählten Ausgabenposten, ob die nachstehenden Förderkriterien eingehalten werden.</w:t>
      </w:r>
    </w:p>
    <w:p w14:paraId="50E4F4BF" w14:textId="1D46933C" w:rsidR="00B633F0" w:rsidRPr="009B34C0" w:rsidRDefault="00B633F0" w:rsidP="00B633F0">
      <w:pPr>
        <w:pStyle w:val="ListDash"/>
        <w:tabs>
          <w:tab w:val="clear" w:pos="283"/>
          <w:tab w:val="num" w:pos="2127"/>
        </w:tabs>
        <w:spacing w:after="60"/>
        <w:ind w:left="2127" w:hanging="284"/>
        <w:rPr>
          <w:szCs w:val="24"/>
          <w:lang w:val="de-DE"/>
        </w:rPr>
      </w:pPr>
      <w:r>
        <w:rPr>
          <w:szCs w:val="24"/>
          <w:lang w:val="de-DE"/>
        </w:rPr>
        <w:t>Tatsächlich entstandene Kosten</w:t>
      </w:r>
      <w:r w:rsidR="00830F9A">
        <w:rPr>
          <w:rStyle w:val="FootnoteReference"/>
          <w:szCs w:val="24"/>
          <w:lang w:val="de-DE"/>
        </w:rPr>
        <w:footnoteReference w:id="28"/>
      </w:r>
      <w:r w:rsidR="004A6D8B">
        <w:rPr>
          <w:szCs w:val="24"/>
          <w:lang w:val="de-DE"/>
        </w:rPr>
        <w:t>:</w:t>
      </w:r>
    </w:p>
    <w:p w14:paraId="50E4F4C0" w14:textId="77777777" w:rsidR="00B633F0" w:rsidRDefault="00B633F0" w:rsidP="00B633F0">
      <w:pPr>
        <w:pStyle w:val="ListDash"/>
        <w:tabs>
          <w:tab w:val="clear" w:pos="283"/>
        </w:tabs>
        <w:spacing w:after="120"/>
        <w:ind w:left="2127" w:firstLine="0"/>
        <w:rPr>
          <w:szCs w:val="24"/>
          <w:lang w:val="de-DE"/>
        </w:rPr>
      </w:pPr>
      <w:r>
        <w:rPr>
          <w:szCs w:val="24"/>
          <w:lang w:val="de-DE"/>
        </w:rPr>
        <w:t>Der Rechnungsprüfer prüft, ob die Ausgaben für einen ausgewählten Posten dem Begünstigten tatsächlich entstanden sind und ob der Posten dem Begünstigten zuzuordnen ist. Zu diesem Zweck prüft der Rechnungsprüfer Belege (z. B. Rechnungen, Verträge) und Zahlungsbelege. Der Rechnungsprüfer prüft außerdem die Nachweise dafür, dass Arbeiten, Waren oder Dienstleistungen ausgeführt, geliefert oder erbracht wurden und stellt gegebenenfalls fest, ob Vermögenswerte tatsächlich bestehen.</w:t>
      </w:r>
    </w:p>
    <w:p w14:paraId="50E4F4C1" w14:textId="77777777" w:rsidR="00B633F0" w:rsidRDefault="00B633F0" w:rsidP="00B633F0">
      <w:pPr>
        <w:pStyle w:val="ListDash"/>
        <w:tabs>
          <w:tab w:val="clear" w:pos="283"/>
        </w:tabs>
        <w:spacing w:after="120"/>
        <w:ind w:left="2127" w:firstLine="0"/>
        <w:rPr>
          <w:szCs w:val="24"/>
          <w:lang w:val="de-DE"/>
        </w:rPr>
      </w:pPr>
      <w:r>
        <w:rPr>
          <w:szCs w:val="24"/>
          <w:lang w:val="de-DE"/>
        </w:rPr>
        <w:t>Der Rechnungsprüfer prüft, ob der Geldwert eines ausgewählten Ausgabenpostens mit den Belegdokumenten (z. B. Rechnungen, Gehaltsabrechnungen) übereinstimmt und ob gegebenenfalls der richtige Wechselkurs angewandt wurde.</w:t>
      </w:r>
    </w:p>
    <w:p w14:paraId="50E4F4C2" w14:textId="77777777" w:rsidR="00B633F0" w:rsidRDefault="00B633F0" w:rsidP="00B633F0">
      <w:pPr>
        <w:pStyle w:val="ListDash"/>
        <w:tabs>
          <w:tab w:val="clear" w:pos="283"/>
          <w:tab w:val="num" w:pos="2127"/>
        </w:tabs>
        <w:spacing w:after="60"/>
        <w:ind w:left="2127" w:hanging="284"/>
        <w:rPr>
          <w:szCs w:val="24"/>
          <w:lang w:val="de-DE"/>
        </w:rPr>
      </w:pPr>
      <w:r>
        <w:rPr>
          <w:szCs w:val="24"/>
          <w:lang w:val="de-DE"/>
        </w:rPr>
        <w:t>Abgrenzung des Durchführungszeitraums:</w:t>
      </w:r>
    </w:p>
    <w:p w14:paraId="50E4F4C3" w14:textId="77777777" w:rsidR="00B633F0" w:rsidRDefault="00B633F0" w:rsidP="00B633F0">
      <w:pPr>
        <w:pStyle w:val="ListDash"/>
        <w:tabs>
          <w:tab w:val="clear" w:pos="283"/>
        </w:tabs>
        <w:spacing w:after="120"/>
        <w:ind w:left="2127" w:firstLine="0"/>
        <w:rPr>
          <w:szCs w:val="24"/>
          <w:lang w:val="de-DE"/>
        </w:rPr>
      </w:pPr>
      <w:r>
        <w:rPr>
          <w:szCs w:val="24"/>
          <w:lang w:val="de-DE"/>
        </w:rPr>
        <w:t xml:space="preserve">Der Rechnungsprüfer prüft, ob die Ausgaben für einen ausgewählten Posten während des Durchführungszeitraums entstanden sind oder ob die Kosten gemäß Artikel </w:t>
      </w:r>
      <w:r w:rsidR="00830F9A">
        <w:rPr>
          <w:szCs w:val="24"/>
          <w:lang w:val="de-DE"/>
        </w:rPr>
        <w:t xml:space="preserve">I.2 </w:t>
      </w:r>
      <w:r>
        <w:rPr>
          <w:szCs w:val="24"/>
          <w:lang w:val="de-DE"/>
        </w:rPr>
        <w:t>der Finanzhilfevereinbarung/</w:t>
      </w:r>
      <w:r w:rsidR="00830F9A">
        <w:rPr>
          <w:szCs w:val="24"/>
          <w:lang w:val="de-DE"/>
        </w:rPr>
        <w:t xml:space="preserve"> Artikel 2 der Finanzhilfe</w:t>
      </w:r>
      <w:r>
        <w:rPr>
          <w:szCs w:val="24"/>
          <w:lang w:val="de-DE"/>
        </w:rPr>
        <w:t xml:space="preserve">entscheidung förderfähig sind. Rechnungen, die während des Förderzeitraums eingingen, jedoch noch nicht bezahlt sind, sowie Kosten im Zusammenhang mit dem abschließenden Finanzbericht sind vom Rechnungsprüfer unter den „Abweichungen“ aufzuführen. Die den abschließenden Finanzbericht betreffenden Kosten sollten angemessen sein und im Einklang mit den Bestimmungen des </w:t>
      </w:r>
      <w:r w:rsidR="00830F9A">
        <w:rPr>
          <w:szCs w:val="24"/>
          <w:lang w:val="de-DE"/>
        </w:rPr>
        <w:t>Artikels II.19 der</w:t>
      </w:r>
      <w:r>
        <w:rPr>
          <w:szCs w:val="24"/>
          <w:lang w:val="de-DE"/>
        </w:rPr>
        <w:t xml:space="preserve"> Finanzhilfevereinbarung/</w:t>
      </w:r>
      <w:r w:rsidR="00830F9A">
        <w:rPr>
          <w:szCs w:val="24"/>
          <w:lang w:val="de-DE"/>
        </w:rPr>
        <w:t xml:space="preserve"> Allgemeine Bedingung n</w:t>
      </w:r>
      <w:r w:rsidR="00830F9A" w:rsidRPr="00271031">
        <w:rPr>
          <w:szCs w:val="24"/>
          <w:lang w:val="de-DE" w:eastAsia="en-GB"/>
        </w:rPr>
        <w:t>°19 Finanzhilfe</w:t>
      </w:r>
      <w:r>
        <w:rPr>
          <w:szCs w:val="24"/>
          <w:lang w:val="de-DE"/>
        </w:rPr>
        <w:t>entscheidung stehen.</w:t>
      </w:r>
    </w:p>
    <w:p w14:paraId="50E4F4C4" w14:textId="77777777" w:rsidR="00B633F0" w:rsidRPr="00F43B4B" w:rsidRDefault="00B633F0" w:rsidP="00B633F0">
      <w:pPr>
        <w:pStyle w:val="ListDash"/>
        <w:tabs>
          <w:tab w:val="clear" w:pos="283"/>
          <w:tab w:val="num" w:pos="2127"/>
        </w:tabs>
        <w:spacing w:after="60"/>
        <w:ind w:left="2127" w:hanging="284"/>
        <w:rPr>
          <w:szCs w:val="24"/>
          <w:lang w:val="de-DE"/>
        </w:rPr>
      </w:pPr>
      <w:r>
        <w:rPr>
          <w:szCs w:val="24"/>
          <w:lang w:val="de-DE"/>
        </w:rPr>
        <w:t>Einordnung:</w:t>
      </w:r>
    </w:p>
    <w:p w14:paraId="50E4F4C5" w14:textId="77777777" w:rsidR="00B633F0" w:rsidRPr="009B34C0" w:rsidRDefault="00B633F0" w:rsidP="00B633F0">
      <w:pPr>
        <w:pStyle w:val="ListDash"/>
        <w:tabs>
          <w:tab w:val="clear" w:pos="283"/>
        </w:tabs>
        <w:spacing w:after="120"/>
        <w:ind w:left="2127" w:firstLine="0"/>
        <w:rPr>
          <w:szCs w:val="24"/>
          <w:lang w:val="de-DE"/>
        </w:rPr>
      </w:pPr>
      <w:r w:rsidRPr="009B34C0">
        <w:rPr>
          <w:szCs w:val="24"/>
          <w:lang w:val="de-DE"/>
        </w:rPr>
        <w:t>Der Rechnungsprüfer prüft die Art der Ausgabe für einen ausgewählten Posten und überprüft, ob der Ausgabenposten der richtigen (Unter-)Rubrik des abschließenden Finanzberichts zugeordnet wurde.</w:t>
      </w:r>
    </w:p>
    <w:p w14:paraId="50E4F4C6" w14:textId="260C32C7" w:rsidR="00B633F0" w:rsidRPr="00F43B4B" w:rsidRDefault="00B633F0" w:rsidP="00B633F0">
      <w:pPr>
        <w:pStyle w:val="ListDash"/>
        <w:tabs>
          <w:tab w:val="clear" w:pos="283"/>
          <w:tab w:val="num" w:pos="2127"/>
        </w:tabs>
        <w:spacing w:after="60"/>
        <w:ind w:left="2127" w:hanging="284"/>
        <w:rPr>
          <w:szCs w:val="24"/>
          <w:lang w:val="de-DE"/>
        </w:rPr>
      </w:pPr>
      <w:r w:rsidRPr="00855224">
        <w:rPr>
          <w:szCs w:val="24"/>
          <w:lang w:val="de-DE"/>
        </w:rPr>
        <w:t>Notwendigkeit/Bezug</w:t>
      </w:r>
      <w:r w:rsidR="004A6D8B">
        <w:rPr>
          <w:rStyle w:val="FootnoteReference"/>
        </w:rPr>
        <w:footnoteReference w:id="29"/>
      </w:r>
      <w:r w:rsidRPr="00855224">
        <w:rPr>
          <w:szCs w:val="24"/>
          <w:lang w:val="de-DE"/>
        </w:rPr>
        <w:t>:</w:t>
      </w:r>
    </w:p>
    <w:p w14:paraId="50E4F4C7" w14:textId="77777777" w:rsidR="00B633F0" w:rsidRPr="009B34C0" w:rsidRDefault="00B633F0" w:rsidP="00B633F0">
      <w:pPr>
        <w:pStyle w:val="ListDash"/>
        <w:tabs>
          <w:tab w:val="clear" w:pos="283"/>
        </w:tabs>
        <w:spacing w:after="120"/>
        <w:ind w:left="2127" w:firstLine="0"/>
        <w:rPr>
          <w:szCs w:val="24"/>
          <w:lang w:val="de-DE"/>
        </w:rPr>
      </w:pPr>
      <w:r w:rsidRPr="009B34C0">
        <w:rPr>
          <w:szCs w:val="24"/>
          <w:lang w:val="de-DE"/>
        </w:rPr>
        <w:t xml:space="preserve">Der Rechnungsprüfer prüft, ob es plausibel ist, dass die Ausgaben für </w:t>
      </w:r>
      <w:r>
        <w:rPr>
          <w:szCs w:val="24"/>
          <w:lang w:val="de-DE"/>
        </w:rPr>
        <w:t>jeden</w:t>
      </w:r>
      <w:r w:rsidRPr="009B34C0">
        <w:rPr>
          <w:szCs w:val="24"/>
          <w:lang w:val="de-DE"/>
        </w:rPr>
        <w:t xml:space="preserve"> ausgewählten Posten für die Durchführung der Maßnahme erforderlich waren und dass sie für die an Vertragspartner vergebenen Tätigkeiten der Maßnahme notwendig waren, indem er die Art der Ausgaben anhand von Belegen untersucht.</w:t>
      </w:r>
    </w:p>
    <w:p w14:paraId="50E4F4C8" w14:textId="35C8803D" w:rsidR="00B633F0" w:rsidRDefault="00B633F0" w:rsidP="00B633F0">
      <w:pPr>
        <w:pStyle w:val="ListDash"/>
        <w:tabs>
          <w:tab w:val="clear" w:pos="283"/>
          <w:tab w:val="num" w:pos="2127"/>
        </w:tabs>
        <w:spacing w:after="60"/>
        <w:ind w:left="2127" w:hanging="284"/>
        <w:rPr>
          <w:szCs w:val="24"/>
          <w:lang w:val="de-DE"/>
        </w:rPr>
      </w:pPr>
      <w:r>
        <w:rPr>
          <w:szCs w:val="24"/>
          <w:lang w:val="de-DE"/>
        </w:rPr>
        <w:t>Wirtschaftliche Haushaltsführung/Wirtschaftlichkeit</w:t>
      </w:r>
      <w:r w:rsidR="004A6D8B">
        <w:rPr>
          <w:rStyle w:val="FootnoteReference"/>
        </w:rPr>
        <w:footnoteReference w:id="30"/>
      </w:r>
      <w:r>
        <w:rPr>
          <w:szCs w:val="24"/>
          <w:lang w:val="de-DE"/>
        </w:rPr>
        <w:t>:</w:t>
      </w:r>
    </w:p>
    <w:p w14:paraId="50E4F4C9" w14:textId="77777777" w:rsidR="00B633F0" w:rsidRDefault="00B633F0" w:rsidP="00B633F0">
      <w:pPr>
        <w:pStyle w:val="ListDash"/>
        <w:tabs>
          <w:tab w:val="clear" w:pos="283"/>
        </w:tabs>
        <w:spacing w:after="120"/>
        <w:ind w:left="2127" w:firstLine="0"/>
        <w:rPr>
          <w:szCs w:val="24"/>
          <w:lang w:val="de-DE"/>
        </w:rPr>
      </w:pPr>
      <w:r>
        <w:rPr>
          <w:szCs w:val="24"/>
          <w:lang w:val="de-DE"/>
        </w:rPr>
        <w:t>Der Rechnungsprüfer prüft für einen ausgewählten Ausgabenposten, ob es sich bei dem für eine Ware/Dienstleistung bezahlten Preis um eine unverhältnismäßig hohe oder unangemessene Ausgabe</w:t>
      </w:r>
      <w:r>
        <w:rPr>
          <w:rStyle w:val="FootnoteReference"/>
          <w:szCs w:val="24"/>
          <w:lang w:val="de-DE"/>
        </w:rPr>
        <w:footnoteReference w:id="31"/>
      </w:r>
      <w:r>
        <w:rPr>
          <w:szCs w:val="24"/>
          <w:lang w:val="de-DE"/>
        </w:rPr>
        <w:t xml:space="preserve"> handelt, beispielsweise, ob der Begünstigte bei Flügen im Rahmen des Projekts die Business Class nutzt, während ansonsten für Flüge der Mitarbeiter die Economy Class üblich ist. </w:t>
      </w:r>
    </w:p>
    <w:p w14:paraId="50E4F4CA" w14:textId="77777777" w:rsidR="00B633F0" w:rsidRDefault="00B633F0" w:rsidP="00B633F0">
      <w:pPr>
        <w:pStyle w:val="ListDash"/>
        <w:tabs>
          <w:tab w:val="clear" w:pos="283"/>
          <w:tab w:val="num" w:pos="2127"/>
        </w:tabs>
        <w:spacing w:after="60"/>
        <w:ind w:left="2127" w:hanging="284"/>
        <w:rPr>
          <w:szCs w:val="24"/>
          <w:lang w:val="de-DE"/>
        </w:rPr>
      </w:pPr>
      <w:r>
        <w:rPr>
          <w:szCs w:val="24"/>
          <w:lang w:val="de-DE"/>
        </w:rPr>
        <w:t>Einhaltung der Regeln für die Unterauftragsvergabe und die Beschaffung:</w:t>
      </w:r>
    </w:p>
    <w:p w14:paraId="50E4F4CB" w14:textId="77777777" w:rsidR="00B633F0" w:rsidRDefault="00B633F0" w:rsidP="00B633F0">
      <w:pPr>
        <w:pStyle w:val="ListDash"/>
        <w:tabs>
          <w:tab w:val="clear" w:pos="283"/>
        </w:tabs>
        <w:spacing w:after="120"/>
        <w:ind w:left="2127" w:firstLine="0"/>
        <w:rPr>
          <w:szCs w:val="24"/>
          <w:lang w:val="de-DE"/>
        </w:rPr>
      </w:pPr>
      <w:r>
        <w:rPr>
          <w:szCs w:val="24"/>
          <w:lang w:val="de-DE"/>
        </w:rPr>
        <w:t xml:space="preserve">Gegebenenfalls prüft der Rechnungsprüfer, ob die von Unterauftragnehmern durchgeführten Aufgaben oder Tätigkeiten im ursprünglichen Finanzplan vorgesehen sind oder von der Agentur genehmigt wurden. </w:t>
      </w:r>
    </w:p>
    <w:p w14:paraId="50E4F4CC" w14:textId="77777777" w:rsidR="00B633F0" w:rsidRPr="009B34C0" w:rsidRDefault="00B633F0" w:rsidP="00B633F0">
      <w:pPr>
        <w:pStyle w:val="ListDash"/>
        <w:tabs>
          <w:tab w:val="clear" w:pos="283"/>
        </w:tabs>
        <w:spacing w:after="120"/>
        <w:ind w:left="2127" w:firstLine="0"/>
        <w:rPr>
          <w:szCs w:val="24"/>
          <w:lang w:val="de-DE"/>
        </w:rPr>
      </w:pPr>
      <w:r>
        <w:rPr>
          <w:szCs w:val="24"/>
          <w:lang w:val="de-DE"/>
        </w:rPr>
        <w:t xml:space="preserve">Der Rechnungsprüfer prüft gegebenenfalls, welche (in der Finanzhilfevereinbarung/-entscheidung festgelegten) Beschaffungsregeln für eine Ausgabenrubrik bzw. eine Ausgabenunterrubrik, eine Kategorie von Ausgabenposten oder einen Ausgabenposten gelten. Der Rechnungsprüfer untersucht, ob die Ausgabe im Einklang mit solchen Regeln erfolgt ist, indem er die Belege des Beschaffungs- und Erwerbsvorgangs, z. B. Ausschreibungen/Angebote, prüft. Stellt er fest, dass die Beschaffungsregeln nicht eingehalten worden sind, so führt er die Art des Verstoßes sowie seine finanziellen Auswirkungen im Hinblick auf die nicht förderfähigen Kosten als Abweichung auf. </w:t>
      </w:r>
    </w:p>
    <w:p w14:paraId="50E4F4CD" w14:textId="77777777" w:rsidR="00B633F0" w:rsidRDefault="00B633F0" w:rsidP="00B633F0">
      <w:pPr>
        <w:pStyle w:val="ListNumber"/>
        <w:numPr>
          <w:ilvl w:val="0"/>
          <w:numId w:val="36"/>
        </w:numPr>
        <w:rPr>
          <w:szCs w:val="24"/>
          <w:u w:val="single"/>
          <w:lang w:val="en-GB"/>
        </w:rPr>
      </w:pPr>
      <w:r>
        <w:rPr>
          <w:szCs w:val="24"/>
          <w:u w:val="single"/>
          <w:lang w:val="de-DE"/>
        </w:rPr>
        <w:t>Direkte Kosten</w:t>
      </w:r>
      <w:r w:rsidR="00830F9A">
        <w:rPr>
          <w:rStyle w:val="FootnoteReference"/>
          <w:szCs w:val="24"/>
          <w:u w:val="single"/>
          <w:lang w:val="de-DE"/>
        </w:rPr>
        <w:footnoteReference w:id="32"/>
      </w:r>
    </w:p>
    <w:p w14:paraId="50E4F4CE" w14:textId="77777777" w:rsidR="00B633F0" w:rsidRDefault="00B633F0" w:rsidP="00B633F0">
      <w:pPr>
        <w:pStyle w:val="ListDash"/>
        <w:tabs>
          <w:tab w:val="clear" w:pos="283"/>
        </w:tabs>
        <w:spacing w:after="60"/>
        <w:ind w:left="2127" w:firstLine="0"/>
        <w:rPr>
          <w:szCs w:val="24"/>
          <w:lang w:val="de-DE"/>
        </w:rPr>
      </w:pPr>
      <w:r>
        <w:rPr>
          <w:szCs w:val="24"/>
          <w:lang w:val="de-DE"/>
        </w:rPr>
        <w:t>Der Rechnungsprüfer prüft die ausgewählten Ausgabenposten, indem er die unter Punkt 1) oben aufgeführten Prüfungshandlungen vornimmt. Darüber hinaus gelten die nachstehenden besonderen Leitlinien in Bezug auf Personalkosten und Sonstige direkte Kosten:</w:t>
      </w:r>
    </w:p>
    <w:p w14:paraId="50E4F4CF" w14:textId="77777777" w:rsidR="00B633F0" w:rsidRPr="00137394" w:rsidRDefault="00B633F0" w:rsidP="00B633F0">
      <w:pPr>
        <w:pStyle w:val="ListDash"/>
        <w:tabs>
          <w:tab w:val="clear" w:pos="283"/>
        </w:tabs>
        <w:spacing w:after="60"/>
        <w:ind w:left="2127" w:firstLine="0"/>
        <w:rPr>
          <w:szCs w:val="24"/>
          <w:lang w:val="de-DE"/>
        </w:rPr>
      </w:pPr>
      <w:r w:rsidRPr="00137394">
        <w:rPr>
          <w:lang w:val="de-DE"/>
        </w:rPr>
        <w:t xml:space="preserve"> </w:t>
      </w:r>
    </w:p>
    <w:p w14:paraId="50E4F4D0" w14:textId="77777777" w:rsidR="00B633F0" w:rsidRDefault="00B633F0" w:rsidP="00B633F0">
      <w:pPr>
        <w:pStyle w:val="ListNumberLevel2"/>
        <w:keepNext/>
        <w:numPr>
          <w:ilvl w:val="1"/>
          <w:numId w:val="24"/>
        </w:numPr>
        <w:tabs>
          <w:tab w:val="num" w:pos="3117"/>
        </w:tabs>
        <w:spacing w:after="120"/>
        <w:rPr>
          <w:szCs w:val="24"/>
          <w:u w:val="single"/>
          <w:lang w:val="en-GB"/>
        </w:rPr>
      </w:pPr>
      <w:r>
        <w:rPr>
          <w:szCs w:val="24"/>
          <w:u w:val="single"/>
          <w:lang w:val="de-DE"/>
        </w:rPr>
        <w:t>Personalkosten</w:t>
      </w:r>
    </w:p>
    <w:p w14:paraId="50E4F4D1" w14:textId="77777777" w:rsidR="00B633F0" w:rsidRPr="00B061E2" w:rsidRDefault="00B633F0" w:rsidP="00B633F0">
      <w:pPr>
        <w:pStyle w:val="ListNumberLevel2"/>
        <w:keepNext/>
        <w:spacing w:after="120"/>
        <w:rPr>
          <w:i/>
          <w:szCs w:val="24"/>
          <w:lang w:val="en-GB" w:eastAsia="en-GB"/>
        </w:rPr>
      </w:pPr>
    </w:p>
    <w:p w14:paraId="50E4F4D2" w14:textId="77777777" w:rsidR="00B633F0" w:rsidRDefault="00B633F0" w:rsidP="00B633F0">
      <w:pPr>
        <w:pStyle w:val="ListNumber1Level3"/>
        <w:rPr>
          <w:szCs w:val="24"/>
          <w:lang w:val="de-DE"/>
        </w:rPr>
      </w:pPr>
      <w:r>
        <w:rPr>
          <w:szCs w:val="24"/>
          <w:lang w:val="de-DE"/>
        </w:rPr>
        <w:t xml:space="preserve">Der Rechnungsprüfer prüft das Beschäftigungsverhältnis und die Beschäftigungsbedingungen des Personals. </w:t>
      </w:r>
    </w:p>
    <w:p w14:paraId="50E4F4D3" w14:textId="77777777" w:rsidR="00B633F0" w:rsidRPr="009B34C0" w:rsidRDefault="00B633F0" w:rsidP="00B633F0">
      <w:pPr>
        <w:pStyle w:val="ListDash"/>
        <w:tabs>
          <w:tab w:val="clear" w:pos="283"/>
        </w:tabs>
        <w:spacing w:after="120"/>
        <w:ind w:left="2127" w:firstLine="0"/>
        <w:rPr>
          <w:szCs w:val="24"/>
          <w:lang w:val="de-DE"/>
        </w:rPr>
      </w:pPr>
      <w:r>
        <w:rPr>
          <w:szCs w:val="24"/>
          <w:lang w:val="de-DE"/>
        </w:rPr>
        <w:t>Der Rechnungsprüfer prüft, ob die ausgewählten Beschäftigten:</w:t>
      </w:r>
    </w:p>
    <w:p w14:paraId="50E4F4D4" w14:textId="77777777" w:rsidR="00B633F0" w:rsidRPr="009B34C0" w:rsidRDefault="00B633F0" w:rsidP="00B633F0">
      <w:pPr>
        <w:pStyle w:val="ListDash"/>
        <w:tabs>
          <w:tab w:val="clear" w:pos="283"/>
          <w:tab w:val="num" w:pos="566"/>
        </w:tabs>
        <w:spacing w:after="120"/>
        <w:ind w:left="2410"/>
        <w:rPr>
          <w:szCs w:val="24"/>
          <w:lang w:val="de-DE"/>
        </w:rPr>
      </w:pPr>
      <w:r w:rsidRPr="009B34C0">
        <w:rPr>
          <w:szCs w:val="24"/>
          <w:lang w:val="de-DE"/>
        </w:rPr>
        <w:t>direkt</w:t>
      </w:r>
      <w:r>
        <w:rPr>
          <w:rStyle w:val="FootnoteReference"/>
          <w:szCs w:val="24"/>
          <w:lang w:val="de-DE"/>
        </w:rPr>
        <w:footnoteReference w:id="33"/>
      </w:r>
      <w:r w:rsidRPr="009B34C0">
        <w:rPr>
          <w:szCs w:val="24"/>
          <w:lang w:val="de-DE"/>
        </w:rPr>
        <w:t xml:space="preserve"> vom Begünstigten</w:t>
      </w:r>
      <w:r>
        <w:rPr>
          <w:rStyle w:val="FootnoteReference"/>
          <w:szCs w:val="24"/>
          <w:lang w:val="de-DE"/>
        </w:rPr>
        <w:footnoteReference w:id="34"/>
      </w:r>
      <w:r>
        <w:rPr>
          <w:szCs w:val="24"/>
          <w:lang w:val="de-DE"/>
        </w:rPr>
        <w:t xml:space="preserve"> </w:t>
      </w:r>
      <w:r w:rsidRPr="009B34C0">
        <w:rPr>
          <w:szCs w:val="24"/>
          <w:lang w:val="de-DE"/>
        </w:rPr>
        <w:t>gemäß dem einzelstaatlichen Recht eingestellt worden sind;</w:t>
      </w:r>
    </w:p>
    <w:p w14:paraId="50E4F4D5" w14:textId="77777777" w:rsidR="00B633F0" w:rsidRDefault="00B633F0" w:rsidP="00B633F0">
      <w:pPr>
        <w:pStyle w:val="ListDash"/>
        <w:tabs>
          <w:tab w:val="clear" w:pos="283"/>
          <w:tab w:val="num" w:pos="566"/>
        </w:tabs>
        <w:spacing w:after="120"/>
        <w:ind w:left="2410"/>
        <w:rPr>
          <w:szCs w:val="24"/>
          <w:lang w:val="de-DE"/>
        </w:rPr>
      </w:pPr>
      <w:r>
        <w:rPr>
          <w:szCs w:val="24"/>
          <w:lang w:val="de-DE"/>
        </w:rPr>
        <w:t>unter der alleinigen fachlichen Aufsicht und Verantwortlichkeit des Begünstigten stehen;</w:t>
      </w:r>
    </w:p>
    <w:p w14:paraId="50E4F4D6" w14:textId="77777777" w:rsidR="00B633F0" w:rsidRDefault="00B633F0" w:rsidP="00B633F0">
      <w:pPr>
        <w:pStyle w:val="ListDash"/>
        <w:tabs>
          <w:tab w:val="clear" w:pos="283"/>
          <w:tab w:val="num" w:pos="2410"/>
        </w:tabs>
        <w:ind w:left="2410"/>
        <w:rPr>
          <w:szCs w:val="24"/>
          <w:lang w:val="de-DE"/>
        </w:rPr>
      </w:pPr>
      <w:r>
        <w:rPr>
          <w:szCs w:val="24"/>
          <w:lang w:val="de-DE"/>
        </w:rPr>
        <w:t>nach den üblichen Gepflogenheiten des Begünstigten</w:t>
      </w:r>
      <w:r>
        <w:rPr>
          <w:rStyle w:val="FootnoteReference"/>
          <w:szCs w:val="24"/>
          <w:lang w:val="de-DE"/>
        </w:rPr>
        <w:footnoteReference w:id="35"/>
      </w:r>
      <w:r>
        <w:rPr>
          <w:szCs w:val="24"/>
          <w:lang w:val="de-DE"/>
        </w:rPr>
        <w:t xml:space="preserve"> für ihre Tätigkeit entlohnt werden, unabhängig davon, ob diese mit EU</w:t>
      </w:r>
      <w:r>
        <w:rPr>
          <w:szCs w:val="24"/>
          <w:lang w:val="de-DE"/>
        </w:rPr>
        <w:noBreakHyphen/>
        <w:t xml:space="preserve">Mitteln gefördert wird oder nicht. </w:t>
      </w:r>
    </w:p>
    <w:p w14:paraId="50E4F4D7" w14:textId="77777777" w:rsidR="00B633F0" w:rsidRDefault="00B633F0" w:rsidP="00B633F0">
      <w:pPr>
        <w:pStyle w:val="ListDash"/>
        <w:tabs>
          <w:tab w:val="clear" w:pos="283"/>
        </w:tabs>
        <w:ind w:left="2127" w:firstLine="0"/>
        <w:rPr>
          <w:szCs w:val="24"/>
          <w:lang w:val="de-DE"/>
        </w:rPr>
      </w:pPr>
      <w:r>
        <w:rPr>
          <w:szCs w:val="24"/>
          <w:lang w:val="de-DE"/>
        </w:rPr>
        <w:t xml:space="preserve">Arbeitsverträge, die diese Kriterien nicht erfüllen, sind vom Rechnungsprüfer unter der Kategorie „Abweichungen“ anzugeben. </w:t>
      </w:r>
    </w:p>
    <w:p w14:paraId="50E4F4D9" w14:textId="77777777" w:rsidR="00B633F0" w:rsidRPr="009B34C0" w:rsidRDefault="00B633F0" w:rsidP="00B633F0">
      <w:pPr>
        <w:pStyle w:val="ListDash"/>
        <w:tabs>
          <w:tab w:val="clear" w:pos="283"/>
        </w:tabs>
        <w:spacing w:after="60"/>
        <w:ind w:left="2127" w:firstLine="0"/>
        <w:rPr>
          <w:b/>
          <w:szCs w:val="24"/>
          <w:lang w:val="de-DE"/>
        </w:rPr>
      </w:pPr>
      <w:r w:rsidRPr="009B34C0">
        <w:rPr>
          <w:b/>
          <w:szCs w:val="24"/>
          <w:lang w:val="de-DE"/>
        </w:rPr>
        <w:t>Was ist das Ziel dieser Prüfungshandlung?</w:t>
      </w:r>
    </w:p>
    <w:p w14:paraId="50E4F4DA" w14:textId="77777777" w:rsidR="00B633F0" w:rsidRPr="00F64C67" w:rsidRDefault="00B633F0" w:rsidP="00B633F0">
      <w:pPr>
        <w:pStyle w:val="ListDash"/>
        <w:tabs>
          <w:tab w:val="clear" w:pos="283"/>
        </w:tabs>
        <w:spacing w:after="60"/>
        <w:ind w:left="2127" w:firstLine="0"/>
        <w:rPr>
          <w:szCs w:val="24"/>
          <w:lang w:val="de-DE"/>
        </w:rPr>
      </w:pPr>
      <w:r w:rsidRPr="009B34C0">
        <w:rPr>
          <w:szCs w:val="24"/>
          <w:lang w:val="de-DE"/>
        </w:rPr>
        <w:t>Die Agentur will sicherstellen, dass die Personalkosten tatsächlich den</w:t>
      </w:r>
      <w:r>
        <w:rPr>
          <w:szCs w:val="24"/>
          <w:lang w:val="de-DE"/>
        </w:rPr>
        <w:t xml:space="preserve"> Beschäftigten des Begünstigten</w:t>
      </w:r>
      <w:r w:rsidRPr="009B34C0">
        <w:rPr>
          <w:szCs w:val="24"/>
          <w:lang w:val="de-DE"/>
        </w:rPr>
        <w:t xml:space="preserve">, </w:t>
      </w:r>
      <w:r>
        <w:rPr>
          <w:szCs w:val="24"/>
          <w:lang w:val="de-DE"/>
        </w:rPr>
        <w:t>der</w:t>
      </w:r>
      <w:r w:rsidRPr="009B34C0">
        <w:rPr>
          <w:szCs w:val="24"/>
          <w:lang w:val="de-DE"/>
        </w:rPr>
        <w:t xml:space="preserve"> die Maßnahme oder das Arbeitsprogramm durchführ</w:t>
      </w:r>
      <w:r>
        <w:rPr>
          <w:szCs w:val="24"/>
          <w:lang w:val="de-DE"/>
        </w:rPr>
        <w:t>t</w:t>
      </w:r>
      <w:r w:rsidRPr="009B34C0">
        <w:rPr>
          <w:szCs w:val="24"/>
          <w:lang w:val="de-DE"/>
        </w:rPr>
        <w:t>, zuzuordnen sind</w:t>
      </w:r>
      <w:r>
        <w:rPr>
          <w:szCs w:val="24"/>
          <w:lang w:val="de-DE"/>
        </w:rPr>
        <w:t xml:space="preserve">, </w:t>
      </w:r>
      <w:r w:rsidRPr="009B34C0">
        <w:rPr>
          <w:szCs w:val="24"/>
          <w:lang w:val="de-DE"/>
        </w:rPr>
        <w:t xml:space="preserve">und Fälle ermitteln, in denen dieser Bereich an eine andere Einrichtung „ausgelagert“ wurde, obwohl dies in der Finanzhilfevereinbarung/-entscheidung nicht vorgesehen ist. Ferner will die Agentur gewährleisten, dass für Beschäftigte, die für die Maßnahme eingesetzt werden, keine besonderen Arbeitsbedingungen gelten, die sich von den üblichen Gepflogenheiten des Begünstigten unterscheiden. </w:t>
      </w:r>
    </w:p>
    <w:p w14:paraId="50E4F4DB" w14:textId="77777777" w:rsidR="00B633F0" w:rsidRPr="00F64C67" w:rsidRDefault="00B633F0" w:rsidP="00B633F0">
      <w:pPr>
        <w:pStyle w:val="ListDash"/>
        <w:tabs>
          <w:tab w:val="clear" w:pos="283"/>
        </w:tabs>
        <w:spacing w:after="60"/>
        <w:ind w:left="2127" w:firstLine="0"/>
        <w:rPr>
          <w:lang w:val="de-DE" w:eastAsia="en-GB"/>
        </w:rPr>
      </w:pPr>
    </w:p>
    <w:p w14:paraId="50E4F4DC" w14:textId="77777777" w:rsidR="00B633F0" w:rsidRDefault="00B633F0" w:rsidP="00B633F0">
      <w:pPr>
        <w:pStyle w:val="ListDash"/>
        <w:tabs>
          <w:tab w:val="clear" w:pos="283"/>
        </w:tabs>
        <w:spacing w:after="60"/>
        <w:ind w:left="2127" w:firstLine="0"/>
        <w:rPr>
          <w:b/>
          <w:szCs w:val="24"/>
          <w:lang w:val="de-DE"/>
        </w:rPr>
      </w:pPr>
      <w:r>
        <w:rPr>
          <w:b/>
          <w:szCs w:val="24"/>
          <w:lang w:val="de-DE"/>
        </w:rPr>
        <w:t>Welche Unterlagen sind vom Begünstigten für den Rechnungsprüfer bereitzustellen?</w:t>
      </w:r>
    </w:p>
    <w:p w14:paraId="50E4F4DD" w14:textId="77777777" w:rsidR="00B633F0" w:rsidRDefault="00B633F0" w:rsidP="00B633F0">
      <w:pPr>
        <w:pStyle w:val="ListDash"/>
        <w:tabs>
          <w:tab w:val="clear" w:pos="283"/>
        </w:tabs>
        <w:spacing w:after="60"/>
        <w:ind w:left="2127" w:firstLine="0"/>
        <w:rPr>
          <w:szCs w:val="24"/>
          <w:lang w:val="de-DE"/>
        </w:rPr>
      </w:pPr>
      <w:r>
        <w:rPr>
          <w:szCs w:val="24"/>
          <w:lang w:val="de-DE"/>
        </w:rPr>
        <w:t>Die Arbeitsverträge für das betreffende Personal sowie die Musterarbeitsverträge für Beschäftigte, die in verschiedenen Bereichen für den Begünstigten tätig sind (d. h. die nicht ausschließlich für das von der EU geförderte Projekt oder Arbeitsprogramm eingesetzt werden).</w:t>
      </w:r>
    </w:p>
    <w:p w14:paraId="50E4F4DF" w14:textId="77777777" w:rsidR="00B633F0" w:rsidRPr="000E3E32" w:rsidRDefault="00B633F0" w:rsidP="00B633F0">
      <w:pPr>
        <w:pStyle w:val="ListDash"/>
        <w:tabs>
          <w:tab w:val="clear" w:pos="283"/>
        </w:tabs>
        <w:spacing w:after="60"/>
        <w:ind w:left="2127" w:firstLine="0"/>
        <w:rPr>
          <w:lang w:val="de-DE" w:eastAsia="en-GB"/>
        </w:rPr>
      </w:pPr>
    </w:p>
    <w:p w14:paraId="50E4F4E0" w14:textId="77777777" w:rsidR="00B633F0" w:rsidRDefault="00B633F0" w:rsidP="00B633F0">
      <w:pPr>
        <w:pStyle w:val="ListDash"/>
        <w:tabs>
          <w:tab w:val="clear" w:pos="283"/>
        </w:tabs>
        <w:spacing w:after="60"/>
        <w:ind w:left="2127" w:firstLine="0"/>
        <w:rPr>
          <w:b/>
          <w:szCs w:val="24"/>
          <w:lang w:val="de-DE"/>
        </w:rPr>
      </w:pPr>
      <w:r>
        <w:rPr>
          <w:b/>
          <w:szCs w:val="24"/>
          <w:lang w:val="de-DE"/>
        </w:rPr>
        <w:t>Welche Angaben können darauf hindeuten, dass eine Abweichung vorliegt?</w:t>
      </w:r>
    </w:p>
    <w:p w14:paraId="50E4F4E1" w14:textId="3FF11655" w:rsidR="00B633F0" w:rsidRDefault="00B633F0" w:rsidP="00B633F0">
      <w:pPr>
        <w:pStyle w:val="ListDash"/>
        <w:tabs>
          <w:tab w:val="clear" w:pos="283"/>
        </w:tabs>
        <w:spacing w:after="60"/>
        <w:ind w:left="2127" w:firstLine="0"/>
        <w:rPr>
          <w:szCs w:val="24"/>
          <w:lang w:val="de-DE"/>
        </w:rPr>
      </w:pPr>
      <w:r>
        <w:rPr>
          <w:szCs w:val="24"/>
          <w:lang w:val="de-DE"/>
        </w:rPr>
        <w:t>Abweichungen von den oben erläuterten Grundsätzen sind vom Rechnungsprüfer als solche zu vermerken. Im Folgenden werden einige Beispiel genannt (</w:t>
      </w:r>
      <w:r w:rsidR="003B4BBA" w:rsidRPr="00A40426">
        <w:rPr>
          <w:color w:val="000000"/>
          <w:szCs w:val="24"/>
          <w:lang w:val="de-DE"/>
        </w:rPr>
        <w:t xml:space="preserve">die Liste </w:t>
      </w:r>
      <w:r w:rsidR="003B4BBA" w:rsidRPr="00A40426">
        <w:rPr>
          <w:szCs w:val="24"/>
          <w:lang w:val="de-DE"/>
        </w:rPr>
        <w:t>erhebt keinen Anspruch auf Vollständigkeit</w:t>
      </w:r>
      <w:r>
        <w:rPr>
          <w:szCs w:val="24"/>
          <w:lang w:val="de-DE"/>
        </w:rPr>
        <w:t>).</w:t>
      </w:r>
    </w:p>
    <w:p w14:paraId="50E4F4E2" w14:textId="77777777" w:rsidR="00B633F0" w:rsidRPr="009B34C0" w:rsidRDefault="00B633F0" w:rsidP="00B633F0">
      <w:pPr>
        <w:pStyle w:val="ListDash"/>
        <w:tabs>
          <w:tab w:val="clear" w:pos="283"/>
        </w:tabs>
        <w:spacing w:after="60"/>
        <w:ind w:left="2127" w:firstLine="0"/>
        <w:rPr>
          <w:szCs w:val="24"/>
          <w:lang w:val="de-DE"/>
        </w:rPr>
      </w:pPr>
      <w:r>
        <w:rPr>
          <w:b/>
          <w:szCs w:val="24"/>
          <w:lang w:val="de-DE"/>
        </w:rPr>
        <w:t>Direkt eingestellt</w:t>
      </w:r>
      <w:r>
        <w:rPr>
          <w:rStyle w:val="FootnoteReference"/>
          <w:b/>
          <w:szCs w:val="24"/>
          <w:lang w:val="de-DE"/>
        </w:rPr>
        <w:footnoteReference w:id="36"/>
      </w:r>
      <w:r>
        <w:rPr>
          <w:b/>
          <w:szCs w:val="24"/>
          <w:lang w:val="de-DE"/>
        </w:rPr>
        <w:t xml:space="preserve">: </w:t>
      </w:r>
      <w:r>
        <w:rPr>
          <w:szCs w:val="24"/>
          <w:lang w:val="de-DE"/>
        </w:rPr>
        <w:t xml:space="preserve">Abweichungen sind festzustellen, wenn es im Vertrag Anhaltspunkte dafür gibt, dass der Beschäftigte von einer anderen Rechtsperson – dazu gehört auch eine Rechtsperson innerhalb derselben Gruppe (z. B. wenn es sich bei dem Begünstigten um XYZ handelt und der Vertrag mit dem in einem anderen Land eingetragenen XYZ geschlossen wird) – eingestellt wurde. </w:t>
      </w:r>
      <w:r>
        <w:rPr>
          <w:szCs w:val="24"/>
          <w:lang w:val="de-DE"/>
        </w:rPr>
        <w:tab/>
      </w:r>
      <w:r>
        <w:rPr>
          <w:szCs w:val="24"/>
          <w:lang w:val="de-DE"/>
        </w:rPr>
        <w:br/>
        <w:t xml:space="preserve">Eine Abweichung kann beispielsweise auch vorliegen, wenn die Leistungen des Beschäftigten über ein Dienstleistungsunternehmen oder im Rahmen anderer Beratungsvereinbarungen in Rechnung gestellt werden. </w:t>
      </w:r>
    </w:p>
    <w:p w14:paraId="50E4F4E3" w14:textId="77777777" w:rsidR="00B633F0" w:rsidRPr="009B34C0" w:rsidRDefault="00B633F0" w:rsidP="00B633F0">
      <w:pPr>
        <w:pStyle w:val="ListDash"/>
        <w:tabs>
          <w:tab w:val="clear" w:pos="283"/>
        </w:tabs>
        <w:spacing w:after="120"/>
        <w:ind w:left="2127" w:firstLine="0"/>
        <w:rPr>
          <w:szCs w:val="24"/>
          <w:lang w:val="de-DE"/>
        </w:rPr>
      </w:pPr>
      <w:r w:rsidRPr="009B34C0">
        <w:rPr>
          <w:b/>
          <w:szCs w:val="24"/>
          <w:lang w:val="de-DE"/>
        </w:rPr>
        <w:t>Entlohnung nach den üblichen Gepflogenheiten des Begünstigten:</w:t>
      </w:r>
      <w:r>
        <w:rPr>
          <w:b/>
          <w:szCs w:val="24"/>
          <w:lang w:val="de-DE"/>
        </w:rPr>
        <w:t xml:space="preserve"> </w:t>
      </w:r>
      <w:r w:rsidRPr="009B34C0">
        <w:rPr>
          <w:szCs w:val="24"/>
          <w:lang w:val="de-DE"/>
        </w:rPr>
        <w:t xml:space="preserve">Typische </w:t>
      </w:r>
      <w:r>
        <w:rPr>
          <w:szCs w:val="24"/>
          <w:lang w:val="de-DE"/>
        </w:rPr>
        <w:t xml:space="preserve">Fälle, in denen eine </w:t>
      </w:r>
      <w:r w:rsidRPr="009B34C0">
        <w:rPr>
          <w:szCs w:val="24"/>
          <w:lang w:val="de-DE"/>
        </w:rPr>
        <w:t xml:space="preserve">Abweichung </w:t>
      </w:r>
      <w:r>
        <w:rPr>
          <w:szCs w:val="24"/>
          <w:lang w:val="de-DE"/>
        </w:rPr>
        <w:t xml:space="preserve">zu vermerken ist, sind beispielsweise die </w:t>
      </w:r>
      <w:r w:rsidRPr="009B34C0">
        <w:rPr>
          <w:szCs w:val="24"/>
          <w:lang w:val="de-DE"/>
        </w:rPr>
        <w:t xml:space="preserve">Entlohnung über einen Pauschalbetrag </w:t>
      </w:r>
      <w:r>
        <w:rPr>
          <w:szCs w:val="24"/>
          <w:lang w:val="de-DE"/>
        </w:rPr>
        <w:t xml:space="preserve">statt </w:t>
      </w:r>
      <w:r w:rsidRPr="009B34C0">
        <w:rPr>
          <w:szCs w:val="24"/>
          <w:lang w:val="de-DE"/>
        </w:rPr>
        <w:t xml:space="preserve">über eine Gehaltsvereinbarung </w:t>
      </w:r>
      <w:r>
        <w:rPr>
          <w:szCs w:val="24"/>
          <w:lang w:val="de-DE"/>
        </w:rPr>
        <w:t xml:space="preserve">oder </w:t>
      </w:r>
      <w:r w:rsidRPr="009B34C0">
        <w:rPr>
          <w:szCs w:val="24"/>
          <w:lang w:val="de-DE"/>
        </w:rPr>
        <w:t>andere Formen der Bezahlung/Berechnung, die nicht den üblichen Gepflogenheiten des Begünstigten entsprechen.</w:t>
      </w:r>
    </w:p>
    <w:p w14:paraId="50E4F4E4" w14:textId="77777777" w:rsidR="00B633F0" w:rsidRPr="009B34C0" w:rsidRDefault="00B633F0" w:rsidP="00B633F0">
      <w:pPr>
        <w:pStyle w:val="ListDash"/>
        <w:tabs>
          <w:tab w:val="clear" w:pos="283"/>
        </w:tabs>
        <w:spacing w:after="120"/>
        <w:ind w:left="2127" w:firstLine="0"/>
        <w:rPr>
          <w:lang w:val="de-DE" w:eastAsia="en-GB"/>
        </w:rPr>
      </w:pPr>
    </w:p>
    <w:p w14:paraId="50E4F4E5" w14:textId="77777777" w:rsidR="00B633F0" w:rsidRDefault="00B633F0" w:rsidP="00B633F0">
      <w:pPr>
        <w:pStyle w:val="ListNumber1Level3"/>
        <w:rPr>
          <w:szCs w:val="24"/>
          <w:lang w:val="de-DE"/>
        </w:rPr>
      </w:pPr>
      <w:r>
        <w:rPr>
          <w:szCs w:val="24"/>
          <w:lang w:val="de-DE"/>
        </w:rPr>
        <w:t>Der Rechnungsprüfer prüft die Zeiterfassung für die Beschäftigten (Papier/elektronisch, täglich/wöchentlich/monatlich, abgezeichnet, genehmigt).</w:t>
      </w:r>
    </w:p>
    <w:p w14:paraId="50E4F4E6" w14:textId="77777777" w:rsidR="00B633F0" w:rsidRPr="009B34C0" w:rsidRDefault="00B633F0" w:rsidP="00B633F0">
      <w:pPr>
        <w:pStyle w:val="ListDash"/>
        <w:tabs>
          <w:tab w:val="clear" w:pos="283"/>
          <w:tab w:val="left" w:pos="720"/>
        </w:tabs>
        <w:spacing w:after="60"/>
        <w:ind w:left="2127" w:firstLine="0"/>
        <w:rPr>
          <w:b/>
          <w:szCs w:val="24"/>
          <w:lang w:val="de-DE"/>
        </w:rPr>
      </w:pPr>
      <w:r w:rsidRPr="009B34C0">
        <w:rPr>
          <w:b/>
          <w:szCs w:val="24"/>
          <w:lang w:val="de-DE"/>
        </w:rPr>
        <w:t>Was ist das Ziel dieser Prüfungshandlung?</w:t>
      </w:r>
    </w:p>
    <w:p w14:paraId="50E4F4E7" w14:textId="77777777" w:rsidR="00B633F0" w:rsidRPr="009B34C0" w:rsidRDefault="00B633F0" w:rsidP="00B633F0">
      <w:pPr>
        <w:pStyle w:val="ListDash"/>
        <w:tabs>
          <w:tab w:val="clear" w:pos="283"/>
          <w:tab w:val="left" w:pos="720"/>
        </w:tabs>
        <w:spacing w:after="60"/>
        <w:ind w:left="2127" w:firstLine="0"/>
        <w:rPr>
          <w:b/>
          <w:szCs w:val="24"/>
          <w:lang w:val="de-DE"/>
        </w:rPr>
      </w:pPr>
      <w:r w:rsidRPr="009B34C0">
        <w:rPr>
          <w:szCs w:val="24"/>
          <w:lang w:val="de-DE"/>
        </w:rPr>
        <w:t>Im Rahmen dieser Prüfungshandlung ermittelt die Agentur die Informationen, anhand der sie beurteilt, ob die für das Projekt erfasste Zeit mit den Kosten für das Personal, das an dem Projekt arbeitet, übereinstimmt.</w:t>
      </w:r>
    </w:p>
    <w:p w14:paraId="50E4F4E8" w14:textId="77777777" w:rsidR="00B633F0" w:rsidRPr="00980B9A" w:rsidRDefault="00B633F0" w:rsidP="00B633F0">
      <w:pPr>
        <w:pStyle w:val="ListDash"/>
        <w:tabs>
          <w:tab w:val="clear" w:pos="283"/>
          <w:tab w:val="left" w:pos="720"/>
        </w:tabs>
        <w:spacing w:after="60"/>
        <w:ind w:left="2127" w:firstLine="0"/>
        <w:rPr>
          <w:szCs w:val="24"/>
          <w:lang w:val="de-DE"/>
        </w:rPr>
      </w:pPr>
      <w:r>
        <w:rPr>
          <w:szCs w:val="24"/>
          <w:lang w:val="de-DE"/>
        </w:rPr>
        <w:t>Grundsätzlich muss die Arbeitszeit regelmäßig erfasst und vom Projektleiter genehmigt werden, um sicherzustellen, dass der Zeitaufwand für die Maßnahme ordnungsgemäß festgehalten und in Rechnung gestellt werden kann.</w:t>
      </w:r>
      <w:r>
        <w:rPr>
          <w:b/>
          <w:szCs w:val="24"/>
          <w:lang w:val="de-DE"/>
        </w:rPr>
        <w:t xml:space="preserve"> </w:t>
      </w:r>
      <w:r>
        <w:rPr>
          <w:szCs w:val="24"/>
          <w:lang w:val="de-DE"/>
        </w:rPr>
        <w:t>Für die ausgewählten Beschäftigten müssen die für die Maßnahme berechneten Stunden im Zeiterfassungssystem genau festgehalten sein.</w:t>
      </w:r>
      <w:r>
        <w:rPr>
          <w:b/>
          <w:szCs w:val="24"/>
          <w:lang w:val="de-DE"/>
        </w:rPr>
        <w:t xml:space="preserve"> </w:t>
      </w:r>
      <w:r>
        <w:rPr>
          <w:szCs w:val="24"/>
          <w:lang w:val="de-DE"/>
        </w:rPr>
        <w:t>Diskrepanzen zwischen der Anzahl der Stunden, die für die Maßnahme in Rechnung gestellt werden, und der Anzahl der Stunden, die im System erfasst wurden, sind als Abweichung zu vermerken. Ein fehlendes Zeiterfassungssystem soll auch als Abweichung vermerkt werden.</w:t>
      </w:r>
    </w:p>
    <w:p w14:paraId="50E4F4E9" w14:textId="77777777" w:rsidR="00B633F0" w:rsidRDefault="00B633F0" w:rsidP="00B633F0">
      <w:pPr>
        <w:pStyle w:val="ListDash"/>
        <w:tabs>
          <w:tab w:val="clear" w:pos="283"/>
          <w:tab w:val="left" w:pos="720"/>
        </w:tabs>
        <w:spacing w:after="60"/>
        <w:ind w:left="2127" w:firstLine="0"/>
        <w:rPr>
          <w:b/>
          <w:szCs w:val="24"/>
          <w:lang w:val="de-DE"/>
        </w:rPr>
      </w:pPr>
      <w:r>
        <w:rPr>
          <w:b/>
          <w:szCs w:val="24"/>
          <w:lang w:val="de-DE"/>
        </w:rPr>
        <w:t>Welche Unterlagen sind vom Begünstigten für den Rechnungsprüfer bereitzustellen?</w:t>
      </w:r>
    </w:p>
    <w:p w14:paraId="50E4F4EA" w14:textId="77777777" w:rsidR="00B633F0" w:rsidRDefault="00B633F0" w:rsidP="00B633F0">
      <w:pPr>
        <w:autoSpaceDE w:val="0"/>
        <w:autoSpaceDN w:val="0"/>
        <w:adjustRightInd w:val="0"/>
        <w:spacing w:after="120"/>
        <w:ind w:left="2126"/>
        <w:rPr>
          <w:szCs w:val="24"/>
          <w:lang w:val="de-DE"/>
        </w:rPr>
      </w:pPr>
      <w:r>
        <w:rPr>
          <w:szCs w:val="24"/>
          <w:lang w:val="de-DE"/>
        </w:rPr>
        <w:t>Vom Begünstigten ist eine Beschreibung des Zeiterfassungssystems vorzulegen und für die zur Prüfung ausgewählten Beschäftigten sind alle Zeitnachweise zur Verfügung zu stellen oder uneingeschränkter Zugang zu dem Computersystem zu gewähren, in dem die Zeit der Beschäftigten erfasst wird. Der Rechnungsprüfer muss in der Lage sein, bei der ausgewählten Stichprobe der Zeitnachweise den in Rechnung gestellten Zeitaufwand für jeden einzelnen Beschäftigten nachzuvollziehen.</w:t>
      </w:r>
    </w:p>
    <w:p w14:paraId="50E4F4EC" w14:textId="77777777" w:rsidR="00B633F0" w:rsidRPr="004B1E9E" w:rsidRDefault="00B633F0" w:rsidP="00B633F0">
      <w:pPr>
        <w:autoSpaceDE w:val="0"/>
        <w:autoSpaceDN w:val="0"/>
        <w:adjustRightInd w:val="0"/>
        <w:spacing w:after="120"/>
        <w:ind w:left="2126"/>
        <w:rPr>
          <w:bCs/>
          <w:szCs w:val="24"/>
          <w:lang w:val="de-DE" w:eastAsia="en-GB"/>
        </w:rPr>
      </w:pPr>
    </w:p>
    <w:p w14:paraId="50E4F4ED" w14:textId="77777777" w:rsidR="00B633F0" w:rsidRDefault="00B633F0" w:rsidP="00B633F0">
      <w:pPr>
        <w:pStyle w:val="ListNumber1Level3"/>
        <w:rPr>
          <w:szCs w:val="24"/>
          <w:lang w:val="de-DE"/>
        </w:rPr>
      </w:pPr>
      <w:r>
        <w:rPr>
          <w:szCs w:val="24"/>
          <w:lang w:val="de-DE"/>
        </w:rPr>
        <w:t>Für die ausgewählten Beschäftigten prüft der Rechnungsprüfer den Tagessatz, indem er die tatsächlichen Personalkosten durch die tatsächlichen Arbeitstage</w:t>
      </w:r>
      <w:r>
        <w:rPr>
          <w:rStyle w:val="FootnoteReference"/>
          <w:szCs w:val="24"/>
          <w:lang w:val="de-DE"/>
        </w:rPr>
        <w:footnoteReference w:id="37"/>
      </w:r>
      <w:r>
        <w:rPr>
          <w:szCs w:val="24"/>
          <w:lang w:val="de-DE"/>
        </w:rPr>
        <w:t xml:space="preserve"> dividiert und das Ergebnis mit dem vom Begünstigten in Rechnung gestellten Tagessatz vergleicht. </w:t>
      </w:r>
    </w:p>
    <w:p w14:paraId="50E4F4EE" w14:textId="77777777" w:rsidR="00B633F0" w:rsidRPr="009B34C0" w:rsidRDefault="00B633F0" w:rsidP="00B633F0">
      <w:pPr>
        <w:pStyle w:val="ListDash"/>
        <w:tabs>
          <w:tab w:val="clear" w:pos="283"/>
          <w:tab w:val="left" w:pos="720"/>
        </w:tabs>
        <w:spacing w:after="60"/>
        <w:ind w:left="2127" w:firstLine="0"/>
        <w:rPr>
          <w:b/>
          <w:szCs w:val="24"/>
          <w:lang w:val="de-DE"/>
        </w:rPr>
      </w:pPr>
      <w:r w:rsidRPr="009B34C0">
        <w:rPr>
          <w:b/>
          <w:szCs w:val="24"/>
          <w:lang w:val="de-DE"/>
        </w:rPr>
        <w:t>Was ist das Ziel dieser Prüfungshandlung?</w:t>
      </w:r>
    </w:p>
    <w:p w14:paraId="50E4F4EF" w14:textId="77777777" w:rsidR="00B633F0" w:rsidRDefault="00B633F0" w:rsidP="00B633F0">
      <w:pPr>
        <w:autoSpaceDE w:val="0"/>
        <w:autoSpaceDN w:val="0"/>
        <w:adjustRightInd w:val="0"/>
        <w:spacing w:after="0"/>
        <w:ind w:left="2127"/>
        <w:rPr>
          <w:szCs w:val="24"/>
          <w:lang w:val="de-DE"/>
        </w:rPr>
      </w:pPr>
      <w:r w:rsidRPr="009B34C0">
        <w:rPr>
          <w:szCs w:val="24"/>
          <w:lang w:val="de-DE"/>
        </w:rPr>
        <w:t xml:space="preserve">Ziel dieser Prüfung ist es, festzustellen, ob die in Rechnung gestellten Tagessätze anhand der tatsächlich zugrunde liegenden Kostenangaben für den betreffenden Zeitraum korrekt errechnet wurden, das heißt, </w:t>
      </w:r>
      <w:r>
        <w:rPr>
          <w:szCs w:val="24"/>
          <w:lang w:val="de-DE"/>
        </w:rPr>
        <w:t xml:space="preserve">ob </w:t>
      </w:r>
      <w:r w:rsidRPr="009B34C0">
        <w:rPr>
          <w:szCs w:val="24"/>
          <w:lang w:val="de-DE"/>
        </w:rPr>
        <w:t xml:space="preserve">die Kosten für den Arbeitgeber (Löhne und Gehälter einschließlich Zulagen und sonstiger Personalkosten) durch die </w:t>
      </w:r>
      <w:r>
        <w:rPr>
          <w:szCs w:val="24"/>
          <w:lang w:val="de-DE"/>
        </w:rPr>
        <w:t xml:space="preserve">Anzahl der </w:t>
      </w:r>
      <w:r w:rsidRPr="009B34C0">
        <w:rPr>
          <w:szCs w:val="24"/>
          <w:lang w:val="de-DE"/>
        </w:rPr>
        <w:t>Arbeitstage</w:t>
      </w:r>
      <w:r>
        <w:rPr>
          <w:rStyle w:val="FootnoteReference"/>
          <w:szCs w:val="24"/>
          <w:lang w:val="de-DE"/>
        </w:rPr>
        <w:footnoteReference w:id="38"/>
      </w:r>
      <w:r w:rsidRPr="009B34C0">
        <w:rPr>
          <w:szCs w:val="24"/>
          <w:lang w:val="de-DE"/>
        </w:rPr>
        <w:t xml:space="preserve"> </w:t>
      </w:r>
      <w:r>
        <w:rPr>
          <w:szCs w:val="24"/>
          <w:lang w:val="de-DE"/>
        </w:rPr>
        <w:t xml:space="preserve">dividiert wurden und ein </w:t>
      </w:r>
      <w:r w:rsidRPr="009B34C0">
        <w:rPr>
          <w:szCs w:val="24"/>
          <w:lang w:val="de-DE"/>
        </w:rPr>
        <w:t>Abgleich zwischen den Gehaltslisten für die ausgewählten Beschäftigten und der Buchführung sowie den Zahlungen</w:t>
      </w:r>
      <w:r>
        <w:rPr>
          <w:szCs w:val="24"/>
          <w:lang w:val="de-DE"/>
        </w:rPr>
        <w:t xml:space="preserve"> erfolgte</w:t>
      </w:r>
      <w:r w:rsidRPr="009B34C0">
        <w:rPr>
          <w:szCs w:val="24"/>
          <w:lang w:val="de-DE"/>
        </w:rPr>
        <w:t>.</w:t>
      </w:r>
      <w:r>
        <w:rPr>
          <w:szCs w:val="24"/>
          <w:lang w:val="de-DE"/>
        </w:rPr>
        <w:t xml:space="preserve"> </w:t>
      </w:r>
    </w:p>
    <w:p w14:paraId="50E4F4F0" w14:textId="77777777" w:rsidR="00B633F0" w:rsidRPr="0022080C" w:rsidRDefault="00B633F0" w:rsidP="00B633F0">
      <w:pPr>
        <w:autoSpaceDE w:val="0"/>
        <w:autoSpaceDN w:val="0"/>
        <w:adjustRightInd w:val="0"/>
        <w:spacing w:after="0"/>
        <w:ind w:left="2127"/>
        <w:rPr>
          <w:szCs w:val="24"/>
          <w:lang w:val="de-DE" w:eastAsia="en-GB"/>
        </w:rPr>
      </w:pPr>
    </w:p>
    <w:p w14:paraId="50E4F4F1" w14:textId="77777777" w:rsidR="00B633F0" w:rsidRDefault="00B633F0" w:rsidP="00B633F0">
      <w:pPr>
        <w:pStyle w:val="ListDash"/>
        <w:tabs>
          <w:tab w:val="clear" w:pos="283"/>
          <w:tab w:val="left" w:pos="720"/>
        </w:tabs>
        <w:spacing w:after="60"/>
        <w:ind w:left="2127" w:firstLine="0"/>
        <w:rPr>
          <w:b/>
          <w:szCs w:val="24"/>
          <w:lang w:val="de-DE"/>
        </w:rPr>
      </w:pPr>
      <w:r>
        <w:rPr>
          <w:b/>
          <w:szCs w:val="24"/>
          <w:lang w:val="de-DE"/>
        </w:rPr>
        <w:t>Welche Unterlagen sind vom Begünstigten für den Rechnungsprüfer bereitzustellen?</w:t>
      </w:r>
    </w:p>
    <w:p w14:paraId="50E4F4F2" w14:textId="2B05B4F3" w:rsidR="00B633F0" w:rsidRDefault="00B633F0" w:rsidP="00B633F0">
      <w:pPr>
        <w:autoSpaceDE w:val="0"/>
        <w:autoSpaceDN w:val="0"/>
        <w:adjustRightInd w:val="0"/>
        <w:spacing w:after="0"/>
        <w:ind w:left="2127"/>
        <w:rPr>
          <w:szCs w:val="24"/>
          <w:lang w:val="de-DE"/>
        </w:rPr>
      </w:pPr>
      <w:r>
        <w:rPr>
          <w:szCs w:val="24"/>
          <w:lang w:val="de-DE"/>
        </w:rPr>
        <w:t>Die jeweiligen Gehaltslisten für den betreffenden Zeitraum (Grundgehalt, alle Arten von Zulagen, Rentenbeiträge, Lohnsteuern des Arbeitgebers, Sozialversicherungsbeiträge usw.) und die Zahl der Arbeitstage, die für die Errechnung der Tagessätze zugrunde gelegt wurde. Vom Begünstigten ist außerdem ein Abgleich/eine Berechnung vorzulegen, aus der hervorgeht, wie die Tagessätze anhand der Gehaltslisten errechnet wurden.</w:t>
      </w:r>
    </w:p>
    <w:p w14:paraId="50E4F4F3" w14:textId="77777777" w:rsidR="00B633F0" w:rsidRPr="00634115" w:rsidRDefault="00B633F0" w:rsidP="00B633F0">
      <w:pPr>
        <w:autoSpaceDE w:val="0"/>
        <w:autoSpaceDN w:val="0"/>
        <w:adjustRightInd w:val="0"/>
        <w:spacing w:after="0"/>
        <w:ind w:left="2127"/>
        <w:rPr>
          <w:szCs w:val="24"/>
          <w:lang w:val="de-DE" w:eastAsia="en-GB"/>
        </w:rPr>
      </w:pPr>
    </w:p>
    <w:p w14:paraId="50E4F4F4" w14:textId="77777777" w:rsidR="00B633F0" w:rsidRPr="009B34C0" w:rsidRDefault="00B633F0" w:rsidP="00B633F0">
      <w:pPr>
        <w:autoSpaceDE w:val="0"/>
        <w:autoSpaceDN w:val="0"/>
        <w:adjustRightInd w:val="0"/>
        <w:spacing w:after="0"/>
        <w:ind w:left="2127"/>
        <w:rPr>
          <w:szCs w:val="24"/>
          <w:lang w:val="de-DE"/>
        </w:rPr>
      </w:pPr>
      <w:r>
        <w:rPr>
          <w:szCs w:val="24"/>
          <w:lang w:val="de-DE"/>
        </w:rPr>
        <w:t xml:space="preserve">Können die Arbeitstage oder die Personalkosten </w:t>
      </w:r>
      <w:r>
        <w:rPr>
          <w:i/>
          <w:szCs w:val="24"/>
          <w:lang w:val="de-DE"/>
        </w:rPr>
        <w:t>vom Begünstigten</w:t>
      </w:r>
      <w:r>
        <w:rPr>
          <w:szCs w:val="24"/>
          <w:lang w:val="de-DE"/>
        </w:rPr>
        <w:t xml:space="preserve"> nicht ermittelt </w:t>
      </w:r>
      <w:r>
        <w:rPr>
          <w:i/>
          <w:szCs w:val="24"/>
          <w:lang w:val="de-DE"/>
        </w:rPr>
        <w:t>oder begründet werden</w:t>
      </w:r>
      <w:r>
        <w:rPr>
          <w:szCs w:val="24"/>
          <w:lang w:val="de-DE"/>
        </w:rPr>
        <w:t xml:space="preserve">, so sind sie (zusammen mit den Beträgen) als Abweichungen zu vermerken. </w:t>
      </w:r>
    </w:p>
    <w:p w14:paraId="50E4F4F5" w14:textId="77777777" w:rsidR="00B633F0" w:rsidRPr="009B34C0" w:rsidRDefault="00B633F0" w:rsidP="00B633F0">
      <w:pPr>
        <w:autoSpaceDE w:val="0"/>
        <w:autoSpaceDN w:val="0"/>
        <w:adjustRightInd w:val="0"/>
        <w:spacing w:after="0"/>
        <w:ind w:left="2127"/>
        <w:jc w:val="left"/>
        <w:rPr>
          <w:szCs w:val="24"/>
          <w:lang w:val="de-DE" w:eastAsia="en-GB"/>
        </w:rPr>
      </w:pPr>
    </w:p>
    <w:p w14:paraId="50E4F4F6" w14:textId="77777777" w:rsidR="00B633F0" w:rsidRPr="009B34C0" w:rsidRDefault="00B633F0" w:rsidP="00B633F0">
      <w:pPr>
        <w:autoSpaceDE w:val="0"/>
        <w:autoSpaceDN w:val="0"/>
        <w:adjustRightInd w:val="0"/>
        <w:spacing w:after="0"/>
        <w:ind w:left="2127"/>
        <w:rPr>
          <w:szCs w:val="24"/>
          <w:lang w:val="de-DE"/>
        </w:rPr>
      </w:pPr>
      <w:r w:rsidRPr="009B34C0">
        <w:rPr>
          <w:b/>
          <w:szCs w:val="24"/>
          <w:lang w:val="de-DE"/>
        </w:rPr>
        <w:t xml:space="preserve">Welche Arbeitskosten sind nicht förderfähig oder als Abweichungen zu betrachten? </w:t>
      </w:r>
    </w:p>
    <w:p w14:paraId="50E4F4F7" w14:textId="77777777" w:rsidR="00B633F0" w:rsidRPr="009B34C0" w:rsidRDefault="00B633F0" w:rsidP="00B633F0">
      <w:pPr>
        <w:autoSpaceDE w:val="0"/>
        <w:autoSpaceDN w:val="0"/>
        <w:adjustRightInd w:val="0"/>
        <w:spacing w:after="0"/>
        <w:ind w:left="2127"/>
        <w:rPr>
          <w:b/>
          <w:szCs w:val="24"/>
          <w:lang w:val="de-DE" w:eastAsia="en-GB"/>
        </w:rPr>
      </w:pPr>
    </w:p>
    <w:p w14:paraId="50E4F4F8" w14:textId="77777777" w:rsidR="00B633F0" w:rsidRDefault="00B633F0" w:rsidP="00B633F0">
      <w:pPr>
        <w:autoSpaceDE w:val="0"/>
        <w:autoSpaceDN w:val="0"/>
        <w:adjustRightInd w:val="0"/>
        <w:ind w:left="2126"/>
        <w:rPr>
          <w:szCs w:val="24"/>
          <w:lang w:val="de-DE"/>
        </w:rPr>
      </w:pPr>
      <w:r w:rsidRPr="009B34C0">
        <w:rPr>
          <w:szCs w:val="24"/>
          <w:lang w:val="de-DE"/>
        </w:rPr>
        <w:t>Grundsätzlich werden alle Arbeitskosten im Rahmen der üblichen Vergütungsregelung des Begünstigten anerkannt.</w:t>
      </w:r>
      <w:r>
        <w:rPr>
          <w:szCs w:val="24"/>
          <w:lang w:val="de-DE"/>
        </w:rPr>
        <w:t xml:space="preserve"> In Rechnung gestellte Kosten, die sich speziell auf die Beteiligung an europäischen Projekten beziehen und nicht Teil dieser üblichen Vergütungs- und/oder Rechnungslegungsgrundsätze sind, sind als Abweichungen zu vermerken.</w:t>
      </w:r>
    </w:p>
    <w:p w14:paraId="50E4F4F9" w14:textId="77777777" w:rsidR="00B633F0" w:rsidRPr="00634115" w:rsidRDefault="00B633F0" w:rsidP="00B633F0">
      <w:pPr>
        <w:autoSpaceDE w:val="0"/>
        <w:autoSpaceDN w:val="0"/>
        <w:adjustRightInd w:val="0"/>
        <w:ind w:left="2126"/>
        <w:rPr>
          <w:lang w:val="de-DE"/>
        </w:rPr>
      </w:pPr>
      <w:r w:rsidRPr="00634115">
        <w:rPr>
          <w:szCs w:val="24"/>
          <w:lang w:val="de-DE" w:eastAsia="en-GB"/>
        </w:rPr>
        <w:br w:type="page"/>
      </w:r>
    </w:p>
    <w:p w14:paraId="50E4F4FA" w14:textId="77777777" w:rsidR="00B633F0" w:rsidRDefault="00B633F0" w:rsidP="00B633F0">
      <w:pPr>
        <w:pStyle w:val="ListNumberLevel2"/>
        <w:numPr>
          <w:ilvl w:val="1"/>
          <w:numId w:val="24"/>
        </w:numPr>
        <w:tabs>
          <w:tab w:val="num" w:pos="3117"/>
        </w:tabs>
        <w:spacing w:after="120"/>
        <w:rPr>
          <w:szCs w:val="24"/>
          <w:u w:val="single"/>
          <w:lang w:val="de-DE"/>
        </w:rPr>
      </w:pPr>
      <w:r>
        <w:rPr>
          <w:szCs w:val="24"/>
          <w:u w:val="single"/>
          <w:lang w:val="de-DE"/>
        </w:rPr>
        <w:t>Sonstige direkte Kosten</w:t>
      </w:r>
    </w:p>
    <w:p w14:paraId="50E4F4FB" w14:textId="77777777" w:rsidR="00B633F0" w:rsidRDefault="00B633F0" w:rsidP="00B633F0">
      <w:pPr>
        <w:ind w:left="2160"/>
        <w:rPr>
          <w:szCs w:val="24"/>
          <w:lang w:val="de-DE"/>
        </w:rPr>
      </w:pPr>
      <w:r>
        <w:rPr>
          <w:szCs w:val="24"/>
          <w:lang w:val="de-DE"/>
        </w:rPr>
        <w:t xml:space="preserve">Für den Zweck dieses Leitfadens bezieht sich die Rubrik „Sonstige direkte Kosten“ grundsätzlich auf alle direkten Kostenkategorien im genehmigten Finanzplan, </w:t>
      </w:r>
      <w:r>
        <w:rPr>
          <w:szCs w:val="24"/>
          <w:u w:val="single"/>
          <w:lang w:val="de-DE"/>
        </w:rPr>
        <w:t>außer</w:t>
      </w:r>
      <w:r>
        <w:rPr>
          <w:szCs w:val="24"/>
          <w:lang w:val="de-DE"/>
        </w:rPr>
        <w:t xml:space="preserve"> Personalkosten, wie zum Beispiel Reise- und Aufenthaltskosten, Kosten für Ausrüstung oder Produktion und Verbreitung usw. </w:t>
      </w:r>
    </w:p>
    <w:p w14:paraId="50E4F4FC" w14:textId="77777777" w:rsidR="00B633F0" w:rsidRDefault="00B633F0" w:rsidP="00B633F0">
      <w:pPr>
        <w:pStyle w:val="ListDash"/>
        <w:tabs>
          <w:tab w:val="clear" w:pos="283"/>
          <w:tab w:val="left" w:pos="720"/>
        </w:tabs>
        <w:ind w:left="2126" w:firstLine="0"/>
        <w:rPr>
          <w:b/>
          <w:szCs w:val="24"/>
          <w:lang w:val="de-DE"/>
        </w:rPr>
      </w:pPr>
      <w:r>
        <w:rPr>
          <w:b/>
          <w:szCs w:val="24"/>
          <w:lang w:val="de-DE"/>
        </w:rPr>
        <w:t>Welche Unterlagen sind vom Begünstigten für den Rechnungsprüfer bereitzustellen?</w:t>
      </w:r>
    </w:p>
    <w:p w14:paraId="50E4F4FD" w14:textId="158FD705" w:rsidR="00B633F0" w:rsidRDefault="00B633F0" w:rsidP="00B633F0">
      <w:pPr>
        <w:ind w:left="2160"/>
        <w:rPr>
          <w:szCs w:val="24"/>
          <w:lang w:val="de-DE"/>
        </w:rPr>
      </w:pPr>
      <w:r>
        <w:rPr>
          <w:szCs w:val="24"/>
          <w:lang w:val="de-DE"/>
        </w:rPr>
        <w:t>Für die meisten Transaktionen in diesen Kostenkategorien reichen die vom Begünstigten gesammelten Originalrechnungen von Dritten als Kostennachweis aus.</w:t>
      </w:r>
    </w:p>
    <w:p w14:paraId="50E4F4FE" w14:textId="77777777" w:rsidR="00B633F0" w:rsidRPr="009B34C0" w:rsidRDefault="00B633F0" w:rsidP="00B633F0">
      <w:pPr>
        <w:ind w:left="2160"/>
        <w:rPr>
          <w:szCs w:val="24"/>
          <w:lang w:val="de-DE"/>
        </w:rPr>
      </w:pPr>
      <w:r>
        <w:rPr>
          <w:szCs w:val="24"/>
          <w:lang w:val="de-DE"/>
        </w:rPr>
        <w:t xml:space="preserve">Bei Flugkosten können darüber hinaus Flugtickets und Bordkarten geeignete Belege sein, aus denen sowohl die Kosten für die Beförderung als auch die Namen der Reisenden, das jeweilige Datum sowie der Abflugs- und Zielort hervorgehen. </w:t>
      </w:r>
    </w:p>
    <w:p w14:paraId="50E4F4FF" w14:textId="77777777" w:rsidR="00B633F0" w:rsidRDefault="00B633F0" w:rsidP="00B633F0">
      <w:pPr>
        <w:ind w:left="2160"/>
        <w:rPr>
          <w:szCs w:val="24"/>
          <w:lang w:val="de-DE"/>
        </w:rPr>
      </w:pPr>
      <w:r>
        <w:rPr>
          <w:b/>
          <w:szCs w:val="24"/>
          <w:lang w:val="de-DE"/>
        </w:rPr>
        <w:t>Welches sind die häufigsten Fehler von Begünstigten im Zusammenhang mit „Sonstigen direkten Kosten“?</w:t>
      </w:r>
    </w:p>
    <w:p w14:paraId="50E4F500" w14:textId="77777777" w:rsidR="00B633F0" w:rsidRDefault="00B633F0" w:rsidP="00B633F0">
      <w:pPr>
        <w:ind w:left="2160"/>
        <w:rPr>
          <w:szCs w:val="24"/>
          <w:lang w:val="de-DE"/>
        </w:rPr>
      </w:pPr>
      <w:r>
        <w:rPr>
          <w:szCs w:val="24"/>
          <w:lang w:val="de-DE"/>
        </w:rPr>
        <w:t>a) Allgemein: Die Rechnungen sind nicht detailliert genug, um einen klaren Bezug zu den Projektaktivitäten nachzuweisen.</w:t>
      </w:r>
    </w:p>
    <w:p w14:paraId="50E4F501" w14:textId="77777777" w:rsidR="00B633F0" w:rsidRPr="00D14D6D" w:rsidRDefault="00B633F0" w:rsidP="00B633F0">
      <w:pPr>
        <w:ind w:left="2160"/>
        <w:rPr>
          <w:szCs w:val="24"/>
          <w:lang w:val="de-DE"/>
        </w:rPr>
      </w:pPr>
      <w:r w:rsidRPr="00D14D6D">
        <w:rPr>
          <w:szCs w:val="24"/>
          <w:lang w:val="de-DE"/>
        </w:rPr>
        <w:t>b) Aufenthaltskosten</w:t>
      </w:r>
      <w:r>
        <w:rPr>
          <w:szCs w:val="24"/>
          <w:lang w:val="de-DE"/>
        </w:rPr>
        <w:t>: Die geltend gemachten Aufenthaltskosten übersteigen die Tageshöchstsätze, die in der Aufforderung zur Einreichung von Vorschlägen veröffentlicht bzw. in der Finanzhilfevereinbarung/-entscheidung vorgesehen sind.</w:t>
      </w:r>
    </w:p>
    <w:p w14:paraId="50E4F502" w14:textId="77777777" w:rsidR="00B633F0" w:rsidRDefault="00B633F0" w:rsidP="00B633F0">
      <w:pPr>
        <w:ind w:left="2160"/>
        <w:rPr>
          <w:szCs w:val="24"/>
          <w:lang w:val="en-GB"/>
        </w:rPr>
      </w:pPr>
      <w:r w:rsidRPr="00D14D6D">
        <w:rPr>
          <w:szCs w:val="24"/>
          <w:lang w:val="en-GB"/>
        </w:rPr>
        <w:t>c) Ausrüstung:</w:t>
      </w:r>
    </w:p>
    <w:p w14:paraId="50E4F503" w14:textId="77777777" w:rsidR="00B633F0" w:rsidRDefault="00B633F0" w:rsidP="00B633F0">
      <w:pPr>
        <w:pStyle w:val="ListParagraph"/>
        <w:numPr>
          <w:ilvl w:val="0"/>
          <w:numId w:val="25"/>
        </w:numPr>
        <w:rPr>
          <w:szCs w:val="24"/>
          <w:lang w:val="de-DE"/>
        </w:rPr>
      </w:pPr>
      <w:r>
        <w:rPr>
          <w:szCs w:val="24"/>
          <w:lang w:val="de-DE"/>
        </w:rPr>
        <w:t>die Abschreibung wird nicht korrekt und nicht entsprechend den Bestimmungen der Finanzhilfevereinbarung/-entscheidung errechnet;</w:t>
      </w:r>
    </w:p>
    <w:p w14:paraId="50E4F504" w14:textId="77777777" w:rsidR="00B633F0" w:rsidRDefault="00B633F0" w:rsidP="00B633F0">
      <w:pPr>
        <w:pStyle w:val="ListParagraph"/>
        <w:numPr>
          <w:ilvl w:val="0"/>
          <w:numId w:val="25"/>
        </w:numPr>
        <w:rPr>
          <w:szCs w:val="24"/>
          <w:lang w:val="de-DE"/>
        </w:rPr>
      </w:pPr>
      <w:r>
        <w:rPr>
          <w:szCs w:val="24"/>
          <w:lang w:val="de-DE"/>
        </w:rPr>
        <w:t>für einen Ausrüstungsgegenstand werden die Gesamtkosten angegeben, obwohl nur die Kosten nach Abzug des Abschreibungsbetrags geltend gemacht werden dürfen.</w:t>
      </w:r>
    </w:p>
    <w:p w14:paraId="50E4F505" w14:textId="77777777" w:rsidR="00B633F0" w:rsidRPr="00E84B9B" w:rsidRDefault="00B633F0" w:rsidP="00B633F0">
      <w:pPr>
        <w:ind w:left="2160"/>
        <w:rPr>
          <w:szCs w:val="24"/>
          <w:lang w:val="de-DE"/>
        </w:rPr>
      </w:pPr>
      <w:r>
        <w:rPr>
          <w:szCs w:val="24"/>
          <w:lang w:val="de-DE"/>
        </w:rPr>
        <w:t>d) Produktion/Verbreitung: V</w:t>
      </w:r>
      <w:r w:rsidRPr="009B34C0">
        <w:rPr>
          <w:szCs w:val="24"/>
          <w:lang w:val="de-DE"/>
        </w:rPr>
        <w:t>om Begünstigten wurden keine Belege für die Produkte, wie z</w:t>
      </w:r>
      <w:r>
        <w:rPr>
          <w:szCs w:val="24"/>
          <w:lang w:val="de-DE"/>
        </w:rPr>
        <w:t>. B. Broschüren, Prospekte, Publikationen, Website für die Maßnahme oder das Programm, aufbewahrt.</w:t>
      </w:r>
    </w:p>
    <w:p w14:paraId="50E4F506" w14:textId="77777777" w:rsidR="00B633F0" w:rsidRDefault="00B633F0" w:rsidP="00B633F0">
      <w:pPr>
        <w:ind w:left="2160"/>
        <w:rPr>
          <w:szCs w:val="24"/>
          <w:lang w:val="de-DE"/>
        </w:rPr>
      </w:pPr>
      <w:r w:rsidRPr="009B34C0">
        <w:rPr>
          <w:szCs w:val="24"/>
          <w:lang w:val="de-DE"/>
        </w:rPr>
        <w:t xml:space="preserve">Die oben beschriebenen Leitlinien sind allgemeiner Natur und sollen Informationen zu diesen Fragen vermitteln. </w:t>
      </w:r>
      <w:r>
        <w:rPr>
          <w:szCs w:val="24"/>
          <w:lang w:val="de-DE"/>
        </w:rPr>
        <w:t>Es wird jedoch empfohlen, dass der Begünstigte und der Rechnungsprüfer die Kapitel XX und XX des Verwaltungs- und Finanzhandbuchs/Programmleitfadens konsultieren, um sich eingehender über die Förderfähigkeit von Kosten sowie die Regeln zur Vorlage von Dokumenten für die einzelnen Kategorien der „Sonstigen direkten Kosten“ zu informieren.</w:t>
      </w:r>
    </w:p>
    <w:p w14:paraId="50E4F507" w14:textId="259B6959" w:rsidR="00B633F0" w:rsidRDefault="00B633F0" w:rsidP="00B633F0">
      <w:pPr>
        <w:pStyle w:val="ListNumber"/>
        <w:numPr>
          <w:ilvl w:val="0"/>
          <w:numId w:val="36"/>
        </w:numPr>
        <w:rPr>
          <w:szCs w:val="24"/>
          <w:lang w:val="en-GB"/>
        </w:rPr>
      </w:pPr>
      <w:r>
        <w:rPr>
          <w:szCs w:val="24"/>
          <w:u w:val="single"/>
          <w:lang w:val="de-DE"/>
        </w:rPr>
        <w:t>Indirekte Kosten</w:t>
      </w:r>
      <w:bookmarkStart w:id="39" w:name="OLE_LINK1"/>
      <w:r w:rsidR="00453346">
        <w:rPr>
          <w:rStyle w:val="FootnoteReference"/>
          <w:szCs w:val="24"/>
          <w:u w:val="single"/>
          <w:lang w:val="de-DE"/>
        </w:rPr>
        <w:footnoteReference w:id="39"/>
      </w:r>
      <w:bookmarkEnd w:id="39"/>
    </w:p>
    <w:p w14:paraId="50E4F508" w14:textId="77777777" w:rsidR="00B633F0" w:rsidRDefault="00B633F0" w:rsidP="00B633F0">
      <w:pPr>
        <w:pStyle w:val="ListNumberLevel2"/>
        <w:tabs>
          <w:tab w:val="clear" w:pos="3117"/>
        </w:tabs>
        <w:spacing w:after="120"/>
        <w:ind w:left="1985" w:firstLine="0"/>
        <w:rPr>
          <w:szCs w:val="24"/>
          <w:lang w:val="de-DE"/>
        </w:rPr>
      </w:pPr>
      <w:r>
        <w:rPr>
          <w:szCs w:val="24"/>
          <w:lang w:val="de-DE"/>
        </w:rPr>
        <w:t xml:space="preserve">Der Rechnungsprüfer prüft, ob die indirekten Kosten zur Deckung der Verwaltungsgemeinkosten höchstens 7 % des Gesamtbetrags der zuschussfähigen direkten Kosten der Maßnahme ausmachen. </w:t>
      </w:r>
      <w:r>
        <w:rPr>
          <w:b/>
          <w:szCs w:val="24"/>
          <w:lang w:val="de-DE"/>
        </w:rPr>
        <w:t xml:space="preserve">Dieser Absatz bezieht sich ausschließlich auf Finanzhilfen für Maßnahmen; bei Betriebskostenzuschüssen ist er zu streichen, </w:t>
      </w:r>
      <w:r w:rsidRPr="00855224">
        <w:rPr>
          <w:b/>
          <w:szCs w:val="24"/>
          <w:lang w:val="de-DE"/>
        </w:rPr>
        <w:t>da diese über keine Kategorie “Indirekte Kosten” verfügen</w:t>
      </w:r>
      <w:r>
        <w:rPr>
          <w:b/>
          <w:szCs w:val="24"/>
          <w:lang w:val="de-DE"/>
        </w:rPr>
        <w:t xml:space="preserve">. </w:t>
      </w:r>
    </w:p>
    <w:p w14:paraId="50E4F509" w14:textId="77777777" w:rsidR="00B633F0" w:rsidRDefault="00B633F0" w:rsidP="00B633F0">
      <w:pPr>
        <w:pStyle w:val="ListNumber"/>
        <w:numPr>
          <w:ilvl w:val="0"/>
          <w:numId w:val="36"/>
        </w:numPr>
        <w:rPr>
          <w:szCs w:val="24"/>
          <w:lang w:val="de-DE"/>
        </w:rPr>
      </w:pPr>
      <w:r>
        <w:rPr>
          <w:szCs w:val="24"/>
          <w:u w:val="single"/>
          <w:lang w:val="de-DE"/>
        </w:rPr>
        <w:t>Nicht förderfähige Kosten</w:t>
      </w:r>
    </w:p>
    <w:p w14:paraId="50E4F50A" w14:textId="77777777" w:rsidR="00B633F0" w:rsidRDefault="00B633F0" w:rsidP="00B633F0">
      <w:pPr>
        <w:pStyle w:val="ListNumberLevel2"/>
        <w:tabs>
          <w:tab w:val="clear" w:pos="3117"/>
        </w:tabs>
        <w:spacing w:after="60"/>
        <w:ind w:left="1985" w:firstLine="0"/>
        <w:rPr>
          <w:szCs w:val="24"/>
          <w:lang w:val="de-DE"/>
        </w:rPr>
      </w:pPr>
      <w:r>
        <w:rPr>
          <w:szCs w:val="24"/>
          <w:lang w:val="de-DE"/>
        </w:rPr>
        <w:t>Der Rechnungsprüfer prüft, ob die Ausgaben für einen ausgewählten Posten nicht förderfähige Kosten, wie in Artikel </w:t>
      </w:r>
      <w:r w:rsidR="00B70A00">
        <w:rPr>
          <w:szCs w:val="24"/>
          <w:lang w:val="de-DE"/>
        </w:rPr>
        <w:t xml:space="preserve">II.19.4 </w:t>
      </w:r>
      <w:r>
        <w:rPr>
          <w:szCs w:val="24"/>
          <w:lang w:val="de-DE"/>
        </w:rPr>
        <w:t>der Finanzhilfevereinbarung</w:t>
      </w:r>
      <w:r w:rsidR="00B70A00">
        <w:rPr>
          <w:szCs w:val="24"/>
          <w:lang w:val="de-DE"/>
        </w:rPr>
        <w:t xml:space="preserve"> und Allgemeinen Bedingung n</w:t>
      </w:r>
      <w:r w:rsidR="00B70A00" w:rsidRPr="00271031">
        <w:rPr>
          <w:lang w:val="de-DE"/>
        </w:rPr>
        <w:t>°</w:t>
      </w:r>
      <w:r w:rsidR="00B70A00">
        <w:rPr>
          <w:lang w:val="de-DE"/>
        </w:rPr>
        <w:t>19.4 der Finanzhilfe</w:t>
      </w:r>
      <w:r>
        <w:rPr>
          <w:szCs w:val="24"/>
          <w:lang w:val="de-DE"/>
        </w:rPr>
        <w:t>entscheidung beschrieben, betreffen.</w:t>
      </w:r>
    </w:p>
    <w:p w14:paraId="50E4F50B" w14:textId="77777777" w:rsidR="00B633F0" w:rsidRPr="00F31920" w:rsidRDefault="00B633F0" w:rsidP="00B633F0">
      <w:pPr>
        <w:pStyle w:val="ListNumberLevel2"/>
        <w:tabs>
          <w:tab w:val="clear" w:pos="3117"/>
        </w:tabs>
        <w:spacing w:after="120"/>
        <w:ind w:left="1985" w:firstLine="0"/>
        <w:rPr>
          <w:strike/>
          <w:szCs w:val="24"/>
          <w:lang w:val="de-DE"/>
        </w:rPr>
      </w:pPr>
    </w:p>
    <w:p w14:paraId="50E4F50C" w14:textId="77777777" w:rsidR="00B633F0" w:rsidRPr="00271031" w:rsidRDefault="00B633F0" w:rsidP="00B633F0">
      <w:pPr>
        <w:pStyle w:val="ListNumber"/>
        <w:numPr>
          <w:ilvl w:val="0"/>
          <w:numId w:val="36"/>
        </w:numPr>
        <w:rPr>
          <w:szCs w:val="24"/>
          <w:u w:val="single"/>
          <w:lang w:val="de-DE"/>
        </w:rPr>
      </w:pPr>
      <w:r>
        <w:rPr>
          <w:szCs w:val="24"/>
          <w:u w:val="single"/>
          <w:lang w:val="de-DE"/>
        </w:rPr>
        <w:t>Sachleistungen</w:t>
      </w:r>
    </w:p>
    <w:p w14:paraId="50E4F50D" w14:textId="77777777" w:rsidR="00B633F0" w:rsidRDefault="00B633F0" w:rsidP="00B633F0">
      <w:pPr>
        <w:pStyle w:val="ListNumberLevel2"/>
        <w:tabs>
          <w:tab w:val="clear" w:pos="3117"/>
        </w:tabs>
        <w:spacing w:after="120"/>
        <w:ind w:left="1985" w:firstLine="0"/>
        <w:rPr>
          <w:szCs w:val="24"/>
          <w:lang w:val="de-DE"/>
        </w:rPr>
      </w:pPr>
      <w:r>
        <w:rPr>
          <w:szCs w:val="24"/>
          <w:lang w:val="de-DE"/>
        </w:rPr>
        <w:t>Sind Sachleistungen vorgesehen, so müssen sie im Finanzplan für die Maßnahme und/oder in der Finanzhilfevereinbarung/</w:t>
      </w:r>
      <w:r>
        <w:rPr>
          <w:szCs w:val="24"/>
          <w:lang w:val="de-DE"/>
        </w:rPr>
        <w:noBreakHyphen/>
        <w:t>entscheidung angegeben und bewertet werden.</w:t>
      </w:r>
    </w:p>
    <w:p w14:paraId="50E4F50E" w14:textId="77777777" w:rsidR="00B633F0" w:rsidRPr="002B190E" w:rsidRDefault="00B633F0" w:rsidP="00B633F0">
      <w:pPr>
        <w:pStyle w:val="ListNumberLevel2"/>
        <w:tabs>
          <w:tab w:val="clear" w:pos="3117"/>
        </w:tabs>
        <w:spacing w:after="120"/>
        <w:ind w:left="1985" w:firstLine="0"/>
        <w:rPr>
          <w:szCs w:val="24"/>
          <w:lang w:val="de-DE"/>
        </w:rPr>
      </w:pPr>
      <w:r>
        <w:rPr>
          <w:szCs w:val="24"/>
          <w:lang w:val="de-DE"/>
        </w:rPr>
        <w:t>Der Rechnungsprüfer prüft, ob der Begünstigte die im ursprünglichen Finanzplan angegebenen Sachleistungen erhalten hat und ob der Wert im abschließenden Finanzbericht mit dem Wert im ursprünglichen Finanzplan übereinstimmt.</w:t>
      </w:r>
    </w:p>
    <w:p w14:paraId="50E4F50F" w14:textId="77777777" w:rsidR="00B633F0" w:rsidRPr="002B190E" w:rsidRDefault="00B633F0" w:rsidP="00B633F0">
      <w:pPr>
        <w:pStyle w:val="ListNumberLevel2"/>
        <w:tabs>
          <w:tab w:val="clear" w:pos="3117"/>
        </w:tabs>
        <w:spacing w:after="120"/>
        <w:ind w:left="1985" w:firstLine="0"/>
        <w:rPr>
          <w:szCs w:val="24"/>
          <w:lang w:val="de-DE"/>
        </w:rPr>
      </w:pPr>
      <w:r>
        <w:rPr>
          <w:szCs w:val="24"/>
          <w:lang w:val="de-DE"/>
        </w:rPr>
        <w:t>Der Rechnungsprüfer prüft, ob die im abschließenden Finanzbericht angegebenen Beträge für Sachleistungen korrekt sind.</w:t>
      </w:r>
    </w:p>
    <w:p w14:paraId="50E4F510" w14:textId="77777777" w:rsidR="00B633F0" w:rsidRPr="002B190E" w:rsidRDefault="00B633F0" w:rsidP="00B633F0">
      <w:pPr>
        <w:pStyle w:val="ListNumberLevel2"/>
        <w:tabs>
          <w:tab w:val="clear" w:pos="3117"/>
        </w:tabs>
        <w:spacing w:after="120"/>
        <w:ind w:left="1985" w:firstLine="0"/>
        <w:rPr>
          <w:lang w:val="de-DE"/>
        </w:rPr>
      </w:pPr>
    </w:p>
    <w:p w14:paraId="50E4F511" w14:textId="77777777" w:rsidR="00B633F0" w:rsidRDefault="00B633F0" w:rsidP="00B633F0">
      <w:pPr>
        <w:pStyle w:val="Heading3"/>
        <w:numPr>
          <w:ilvl w:val="2"/>
          <w:numId w:val="1"/>
        </w:numPr>
        <w:tabs>
          <w:tab w:val="clear" w:pos="1920"/>
        </w:tabs>
        <w:ind w:left="1418" w:hanging="709"/>
        <w:jc w:val="left"/>
        <w:rPr>
          <w:b w:val="0"/>
          <w:szCs w:val="24"/>
          <w:lang w:val="de-DE"/>
        </w:rPr>
      </w:pPr>
      <w:bookmarkStart w:id="40" w:name="_Toc103855208"/>
      <w:r>
        <w:rPr>
          <w:szCs w:val="24"/>
          <w:lang w:val="de-DE"/>
        </w:rPr>
        <w:t>Quantifizierung des Umfangs der Abweichungen</w:t>
      </w:r>
      <w:bookmarkEnd w:id="40"/>
    </w:p>
    <w:p w14:paraId="50E4F512" w14:textId="77777777" w:rsidR="00B633F0" w:rsidRDefault="00B633F0" w:rsidP="00B633F0">
      <w:pPr>
        <w:pStyle w:val="ListNumber"/>
        <w:tabs>
          <w:tab w:val="clear" w:pos="2409"/>
          <w:tab w:val="left" w:pos="851"/>
        </w:tabs>
        <w:spacing w:after="120"/>
        <w:ind w:left="1418" w:firstLine="0"/>
        <w:rPr>
          <w:szCs w:val="24"/>
          <w:lang w:val="de-DE"/>
        </w:rPr>
      </w:pPr>
      <w:r>
        <w:rPr>
          <w:szCs w:val="24"/>
          <w:lang w:val="de-DE"/>
        </w:rPr>
        <w:t>Sofern dies möglich ist, quantifiziert der Rechnungsprüfer den Gesamtbetrag der festgestellten Abweichung. Wenn der Rechnungsprüfer eine Abweichung in Höhe von 1 000 EUR im Hinblick auf die Beschaffungsregeln für eine Finanzhilfevereinbarung/-entscheidung feststellt, bei der die EU 60 % der Ausgaben finanziert, vermerkt der Rechnungsprüfer eine Abweichung von 1 000 EUR und finanzielle Auswirkungen in Höhe von 600 EUR (1 000 EUR x 60 %).</w:t>
      </w:r>
    </w:p>
    <w:p w14:paraId="50E4F513" w14:textId="77777777" w:rsidR="00B633F0" w:rsidRDefault="00B633F0" w:rsidP="00B633F0">
      <w:pPr>
        <w:pStyle w:val="ListNumber"/>
        <w:tabs>
          <w:tab w:val="clear" w:pos="2409"/>
          <w:tab w:val="left" w:pos="851"/>
        </w:tabs>
        <w:spacing w:after="120"/>
        <w:ind w:left="1418" w:firstLine="0"/>
        <w:rPr>
          <w:szCs w:val="24"/>
          <w:lang w:val="de-DE"/>
        </w:rPr>
      </w:pPr>
      <w:r>
        <w:rPr>
          <w:szCs w:val="24"/>
          <w:lang w:val="de-DE"/>
        </w:rPr>
        <w:t xml:space="preserve">Darüber hinaus ist die Abweichung so ausführlich zu beschreiben, dass die Agentur feststellen kann, auf welchen Ausgabenposten im abschließenden Finanzbericht sich die Abweichung bezieht. Der Wortlaut im Absatz „Feststellungen“ des Musterberichts (Teil IV, Anhang 3) gewährleistet, dass in Form eines Anhangs genaue Angaben zu sämtlichen Abweichungen übermittelt werden. </w:t>
      </w:r>
    </w:p>
    <w:p w14:paraId="50E4F514" w14:textId="77777777" w:rsidR="00B633F0" w:rsidRDefault="00B633F0" w:rsidP="00B633F0">
      <w:pPr>
        <w:pStyle w:val="ListNumber"/>
        <w:tabs>
          <w:tab w:val="clear" w:pos="2409"/>
          <w:tab w:val="left" w:pos="851"/>
        </w:tabs>
        <w:spacing w:after="120"/>
        <w:ind w:left="1418" w:firstLine="0"/>
        <w:rPr>
          <w:szCs w:val="24"/>
          <w:lang w:val="de-DE"/>
        </w:rPr>
      </w:pPr>
      <w:r>
        <w:rPr>
          <w:szCs w:val="24"/>
          <w:lang w:val="de-DE"/>
        </w:rPr>
        <w:t xml:space="preserve">Der Rechnungsprüfer wird darauf hingewiesen, dass der Vermerk von positiven Abweichungen, d. h. von Abweichungen, durch die sich die förderfähigen Ausgaben erhöhen, nicht zulässig ist. </w:t>
      </w:r>
    </w:p>
    <w:p w14:paraId="50E4F515" w14:textId="77777777" w:rsidR="00B633F0" w:rsidRDefault="00B633F0" w:rsidP="00B633F0">
      <w:pPr>
        <w:pStyle w:val="Heading3"/>
        <w:numPr>
          <w:ilvl w:val="2"/>
          <w:numId w:val="1"/>
        </w:numPr>
        <w:tabs>
          <w:tab w:val="clear" w:pos="1920"/>
        </w:tabs>
        <w:ind w:left="1418" w:hanging="709"/>
        <w:jc w:val="left"/>
        <w:rPr>
          <w:b w:val="0"/>
          <w:szCs w:val="24"/>
          <w:lang w:val="de-DE"/>
        </w:rPr>
      </w:pPr>
      <w:bookmarkStart w:id="41" w:name="_Toc103855209"/>
      <w:r>
        <w:rPr>
          <w:szCs w:val="24"/>
          <w:lang w:val="de-DE"/>
        </w:rPr>
        <w:t>Prüfungshandlungen zur Prüfung der Einnahmen</w:t>
      </w:r>
      <w:bookmarkEnd w:id="41"/>
    </w:p>
    <w:p w14:paraId="50E4F516" w14:textId="77777777" w:rsidR="00B633F0" w:rsidRDefault="00B633F0" w:rsidP="00B633F0">
      <w:pPr>
        <w:pStyle w:val="ListNumber"/>
        <w:tabs>
          <w:tab w:val="clear" w:pos="2409"/>
        </w:tabs>
        <w:ind w:left="1418" w:firstLine="0"/>
        <w:rPr>
          <w:szCs w:val="24"/>
          <w:lang w:val="de-DE"/>
        </w:rPr>
      </w:pPr>
      <w:r>
        <w:rPr>
          <w:szCs w:val="24"/>
          <w:lang w:val="de-DE"/>
        </w:rPr>
        <w:t>Der Rechnungsprüfer prüft, ob die Einnahmen, die der Maßnahme zuzuordnen sind (wie beispielsweise die von anderen Gebern erhaltenen Zuschüsse und Mittel, durch die Maßnahme erwirtschaftete Einnahmen, Sachleistungen), der Maßnahme zugewiesen und im abschließenden Finanzbericht richtig angegeben wurden. Zu diesem Zweck holt der Rechnungsprüfer Informationen beim Begünstigten ein und prüft die vom Begünstigten erhaltenen Unterlagen, z. B. Ertragskonten im Hauptbuch</w:t>
      </w:r>
      <w:r>
        <w:rPr>
          <w:rStyle w:val="FootnoteReference"/>
          <w:szCs w:val="24"/>
          <w:lang w:val="de-DE"/>
        </w:rPr>
        <w:footnoteReference w:id="40"/>
      </w:r>
      <w:r>
        <w:rPr>
          <w:szCs w:val="24"/>
          <w:lang w:val="de-DE"/>
        </w:rPr>
        <w:t>.</w:t>
      </w:r>
    </w:p>
    <w:p w14:paraId="50E4F517" w14:textId="77777777" w:rsidR="00B633F0" w:rsidRPr="00DE7D79" w:rsidRDefault="00B633F0" w:rsidP="00B633F0">
      <w:pPr>
        <w:pStyle w:val="ListNumber"/>
        <w:tabs>
          <w:tab w:val="clear" w:pos="2409"/>
          <w:tab w:val="left" w:pos="851"/>
        </w:tabs>
        <w:spacing w:after="120"/>
        <w:ind w:left="1418" w:firstLine="0"/>
        <w:rPr>
          <w:lang w:val="de-DE"/>
        </w:rPr>
      </w:pPr>
    </w:p>
    <w:p w14:paraId="50E4F518" w14:textId="77777777" w:rsidR="00823F07" w:rsidRDefault="00B633F0" w:rsidP="00B633F0">
      <w:pPr>
        <w:spacing w:after="0"/>
        <w:jc w:val="left"/>
        <w:rPr>
          <w:i/>
          <w:sz w:val="20"/>
          <w:highlight w:val="yellow"/>
          <w:lang w:val="de-DE"/>
        </w:rPr>
      </w:pPr>
      <w:r w:rsidRPr="00DE7D79">
        <w:rPr>
          <w:szCs w:val="24"/>
          <w:lang w:val="de-DE" w:eastAsia="en-GB"/>
        </w:rPr>
        <w:br w:type="page"/>
      </w:r>
    </w:p>
    <w:p w14:paraId="50E4F519" w14:textId="77777777" w:rsidR="00B633F0" w:rsidRPr="00437D4E" w:rsidRDefault="00B633F0">
      <w:pPr>
        <w:spacing w:after="0"/>
        <w:jc w:val="left"/>
        <w:rPr>
          <w:i/>
          <w:sz w:val="20"/>
          <w:highlight w:val="yellow"/>
          <w:lang w:val="de-DE"/>
        </w:rPr>
      </w:pPr>
    </w:p>
    <w:p w14:paraId="50E4F51A" w14:textId="77777777" w:rsidR="00823F07" w:rsidRDefault="00823F07" w:rsidP="00301D99">
      <w:pPr>
        <w:pStyle w:val="Heading2"/>
        <w:tabs>
          <w:tab w:val="clear" w:pos="1571"/>
        </w:tabs>
        <w:ind w:left="0" w:firstLine="0"/>
        <w:rPr>
          <w:szCs w:val="24"/>
          <w:lang w:val="de-DE"/>
        </w:rPr>
      </w:pPr>
      <w:bookmarkStart w:id="42" w:name="_Toc103855210"/>
      <w:r>
        <w:rPr>
          <w:szCs w:val="24"/>
          <w:lang w:val="de-DE"/>
        </w:rPr>
        <w:t>Anhang 3 – Vorgeschriebenes Muster für den Bericht und vorzunehmende Prüfungshandlungen</w:t>
      </w:r>
      <w:bookmarkEnd w:id="42"/>
      <w:r w:rsidR="007F1E94">
        <w:rPr>
          <w:szCs w:val="24"/>
          <w:lang w:val="de-DE"/>
        </w:rPr>
        <w:t xml:space="preserve"> </w:t>
      </w:r>
    </w:p>
    <w:p w14:paraId="50E4F51B" w14:textId="77777777" w:rsidR="00823F07" w:rsidRPr="001F60FB" w:rsidRDefault="00823F07" w:rsidP="004D4829">
      <w:pPr>
        <w:autoSpaceDE w:val="0"/>
        <w:autoSpaceDN w:val="0"/>
        <w:adjustRightInd w:val="0"/>
        <w:spacing w:after="120"/>
        <w:ind w:left="142"/>
        <w:jc w:val="left"/>
        <w:rPr>
          <w:b/>
          <w:i/>
          <w:sz w:val="22"/>
          <w:szCs w:val="24"/>
          <w:lang w:val="de-DE"/>
        </w:rPr>
      </w:pPr>
      <w:r w:rsidRPr="001F60FB">
        <w:rPr>
          <w:b/>
          <w:i/>
          <w:sz w:val="22"/>
          <w:szCs w:val="24"/>
          <w:lang w:val="de-DE"/>
        </w:rPr>
        <w:t>Auszufertigen auf dem Briefbogen des Rechnungsprüfers</w:t>
      </w:r>
    </w:p>
    <w:p w14:paraId="50E4F51C" w14:textId="77777777" w:rsidR="00823F07" w:rsidRPr="004D4829" w:rsidRDefault="00823F07" w:rsidP="004D4829">
      <w:pPr>
        <w:autoSpaceDE w:val="0"/>
        <w:autoSpaceDN w:val="0"/>
        <w:adjustRightInd w:val="0"/>
        <w:jc w:val="center"/>
        <w:rPr>
          <w:b/>
          <w:szCs w:val="24"/>
          <w:lang w:val="de-DE"/>
        </w:rPr>
      </w:pPr>
      <w:r>
        <w:rPr>
          <w:b/>
          <w:szCs w:val="24"/>
          <w:lang w:val="de-DE"/>
        </w:rPr>
        <w:t>Unabhängiger Prüfungsbericht</w:t>
      </w:r>
      <w:r w:rsidR="007F1E94">
        <w:rPr>
          <w:b/>
          <w:szCs w:val="24"/>
          <w:lang w:val="de-DE"/>
        </w:rPr>
        <w:t xml:space="preserve"> – Typ II</w:t>
      </w:r>
      <w:r>
        <w:rPr>
          <w:b/>
          <w:szCs w:val="24"/>
          <w:lang w:val="de-DE"/>
        </w:rPr>
        <w:t xml:space="preserve"> für Kosten, die im Rahmen einer Finanzhilfevereinbarung/-entscheidung des Programms &lt;Name einfügen&gt; geltend gemacht werden</w:t>
      </w:r>
    </w:p>
    <w:p w14:paraId="50E4F51D" w14:textId="77777777" w:rsidR="00823F07" w:rsidRPr="009B34C0" w:rsidRDefault="00823F07" w:rsidP="004D4829">
      <w:pPr>
        <w:autoSpaceDE w:val="0"/>
        <w:autoSpaceDN w:val="0"/>
        <w:adjustRightInd w:val="0"/>
        <w:spacing w:after="0"/>
        <w:jc w:val="left"/>
        <w:rPr>
          <w:szCs w:val="24"/>
          <w:lang w:val="de-DE"/>
        </w:rPr>
      </w:pPr>
      <w:r w:rsidRPr="009B34C0">
        <w:rPr>
          <w:szCs w:val="24"/>
          <w:lang w:val="de-DE"/>
        </w:rPr>
        <w:t>&lt;Name des Ansprechpartners&gt;, &lt; Funktion&gt;</w:t>
      </w:r>
    </w:p>
    <w:p w14:paraId="50E4F51E" w14:textId="77777777" w:rsidR="00823F07" w:rsidRDefault="00823F07" w:rsidP="004D4829">
      <w:pPr>
        <w:autoSpaceDE w:val="0"/>
        <w:autoSpaceDN w:val="0"/>
        <w:adjustRightInd w:val="0"/>
        <w:spacing w:after="0"/>
        <w:jc w:val="left"/>
        <w:rPr>
          <w:szCs w:val="24"/>
          <w:lang w:val="de-DE"/>
        </w:rPr>
      </w:pPr>
      <w:r>
        <w:rPr>
          <w:szCs w:val="24"/>
          <w:lang w:val="de-DE"/>
        </w:rPr>
        <w:t>&lt; Name des Begünstigten&gt;</w:t>
      </w:r>
    </w:p>
    <w:p w14:paraId="50E4F51F" w14:textId="77777777" w:rsidR="00823F07" w:rsidRPr="001F60FB" w:rsidRDefault="00823F07" w:rsidP="004D4829">
      <w:pPr>
        <w:autoSpaceDE w:val="0"/>
        <w:autoSpaceDN w:val="0"/>
        <w:adjustRightInd w:val="0"/>
        <w:spacing w:after="0"/>
        <w:jc w:val="left"/>
        <w:rPr>
          <w:szCs w:val="24"/>
          <w:lang w:val="de-DE"/>
        </w:rPr>
      </w:pPr>
      <w:r w:rsidRPr="001F60FB">
        <w:rPr>
          <w:szCs w:val="24"/>
          <w:lang w:val="de-DE"/>
        </w:rPr>
        <w:t>&lt;Anschrift&gt;</w:t>
      </w:r>
    </w:p>
    <w:p w14:paraId="50E4F520" w14:textId="77777777" w:rsidR="00823F07" w:rsidRPr="009B34C0" w:rsidRDefault="00823F07" w:rsidP="004D4829">
      <w:pPr>
        <w:autoSpaceDE w:val="0"/>
        <w:autoSpaceDN w:val="0"/>
        <w:adjustRightInd w:val="0"/>
        <w:spacing w:after="120"/>
        <w:jc w:val="left"/>
        <w:rPr>
          <w:szCs w:val="24"/>
          <w:lang w:val="de-DE"/>
        </w:rPr>
      </w:pPr>
      <w:r w:rsidRPr="001F60FB">
        <w:rPr>
          <w:szCs w:val="24"/>
          <w:lang w:val="de-DE"/>
        </w:rPr>
        <w:t xml:space="preserve">&lt;TT. </w:t>
      </w:r>
      <w:r w:rsidRPr="009B34C0">
        <w:rPr>
          <w:szCs w:val="24"/>
          <w:lang w:val="de-DE"/>
        </w:rPr>
        <w:t>Monat JJJJ&gt;</w:t>
      </w:r>
    </w:p>
    <w:p w14:paraId="50E4F521" w14:textId="77777777" w:rsidR="00823F07" w:rsidRDefault="00823F07" w:rsidP="006A7B32">
      <w:pPr>
        <w:autoSpaceDE w:val="0"/>
        <w:autoSpaceDN w:val="0"/>
        <w:adjustRightInd w:val="0"/>
        <w:spacing w:after="120"/>
        <w:rPr>
          <w:szCs w:val="24"/>
          <w:lang w:val="de-DE"/>
        </w:rPr>
      </w:pPr>
      <w:r w:rsidRPr="009B34C0">
        <w:rPr>
          <w:szCs w:val="24"/>
          <w:lang w:val="de-DE"/>
        </w:rPr>
        <w:t xml:space="preserve">Entsprechend den Bedingungen unseres Prüfauftrags vom &lt;TT. </w:t>
      </w:r>
      <w:r>
        <w:rPr>
          <w:szCs w:val="24"/>
          <w:lang w:val="de-DE"/>
        </w:rPr>
        <w:t>Monat JJJJ&gt;, der uns von &lt;Name des Begünstigten&gt;, nachstehend „der Begünstigte“, erteilt wurde, legen wir Ihnen den folgenden unabhängigen Prüfungsbericht (nachstehend „Bericht“) vor.</w:t>
      </w:r>
    </w:p>
    <w:p w14:paraId="50E4F522" w14:textId="77777777" w:rsidR="00823F07" w:rsidRPr="009B34C0" w:rsidRDefault="00823F07" w:rsidP="006A7B32">
      <w:pPr>
        <w:autoSpaceDE w:val="0"/>
        <w:autoSpaceDN w:val="0"/>
        <w:adjustRightInd w:val="0"/>
        <w:spacing w:after="60"/>
        <w:jc w:val="left"/>
        <w:rPr>
          <w:b/>
          <w:szCs w:val="24"/>
          <w:lang w:val="de-DE"/>
        </w:rPr>
      </w:pPr>
      <w:r w:rsidRPr="009B34C0">
        <w:rPr>
          <w:b/>
          <w:szCs w:val="24"/>
          <w:lang w:val="de-DE"/>
        </w:rPr>
        <w:t>Zweck</w:t>
      </w:r>
    </w:p>
    <w:p w14:paraId="50E4F523" w14:textId="6790E509" w:rsidR="00823F07" w:rsidRDefault="00823F07" w:rsidP="006A7B32">
      <w:pPr>
        <w:autoSpaceDE w:val="0"/>
        <w:autoSpaceDN w:val="0"/>
        <w:adjustRightInd w:val="0"/>
        <w:spacing w:after="120"/>
        <w:rPr>
          <w:szCs w:val="24"/>
          <w:lang w:val="de-DE"/>
        </w:rPr>
      </w:pPr>
      <w:r w:rsidRPr="009B34C0">
        <w:rPr>
          <w:szCs w:val="24"/>
          <w:lang w:val="de-DE"/>
        </w:rPr>
        <w:t xml:space="preserve">Wir </w:t>
      </w:r>
      <w:r w:rsidRPr="009B34C0">
        <w:rPr>
          <w:i/>
          <w:szCs w:val="24"/>
          <w:lang w:val="de-DE"/>
        </w:rPr>
        <w:t>[Name der Rechnungsprüfungsgesellschaft],</w:t>
      </w:r>
      <w:r w:rsidRPr="009B34C0">
        <w:rPr>
          <w:szCs w:val="24"/>
          <w:lang w:val="de-DE"/>
        </w:rPr>
        <w:t xml:space="preserve"> mit Sitz in </w:t>
      </w:r>
      <w:r w:rsidRPr="009B34C0">
        <w:rPr>
          <w:i/>
          <w:szCs w:val="24"/>
          <w:lang w:val="de-DE"/>
        </w:rPr>
        <w:t xml:space="preserve">[vollständige Anschrift, Stadt, Bundesland, Land], </w:t>
      </w:r>
      <w:r w:rsidRPr="009B34C0">
        <w:rPr>
          <w:szCs w:val="24"/>
          <w:lang w:val="de-DE"/>
        </w:rPr>
        <w:t xml:space="preserve">zur Unterzeichnung des Berichts vertreten durch </w:t>
      </w:r>
      <w:r w:rsidRPr="009B34C0">
        <w:rPr>
          <w:i/>
          <w:szCs w:val="24"/>
          <w:lang w:val="de-DE"/>
        </w:rPr>
        <w:t>[Name und Funktion des ermächtigten Vertreters]</w:t>
      </w:r>
      <w:r>
        <w:rPr>
          <w:i/>
          <w:szCs w:val="24"/>
          <w:lang w:val="de-DE"/>
        </w:rPr>
        <w:t>,</w:t>
      </w:r>
      <w:r w:rsidRPr="009B34C0">
        <w:rPr>
          <w:i/>
          <w:szCs w:val="24"/>
          <w:lang w:val="de-DE"/>
        </w:rPr>
        <w:t xml:space="preserve"> </w:t>
      </w:r>
      <w:r w:rsidRPr="009B34C0">
        <w:rPr>
          <w:szCs w:val="24"/>
          <w:lang w:val="de-DE"/>
        </w:rPr>
        <w:t>haben vereinbarte Prüfungshandlungen bezüglich der Kosten vorgenommen, die im abschließenden Finanzbericht von [</w:t>
      </w:r>
      <w:r w:rsidRPr="009B34C0">
        <w:rPr>
          <w:i/>
          <w:szCs w:val="24"/>
          <w:lang w:val="de-DE"/>
        </w:rPr>
        <w:t>Name des Begünstigten</w:t>
      </w:r>
      <w:r w:rsidRPr="009B34C0">
        <w:rPr>
          <w:szCs w:val="24"/>
          <w:lang w:val="de-DE"/>
        </w:rPr>
        <w:t xml:space="preserve">], nachstehend „der Begünstigte“, geltend gemacht wurden. </w:t>
      </w:r>
      <w:r>
        <w:rPr>
          <w:szCs w:val="24"/>
          <w:lang w:val="de-DE"/>
        </w:rPr>
        <w:t xml:space="preserve">Der Prüfungsbericht ist dem abschließenden Finanzbericht beigefügt, der der </w:t>
      </w:r>
      <w:r w:rsidR="00F64AD6" w:rsidRPr="003F557A">
        <w:rPr>
          <w:lang w:val="de-DE"/>
        </w:rPr>
        <w:t>Europäischen Exekutivagentur für Bildung und Kultur</w:t>
      </w:r>
      <w:r w:rsidR="00F64AD6" w:rsidDel="00F64AD6">
        <w:rPr>
          <w:szCs w:val="24"/>
          <w:lang w:val="de-DE"/>
        </w:rPr>
        <w:t xml:space="preserve"> </w:t>
      </w:r>
      <w:r w:rsidR="00F64AD6">
        <w:rPr>
          <w:szCs w:val="24"/>
          <w:lang w:val="de-DE"/>
        </w:rPr>
        <w:t xml:space="preserve">(EACEA) </w:t>
      </w:r>
      <w:r>
        <w:rPr>
          <w:szCs w:val="24"/>
          <w:lang w:val="de-DE"/>
        </w:rPr>
        <w:t>, nachstehend „die Agentur“</w:t>
      </w:r>
      <w:r w:rsidR="0041775E">
        <w:rPr>
          <w:szCs w:val="24"/>
          <w:lang w:val="de-DE"/>
        </w:rPr>
        <w:t>,</w:t>
      </w:r>
      <w:r>
        <w:rPr>
          <w:szCs w:val="24"/>
          <w:lang w:val="de-DE"/>
        </w:rPr>
        <w:t xml:space="preserve"> im Rahmen der Finanzhilfevereinbarung/-entscheidung </w:t>
      </w:r>
      <w:r>
        <w:rPr>
          <w:i/>
          <w:szCs w:val="24"/>
          <w:lang w:val="de-DE"/>
        </w:rPr>
        <w:t>[Nummer der Finanzhilfevereinbarung/</w:t>
      </w:r>
      <w:r>
        <w:rPr>
          <w:i/>
          <w:szCs w:val="24"/>
          <w:lang w:val="de-DE"/>
        </w:rPr>
        <w:noBreakHyphen/>
        <w:t xml:space="preserve">entscheidung] </w:t>
      </w:r>
      <w:r>
        <w:rPr>
          <w:szCs w:val="24"/>
          <w:lang w:val="de-DE"/>
        </w:rPr>
        <w:t xml:space="preserve">für den folgenden Zeitraum </w:t>
      </w:r>
      <w:r>
        <w:rPr>
          <w:i/>
          <w:szCs w:val="24"/>
          <w:lang w:val="de-DE"/>
        </w:rPr>
        <w:t xml:space="preserve">[Zeitraum einfügen, auf den sich der abschließende Bericht bezieht] </w:t>
      </w:r>
      <w:r>
        <w:rPr>
          <w:szCs w:val="24"/>
          <w:lang w:val="de-DE"/>
        </w:rPr>
        <w:t>vorzulegen ist. Dieser Auftrag umfasste die Durchführung der in Anhang 2 des Prüfauftrags angegebenen Prüfungshandlungen, aus deren Ergebnissen die Agentur Schlüsse bezüglich der Erstattungsfähigkeit der geltend gemachten Kosten ziehen wird.</w:t>
      </w:r>
    </w:p>
    <w:p w14:paraId="50E4F524" w14:textId="77777777" w:rsidR="00823F07" w:rsidRDefault="00823F07" w:rsidP="00203D1F">
      <w:pPr>
        <w:autoSpaceDE w:val="0"/>
        <w:autoSpaceDN w:val="0"/>
        <w:adjustRightInd w:val="0"/>
        <w:spacing w:after="60"/>
        <w:jc w:val="left"/>
        <w:rPr>
          <w:b/>
          <w:szCs w:val="24"/>
          <w:lang w:val="de-DE"/>
        </w:rPr>
      </w:pPr>
      <w:r>
        <w:rPr>
          <w:b/>
          <w:szCs w:val="24"/>
          <w:lang w:val="de-DE"/>
        </w:rPr>
        <w:t>Normen und berufsethische Regeln</w:t>
      </w:r>
    </w:p>
    <w:p w14:paraId="50E4F525" w14:textId="77777777" w:rsidR="00823F07" w:rsidRPr="00203D1F" w:rsidRDefault="00823F07" w:rsidP="00203D1F">
      <w:pPr>
        <w:spacing w:after="120"/>
        <w:rPr>
          <w:szCs w:val="24"/>
          <w:lang w:val="de-DE"/>
        </w:rPr>
      </w:pPr>
      <w:r>
        <w:rPr>
          <w:szCs w:val="24"/>
          <w:lang w:val="de-DE"/>
        </w:rPr>
        <w:t>Wir haben unseren Auftrag erfüllt im Einklang mit:</w:t>
      </w:r>
    </w:p>
    <w:p w14:paraId="50E4F526" w14:textId="77777777" w:rsidR="00823F07" w:rsidRPr="009B34C0" w:rsidRDefault="00823F07" w:rsidP="00203D1F">
      <w:pPr>
        <w:autoSpaceDE w:val="0"/>
        <w:autoSpaceDN w:val="0"/>
        <w:adjustRightInd w:val="0"/>
        <w:spacing w:after="120"/>
        <w:ind w:left="284"/>
        <w:rPr>
          <w:szCs w:val="24"/>
          <w:lang w:val="de-DE"/>
        </w:rPr>
      </w:pPr>
      <w:r w:rsidRPr="009B34C0">
        <w:rPr>
          <w:szCs w:val="24"/>
          <w:lang w:val="de-DE"/>
        </w:rPr>
        <w:t>- den besonderen Leitlinien der Agentur;</w:t>
      </w:r>
    </w:p>
    <w:p w14:paraId="50E4F527" w14:textId="77777777" w:rsidR="00823F07" w:rsidRDefault="00823F07" w:rsidP="00203D1F">
      <w:pPr>
        <w:autoSpaceDE w:val="0"/>
        <w:autoSpaceDN w:val="0"/>
        <w:adjustRightInd w:val="0"/>
        <w:spacing w:after="120"/>
        <w:ind w:left="284"/>
        <w:rPr>
          <w:szCs w:val="24"/>
          <w:lang w:val="en-GB"/>
        </w:rPr>
      </w:pPr>
      <w:r w:rsidRPr="00203D1F">
        <w:rPr>
          <w:szCs w:val="24"/>
          <w:lang w:val="en-GB"/>
        </w:rPr>
        <w:t xml:space="preserve">- dem von der International Federation of Accountants (IFAC) veröffentlichten International Standard on Related Services („ISRS“) 4400 </w:t>
      </w:r>
      <w:r w:rsidRPr="00203D1F">
        <w:rPr>
          <w:i/>
          <w:szCs w:val="24"/>
          <w:lang w:val="en-GB"/>
        </w:rPr>
        <w:t>Engagements to perform Agreed-upon Procedures regarding Financial Information;</w:t>
      </w:r>
    </w:p>
    <w:p w14:paraId="50E4F528" w14:textId="77777777" w:rsidR="00823F07" w:rsidRPr="00980B9A" w:rsidRDefault="00823F07" w:rsidP="000476A9">
      <w:pPr>
        <w:autoSpaceDE w:val="0"/>
        <w:autoSpaceDN w:val="0"/>
        <w:adjustRightInd w:val="0"/>
        <w:spacing w:after="120"/>
        <w:ind w:left="284"/>
        <w:rPr>
          <w:i/>
          <w:szCs w:val="24"/>
          <w:lang w:val="de-DE"/>
        </w:rPr>
      </w:pPr>
      <w:r w:rsidRPr="009B34C0">
        <w:rPr>
          <w:szCs w:val="24"/>
          <w:lang w:val="de-DE"/>
        </w:rPr>
        <w:t xml:space="preserve">- dem von der IFAC herausgegebenen </w:t>
      </w:r>
      <w:r w:rsidRPr="009B34C0">
        <w:rPr>
          <w:i/>
          <w:szCs w:val="24"/>
          <w:lang w:val="de-DE"/>
        </w:rPr>
        <w:t>Code of Ethics for Professional Accountants</w:t>
      </w:r>
      <w:r w:rsidRPr="009B34C0">
        <w:rPr>
          <w:szCs w:val="24"/>
          <w:lang w:val="de-DE"/>
        </w:rPr>
        <w:t>.</w:t>
      </w:r>
      <w:r w:rsidR="00855224" w:rsidRPr="00855224">
        <w:rPr>
          <w:szCs w:val="24"/>
          <w:lang w:val="de-DE"/>
        </w:rPr>
        <w:t xml:space="preserve"> </w:t>
      </w:r>
      <w:r w:rsidRPr="009B34C0">
        <w:rPr>
          <w:szCs w:val="24"/>
          <w:lang w:val="de-DE"/>
        </w:rPr>
        <w:t xml:space="preserve">Zwar ist nach ISRS 4400 die Unabhängigkeit bei Aufträgen über vereinbarte Prüfungshandlungen nicht vorgeschrieben, die Agentur verlangt jedoch, dass der Rechnungsprüfer auch die Anforderungen des </w:t>
      </w:r>
      <w:r w:rsidRPr="009B34C0">
        <w:rPr>
          <w:i/>
          <w:szCs w:val="24"/>
          <w:lang w:val="de-DE"/>
        </w:rPr>
        <w:t>Code of Ethics for Professional Accountants</w:t>
      </w:r>
      <w:r w:rsidRPr="009B34C0">
        <w:rPr>
          <w:szCs w:val="24"/>
          <w:lang w:val="de-DE"/>
        </w:rPr>
        <w:t xml:space="preserve"> in Bezug auf die Unabhängigkeit erfüllt.</w:t>
      </w:r>
    </w:p>
    <w:p w14:paraId="50E4F529" w14:textId="77777777" w:rsidR="00823F07" w:rsidRPr="001F60FB" w:rsidRDefault="00823F07" w:rsidP="000476A9">
      <w:pPr>
        <w:spacing w:after="120"/>
        <w:rPr>
          <w:b/>
          <w:szCs w:val="24"/>
          <w:lang w:val="de-DE"/>
        </w:rPr>
      </w:pPr>
      <w:r w:rsidRPr="001F60FB">
        <w:rPr>
          <w:b/>
          <w:szCs w:val="24"/>
          <w:lang w:val="de-DE"/>
        </w:rPr>
        <w:t>Vorgenommene Prüfungshandlungen</w:t>
      </w:r>
    </w:p>
    <w:p w14:paraId="50E4F52A" w14:textId="77777777" w:rsidR="00823F07" w:rsidRPr="000476A9" w:rsidRDefault="00823F07" w:rsidP="000476A9">
      <w:pPr>
        <w:spacing w:after="120"/>
        <w:rPr>
          <w:szCs w:val="24"/>
          <w:lang w:val="de-DE"/>
        </w:rPr>
      </w:pPr>
      <w:r>
        <w:rPr>
          <w:szCs w:val="24"/>
          <w:lang w:val="de-DE"/>
        </w:rPr>
        <w:t>Wie verlangt, haben wir nur die in Anhang 2 zu diesem Auftrag aufgeführten Prüfungshandlungen vorgenommen.</w:t>
      </w:r>
      <w:r w:rsidRPr="000476A9">
        <w:rPr>
          <w:szCs w:val="24"/>
          <w:lang w:val="de-DE"/>
        </w:rPr>
        <w:t xml:space="preserve"> </w:t>
      </w:r>
    </w:p>
    <w:p w14:paraId="50E4F52B" w14:textId="77777777" w:rsidR="00823F07" w:rsidRDefault="00823F07" w:rsidP="000476A9">
      <w:pPr>
        <w:spacing w:after="120"/>
        <w:rPr>
          <w:szCs w:val="24"/>
          <w:lang w:val="de-DE"/>
        </w:rPr>
      </w:pPr>
      <w:r w:rsidRPr="009B34C0">
        <w:rPr>
          <w:szCs w:val="24"/>
          <w:lang w:val="de-DE"/>
        </w:rPr>
        <w:t xml:space="preserve">Diese Prüfungshandlungen wurden ausschließlich von der Agentur bestimmt. </w:t>
      </w:r>
      <w:r>
        <w:rPr>
          <w:szCs w:val="24"/>
          <w:lang w:val="de-DE"/>
        </w:rPr>
        <w:t xml:space="preserve">Sie wurden ausschließlich vorgenommen, um die Agentur bei der Prüfung zu unterstützen, ob die vom Begünstigten im beigefügten abschließenden Finanzbericht aufgeführten Ausgaben in Übereinstimmung mit der Finanzhilfevereinbarung/-entscheidung geltend gemacht wurden. Der Rechnungsprüfer ist für die Eignung der Prüfungshandlungen nicht verantwortlich. </w:t>
      </w:r>
    </w:p>
    <w:p w14:paraId="50E4F52C" w14:textId="77777777" w:rsidR="00823F07" w:rsidRDefault="00823F07" w:rsidP="000476A9">
      <w:pPr>
        <w:autoSpaceDE w:val="0"/>
        <w:autoSpaceDN w:val="0"/>
        <w:adjustRightInd w:val="0"/>
        <w:spacing w:after="120"/>
        <w:rPr>
          <w:szCs w:val="24"/>
          <w:lang w:val="de-DE"/>
        </w:rPr>
      </w:pPr>
      <w:r>
        <w:rPr>
          <w:szCs w:val="24"/>
          <w:lang w:val="de-DE"/>
        </w:rPr>
        <w:t>Da es sich bei den von uns vorgenommenen Prüfungshandlungen nicht um eine Prüfung in Übereinstimmung mit den International Standards on Auditing oder den International Standards on Review Engagements handelt, stellen wir für den abschließenden Finanzbericht keine Zuverlässigkeitserklärung aus.</w:t>
      </w:r>
    </w:p>
    <w:p w14:paraId="50E4F52D" w14:textId="77777777" w:rsidR="00823F07" w:rsidRDefault="00823F07" w:rsidP="000476A9">
      <w:pPr>
        <w:autoSpaceDE w:val="0"/>
        <w:autoSpaceDN w:val="0"/>
        <w:adjustRightInd w:val="0"/>
        <w:spacing w:after="120"/>
        <w:rPr>
          <w:szCs w:val="24"/>
          <w:lang w:val="de-DE"/>
        </w:rPr>
      </w:pPr>
      <w:r>
        <w:rPr>
          <w:szCs w:val="24"/>
          <w:lang w:val="de-DE"/>
        </w:rPr>
        <w:t>Hätten wir zusätzliche Prüfungshandlungen vorgenommen oder eine Prüfung des vom Begünstigten vorgelegten abschließenden Finanzberichts in Übereinstimmung mit den International Standards on Auditing durchgeführt, so hätten wir möglicherweise weitere Feststellungen gemacht, die in unseren Bericht an Sie eingeflossen wären.</w:t>
      </w:r>
    </w:p>
    <w:p w14:paraId="50E4F52E" w14:textId="77777777" w:rsidR="00823F07" w:rsidRPr="001F60FB" w:rsidRDefault="00823F07" w:rsidP="000476A9">
      <w:pPr>
        <w:autoSpaceDE w:val="0"/>
        <w:autoSpaceDN w:val="0"/>
        <w:adjustRightInd w:val="0"/>
        <w:spacing w:after="120"/>
        <w:rPr>
          <w:b/>
          <w:szCs w:val="24"/>
          <w:lang w:val="de-DE"/>
        </w:rPr>
      </w:pPr>
      <w:r w:rsidRPr="001F60FB">
        <w:rPr>
          <w:b/>
          <w:szCs w:val="24"/>
          <w:lang w:val="de-DE"/>
        </w:rPr>
        <w:t>Informationsquellen</w:t>
      </w:r>
    </w:p>
    <w:p w14:paraId="50E4F52F" w14:textId="77777777" w:rsidR="00823F07" w:rsidRPr="001F60FB" w:rsidRDefault="00823F07" w:rsidP="000476A9">
      <w:pPr>
        <w:autoSpaceDE w:val="0"/>
        <w:autoSpaceDN w:val="0"/>
        <w:adjustRightInd w:val="0"/>
        <w:spacing w:after="120"/>
        <w:rPr>
          <w:szCs w:val="24"/>
          <w:lang w:val="de-DE"/>
        </w:rPr>
      </w:pPr>
      <w:r w:rsidRPr="001F60FB">
        <w:rPr>
          <w:szCs w:val="24"/>
          <w:lang w:val="de-DE"/>
        </w:rPr>
        <w:t>Der Bericht enthält Informationen, die uns von der Verwaltung des Begünstigten als Antwort auf konkrete Fragen übermittelt wurden oder die aus den Informations- und Rechnungs</w:t>
      </w:r>
      <w:r>
        <w:rPr>
          <w:szCs w:val="24"/>
          <w:lang w:val="de-DE"/>
        </w:rPr>
        <w:t>legungs</w:t>
      </w:r>
      <w:r w:rsidRPr="001F60FB">
        <w:rPr>
          <w:szCs w:val="24"/>
          <w:lang w:val="de-DE"/>
        </w:rPr>
        <w:t>systemen des Begünstigten stammen.</w:t>
      </w:r>
    </w:p>
    <w:p w14:paraId="50E4F530" w14:textId="77777777" w:rsidR="00823F07" w:rsidRPr="001F60FB" w:rsidRDefault="00823F07" w:rsidP="00BE0431">
      <w:pPr>
        <w:autoSpaceDE w:val="0"/>
        <w:autoSpaceDN w:val="0"/>
        <w:adjustRightInd w:val="0"/>
        <w:spacing w:after="120"/>
        <w:rPr>
          <w:b/>
          <w:szCs w:val="24"/>
          <w:lang w:val="de-DE"/>
        </w:rPr>
      </w:pPr>
      <w:r w:rsidRPr="001F60FB">
        <w:rPr>
          <w:b/>
          <w:szCs w:val="24"/>
          <w:lang w:val="de-DE"/>
        </w:rPr>
        <w:t>Feststellungen</w:t>
      </w:r>
    </w:p>
    <w:p w14:paraId="50E4F531" w14:textId="77777777" w:rsidR="00823F07" w:rsidRPr="009B34C0" w:rsidRDefault="00823F07" w:rsidP="00BE0431">
      <w:pPr>
        <w:autoSpaceDE w:val="0"/>
        <w:autoSpaceDN w:val="0"/>
        <w:adjustRightInd w:val="0"/>
        <w:spacing w:after="120"/>
        <w:rPr>
          <w:szCs w:val="24"/>
          <w:lang w:val="de-DE"/>
        </w:rPr>
      </w:pPr>
      <w:r>
        <w:rPr>
          <w:szCs w:val="24"/>
          <w:lang w:val="de-DE"/>
        </w:rPr>
        <w:t xml:space="preserve">Der oben erwähnte abschließende Finanzbericht wurde geprüft und alle in Anhang 2 zum Prüfauftrag festgelegten Prüfungshandlungen wurden durchgeführt. </w:t>
      </w:r>
    </w:p>
    <w:p w14:paraId="50E4F532" w14:textId="77777777" w:rsidR="00823F07" w:rsidRPr="009B34C0" w:rsidRDefault="00823F07" w:rsidP="00BE0431">
      <w:pPr>
        <w:autoSpaceDE w:val="0"/>
        <w:autoSpaceDN w:val="0"/>
        <w:adjustRightInd w:val="0"/>
        <w:spacing w:after="120"/>
        <w:rPr>
          <w:szCs w:val="24"/>
          <w:lang w:val="de-DE"/>
        </w:rPr>
      </w:pPr>
      <w:r w:rsidRPr="009B34C0">
        <w:rPr>
          <w:szCs w:val="24"/>
          <w:lang w:val="de-DE"/>
        </w:rPr>
        <w:t>Die Gesamtausgaben, die Gegenstand dieser Ausgabenprüfung sind, belaufen sich auf &lt;xxxxxx&gt; EUR.</w:t>
      </w:r>
      <w:r w:rsidRPr="009B34C0">
        <w:rPr>
          <w:b/>
          <w:szCs w:val="24"/>
          <w:lang w:val="de-DE"/>
        </w:rPr>
        <w:t xml:space="preserve"> </w:t>
      </w:r>
      <w:r w:rsidRPr="009B34C0">
        <w:rPr>
          <w:szCs w:val="24"/>
          <w:lang w:val="de-DE"/>
        </w:rPr>
        <w:t>Die von uns geprüfte Ausgabenabdeckungsquote beträgt &lt;xx %&gt;.</w:t>
      </w:r>
    </w:p>
    <w:p w14:paraId="50E4F533" w14:textId="77777777" w:rsidR="00823F07" w:rsidRDefault="00823F07" w:rsidP="00BE0431">
      <w:pPr>
        <w:autoSpaceDE w:val="0"/>
        <w:autoSpaceDN w:val="0"/>
        <w:adjustRightInd w:val="0"/>
        <w:spacing w:after="120"/>
        <w:rPr>
          <w:b/>
          <w:szCs w:val="24"/>
          <w:lang w:val="de-DE"/>
        </w:rPr>
      </w:pPr>
      <w:r>
        <w:rPr>
          <w:szCs w:val="24"/>
          <w:lang w:val="de-DE"/>
        </w:rPr>
        <w:t>Aufgrund der Ergebnisse dieser Prüfungshandlungen stellen wir Folgendes fest:</w:t>
      </w:r>
    </w:p>
    <w:p w14:paraId="50E4F534" w14:textId="77777777" w:rsidR="00823F07" w:rsidRDefault="00823F07" w:rsidP="00BE0431">
      <w:pPr>
        <w:autoSpaceDE w:val="0"/>
        <w:autoSpaceDN w:val="0"/>
        <w:adjustRightInd w:val="0"/>
        <w:spacing w:after="120"/>
        <w:rPr>
          <w:b/>
          <w:i/>
          <w:szCs w:val="24"/>
          <w:lang w:val="de-DE"/>
        </w:rPr>
      </w:pPr>
      <w:r>
        <w:rPr>
          <w:b/>
          <w:i/>
          <w:szCs w:val="24"/>
          <w:lang w:val="de-DE"/>
        </w:rPr>
        <w:t xml:space="preserve"> </w:t>
      </w:r>
      <w:r>
        <w:rPr>
          <w:i/>
          <w:szCs w:val="24"/>
          <w:lang w:val="de-DE"/>
        </w:rPr>
        <w:t>&lt;zutreffende Erklärung auswählen&gt;</w:t>
      </w:r>
    </w:p>
    <w:p w14:paraId="50E4F535" w14:textId="77777777" w:rsidR="00823F07" w:rsidRDefault="00823F07" w:rsidP="00BE0431">
      <w:pPr>
        <w:autoSpaceDE w:val="0"/>
        <w:autoSpaceDN w:val="0"/>
        <w:adjustRightInd w:val="0"/>
        <w:spacing w:after="120"/>
        <w:rPr>
          <w:szCs w:val="24"/>
          <w:lang w:val="de-DE"/>
        </w:rPr>
      </w:pPr>
      <w:r>
        <w:rPr>
          <w:szCs w:val="24"/>
          <w:lang w:val="de-DE"/>
        </w:rPr>
        <w:t>&lt;Der Begünstigte stellte uns sämtliche Rechnungslegungsdaten und sonstigen Unterlagen zur Verfügung, die zur Durchführung der Prüfungshandlungen erforderlich waren.</w:t>
      </w:r>
      <w:r>
        <w:rPr>
          <w:b/>
          <w:szCs w:val="24"/>
          <w:lang w:val="de-DE"/>
        </w:rPr>
        <w:t>&gt;</w:t>
      </w:r>
    </w:p>
    <w:p w14:paraId="50E4F536" w14:textId="77777777" w:rsidR="00823F07" w:rsidRDefault="00823F07" w:rsidP="00BE0431">
      <w:pPr>
        <w:autoSpaceDE w:val="0"/>
        <w:autoSpaceDN w:val="0"/>
        <w:adjustRightInd w:val="0"/>
        <w:spacing w:after="120"/>
        <w:rPr>
          <w:sz w:val="28"/>
          <w:szCs w:val="24"/>
          <w:lang w:val="de-DE"/>
        </w:rPr>
      </w:pPr>
      <w:r>
        <w:rPr>
          <w:b/>
          <w:szCs w:val="24"/>
          <w:lang w:val="de-DE"/>
        </w:rPr>
        <w:t>&lt;</w:t>
      </w:r>
      <w:r>
        <w:rPr>
          <w:szCs w:val="24"/>
          <w:lang w:val="de-DE"/>
        </w:rPr>
        <w:t>Wir übermitteln die Details der von uns festgestellten Abweichungen, die sich aus den von uns im Anhang zu diesem Bericht vorgenommenen Prüfungshandlungen ergeben haben.</w:t>
      </w:r>
      <w:r>
        <w:rPr>
          <w:sz w:val="28"/>
          <w:szCs w:val="24"/>
          <w:lang w:val="de-DE"/>
        </w:rPr>
        <w:t>&gt;</w:t>
      </w:r>
    </w:p>
    <w:p w14:paraId="50E4F537" w14:textId="77777777" w:rsidR="00823F07" w:rsidRDefault="00823F07" w:rsidP="00BE0431">
      <w:pPr>
        <w:autoSpaceDE w:val="0"/>
        <w:autoSpaceDN w:val="0"/>
        <w:adjustRightInd w:val="0"/>
        <w:spacing w:after="120"/>
        <w:rPr>
          <w:b/>
          <w:szCs w:val="24"/>
          <w:lang w:val="de-DE"/>
        </w:rPr>
      </w:pPr>
      <w:r>
        <w:rPr>
          <w:b/>
          <w:szCs w:val="24"/>
          <w:lang w:val="de-DE"/>
        </w:rPr>
        <w:t>Abweichungen [falls nicht zutreffend streichen, d. h. wenn keine Abweichungen festgestellt wurden]</w:t>
      </w:r>
    </w:p>
    <w:p w14:paraId="50E4F538" w14:textId="77777777" w:rsidR="00823F07" w:rsidRPr="00BE0431" w:rsidRDefault="00823F07" w:rsidP="00800E30">
      <w:pPr>
        <w:autoSpaceDE w:val="0"/>
        <w:autoSpaceDN w:val="0"/>
        <w:adjustRightInd w:val="0"/>
        <w:spacing w:after="120"/>
        <w:rPr>
          <w:b/>
          <w:bCs/>
          <w:szCs w:val="24"/>
          <w:highlight w:val="lightGray"/>
          <w:lang w:val="de-DE" w:eastAsia="en-GB"/>
        </w:rPr>
      </w:pPr>
      <w:r w:rsidRPr="005770F9">
        <w:rPr>
          <w:szCs w:val="24"/>
          <w:highlight w:val="lightGray"/>
          <w:lang w:val="de-DE"/>
        </w:rPr>
        <w:t>In den folgenden Fällen konnte der Rechnungsprüfer die festgelegten Prüfungshandlungen nicht erfolgreich abschließen:</w:t>
      </w:r>
    </w:p>
    <w:p w14:paraId="50E4F539" w14:textId="77777777" w:rsidR="00823F07" w:rsidRDefault="00823F07" w:rsidP="00BE0431">
      <w:pPr>
        <w:pBdr>
          <w:top w:val="single" w:sz="4" w:space="1" w:color="auto"/>
          <w:left w:val="single" w:sz="4" w:space="4" w:color="auto"/>
          <w:bottom w:val="single" w:sz="4" w:space="1" w:color="auto"/>
          <w:right w:val="single" w:sz="4" w:space="4" w:color="auto"/>
        </w:pBdr>
        <w:autoSpaceDE w:val="0"/>
        <w:autoSpaceDN w:val="0"/>
        <w:adjustRightInd w:val="0"/>
        <w:spacing w:after="120"/>
        <w:rPr>
          <w:szCs w:val="24"/>
          <w:lang w:val="de-DE"/>
        </w:rPr>
      </w:pPr>
      <w:r w:rsidRPr="005770F9">
        <w:rPr>
          <w:b/>
          <w:szCs w:val="24"/>
          <w:highlight w:val="lightGray"/>
          <w:shd w:val="pct20" w:color="auto" w:fill="auto"/>
          <w:lang w:val="de-DE"/>
        </w:rPr>
        <w:t>Im Anhang zu diesem vorgeschriebenen Muster für den Bericht sind Abweichungen anzuführen (Unmöglichkeit, einen Abgleich wichtiger Daten vorzunehmen, Nichtverfügbarkeit von Daten, aufgrund derer der Rechnungsprüfer Prüfungshandlungen nicht vornehmen konnte usw.). Die Agentur wird diese Informationen bei der Entscheidung über die zu erstattenden Beträge berücksichtigen.</w:t>
      </w:r>
    </w:p>
    <w:p w14:paraId="50E4F53A" w14:textId="77777777" w:rsidR="00823F07" w:rsidRPr="00472367" w:rsidRDefault="00823F07">
      <w:pPr>
        <w:spacing w:after="0"/>
        <w:jc w:val="left"/>
        <w:rPr>
          <w:b/>
          <w:bCs/>
          <w:szCs w:val="24"/>
          <w:lang w:val="de-DE" w:eastAsia="en-GB"/>
        </w:rPr>
      </w:pPr>
    </w:p>
    <w:p w14:paraId="50E4F53B" w14:textId="77777777" w:rsidR="00823F07" w:rsidRDefault="00823F07" w:rsidP="000D01A3">
      <w:pPr>
        <w:keepNext/>
        <w:spacing w:after="0"/>
        <w:jc w:val="left"/>
        <w:rPr>
          <w:b/>
          <w:szCs w:val="24"/>
          <w:lang w:val="de-DE"/>
        </w:rPr>
      </w:pPr>
      <w:r>
        <w:rPr>
          <w:b/>
          <w:szCs w:val="24"/>
          <w:lang w:val="de-DE"/>
        </w:rPr>
        <w:t>Verwendung dieses Berichts</w:t>
      </w:r>
    </w:p>
    <w:p w14:paraId="50E4F53C" w14:textId="77777777" w:rsidR="00823F07" w:rsidRDefault="00823F07" w:rsidP="00BE0431">
      <w:pPr>
        <w:autoSpaceDE w:val="0"/>
        <w:autoSpaceDN w:val="0"/>
        <w:adjustRightInd w:val="0"/>
        <w:spacing w:after="60"/>
        <w:rPr>
          <w:szCs w:val="24"/>
          <w:lang w:val="de-DE"/>
        </w:rPr>
      </w:pPr>
      <w:r>
        <w:rPr>
          <w:szCs w:val="24"/>
          <w:lang w:val="de-DE"/>
        </w:rPr>
        <w:t>Der Bericht ist ausschließlich für den oben beschriebenen Zweck bestimmt.</w:t>
      </w:r>
    </w:p>
    <w:p w14:paraId="50E4F53D" w14:textId="3CAF66BB" w:rsidR="00823F07" w:rsidRDefault="00823F07" w:rsidP="00BE0431">
      <w:pPr>
        <w:autoSpaceDE w:val="0"/>
        <w:autoSpaceDN w:val="0"/>
        <w:adjustRightInd w:val="0"/>
        <w:spacing w:after="60"/>
        <w:rPr>
          <w:szCs w:val="24"/>
          <w:lang w:val="de-DE"/>
        </w:rPr>
      </w:pPr>
      <w:r>
        <w:rPr>
          <w:szCs w:val="24"/>
          <w:lang w:val="de-DE"/>
        </w:rPr>
        <w:t xml:space="preserve">Dieser Bericht wurde ausschließlich zur Verwendung als vertrauliche Unterlage durch den Begünstigten und die Agentur und ausschließlich zur Vorlage bei der Agentur im Zusammenhang mit den in den Artikeln </w:t>
      </w:r>
      <w:r w:rsidR="00B70A00">
        <w:rPr>
          <w:szCs w:val="24"/>
          <w:lang w:val="de-DE"/>
        </w:rPr>
        <w:t xml:space="preserve">I.4 </w:t>
      </w:r>
      <w:r>
        <w:rPr>
          <w:szCs w:val="24"/>
          <w:lang w:val="de-DE"/>
        </w:rPr>
        <w:t>der Finanzhilfevereinbarung/</w:t>
      </w:r>
      <w:r w:rsidR="00741150">
        <w:rPr>
          <w:szCs w:val="24"/>
          <w:lang w:val="de-DE"/>
        </w:rPr>
        <w:t xml:space="preserve"> Artikeln 4 der Finanzhilfe</w:t>
      </w:r>
      <w:r>
        <w:rPr>
          <w:szCs w:val="24"/>
          <w:lang w:val="de-DE"/>
        </w:rPr>
        <w:t>entscheidung festgelegten Anforderungen erstellt. Der Begünstigte und die Agentur dürfen sich nicht zu anderen Zwecken auf diesen Bericht stützen und ihn nicht an Dritte weitergeben. Die Agentur darf den Bericht nur anderen offen legen, die für Aufsichtszwecke über entsprechende Zugangsrechte verfügen, insbesondere der Europäischen Kommission, dem Europäischen Amt für Betrugsbekämpfung</w:t>
      </w:r>
      <w:r w:rsidR="00F64AD6">
        <w:rPr>
          <w:szCs w:val="24"/>
          <w:lang w:val="de-DE"/>
        </w:rPr>
        <w:t>,</w:t>
      </w:r>
      <w:r w:rsidR="00F33D2B">
        <w:rPr>
          <w:szCs w:val="24"/>
          <w:lang w:val="de-DE"/>
        </w:rPr>
        <w:t xml:space="preserve"> </w:t>
      </w:r>
      <w:r>
        <w:rPr>
          <w:szCs w:val="24"/>
          <w:lang w:val="de-DE"/>
        </w:rPr>
        <w:t>dem Europäischen Rechnungshof</w:t>
      </w:r>
      <w:r w:rsidR="00F64AD6">
        <w:rPr>
          <w:szCs w:val="24"/>
          <w:lang w:val="de-DE"/>
        </w:rPr>
        <w:t xml:space="preserve"> und der</w:t>
      </w:r>
      <w:r w:rsidR="00F64AD6" w:rsidRPr="00F64AD6">
        <w:rPr>
          <w:szCs w:val="24"/>
          <w:lang w:val="de-DE"/>
        </w:rPr>
        <w:t xml:space="preserve"> Europäische</w:t>
      </w:r>
      <w:r w:rsidR="00F64AD6">
        <w:rPr>
          <w:szCs w:val="24"/>
          <w:lang w:val="de-DE"/>
        </w:rPr>
        <w:t>n</w:t>
      </w:r>
      <w:r w:rsidR="00F64AD6" w:rsidRPr="00F64AD6">
        <w:rPr>
          <w:szCs w:val="24"/>
          <w:lang w:val="de-DE"/>
        </w:rPr>
        <w:t xml:space="preserve"> Staatsanwaltschaft (EuSt)</w:t>
      </w:r>
      <w:r>
        <w:rPr>
          <w:szCs w:val="24"/>
          <w:lang w:val="de-DE"/>
        </w:rPr>
        <w:t xml:space="preserve">. </w:t>
      </w:r>
    </w:p>
    <w:p w14:paraId="50E4F53E" w14:textId="77777777" w:rsidR="00823F07" w:rsidRDefault="00823F07" w:rsidP="00BE0431">
      <w:pPr>
        <w:autoSpaceDE w:val="0"/>
        <w:autoSpaceDN w:val="0"/>
        <w:adjustRightInd w:val="0"/>
        <w:spacing w:after="60"/>
        <w:rPr>
          <w:szCs w:val="24"/>
          <w:lang w:val="de-DE"/>
        </w:rPr>
      </w:pPr>
      <w:r>
        <w:rPr>
          <w:szCs w:val="24"/>
          <w:lang w:val="de-DE"/>
        </w:rPr>
        <w:t>Dieser Bericht betrifft nur den oben genannten abschließenden Finanzbericht, nicht jedoch andere Kostenaufstellungen des Begünstigten.</w:t>
      </w:r>
    </w:p>
    <w:p w14:paraId="50E4F53F" w14:textId="77777777" w:rsidR="00823F07" w:rsidRPr="00BE0431" w:rsidRDefault="00823F07" w:rsidP="00BE0431">
      <w:pPr>
        <w:autoSpaceDE w:val="0"/>
        <w:autoSpaceDN w:val="0"/>
        <w:adjustRightInd w:val="0"/>
        <w:spacing w:after="60"/>
        <w:rPr>
          <w:szCs w:val="24"/>
          <w:lang w:val="de-DE"/>
        </w:rPr>
      </w:pPr>
      <w:r>
        <w:rPr>
          <w:szCs w:val="24"/>
          <w:lang w:val="de-DE"/>
        </w:rPr>
        <w:t>Zwischen dem Rechnungsprüfer und dem Begünstigten besteht kein Interessenkonflikt bezüglich der Erstellung des Berichts. Das Honorar des Rechnungsprüfers für die Erstellung des Berichts betrug ______ EUR.</w:t>
      </w:r>
      <w:r w:rsidR="00A8779A">
        <w:rPr>
          <w:szCs w:val="24"/>
          <w:lang w:val="de-DE"/>
        </w:rPr>
        <w:t xml:space="preserve"> Ein Betrag von______ EUR wurde dem  Rechnungsprüfer für die angefallenen Reise- und Aufenthaltskosten zurückerstattet. </w:t>
      </w:r>
    </w:p>
    <w:p w14:paraId="50E4F540" w14:textId="77777777" w:rsidR="00823F07" w:rsidRPr="00980B9A" w:rsidRDefault="00823F07" w:rsidP="00EB3086">
      <w:pPr>
        <w:autoSpaceDE w:val="0"/>
        <w:autoSpaceDN w:val="0"/>
        <w:adjustRightInd w:val="0"/>
        <w:rPr>
          <w:szCs w:val="24"/>
          <w:lang w:val="de-DE"/>
        </w:rPr>
      </w:pPr>
      <w:r>
        <w:rPr>
          <w:szCs w:val="24"/>
          <w:lang w:val="de-DE"/>
        </w:rPr>
        <w:t>Wir freuen uns darauf, diesen Bericht mit Ihnen zu erörtern und erteilen Ihnen gerne weitere Auskünfte.</w:t>
      </w:r>
    </w:p>
    <w:p w14:paraId="50E4F541" w14:textId="77777777" w:rsidR="00823F07" w:rsidRDefault="00823F07" w:rsidP="00EB3086">
      <w:pPr>
        <w:autoSpaceDE w:val="0"/>
        <w:autoSpaceDN w:val="0"/>
        <w:adjustRightInd w:val="0"/>
        <w:spacing w:after="60"/>
        <w:rPr>
          <w:i/>
          <w:szCs w:val="24"/>
          <w:lang w:val="de-DE"/>
        </w:rPr>
      </w:pPr>
      <w:r>
        <w:rPr>
          <w:i/>
          <w:szCs w:val="24"/>
          <w:lang w:val="de-DE"/>
        </w:rPr>
        <w:t>[Name der Rechnungsprüfungsgesellschaft]</w:t>
      </w:r>
    </w:p>
    <w:p w14:paraId="50E4F542" w14:textId="77777777" w:rsidR="00823F07" w:rsidRPr="009B34C0" w:rsidRDefault="00823F07" w:rsidP="00EB3086">
      <w:pPr>
        <w:autoSpaceDE w:val="0"/>
        <w:autoSpaceDN w:val="0"/>
        <w:adjustRightInd w:val="0"/>
        <w:spacing w:after="60"/>
        <w:rPr>
          <w:i/>
          <w:szCs w:val="24"/>
          <w:lang w:val="de-DE"/>
        </w:rPr>
      </w:pPr>
      <w:r w:rsidRPr="009B34C0">
        <w:rPr>
          <w:i/>
          <w:szCs w:val="24"/>
          <w:lang w:val="de-DE"/>
        </w:rPr>
        <w:t>[Name und Funktion eines ermächtigten Vertreters]</w:t>
      </w:r>
    </w:p>
    <w:p w14:paraId="50E4F543" w14:textId="77777777" w:rsidR="00823F07" w:rsidRDefault="00823F07" w:rsidP="00EB3086">
      <w:pPr>
        <w:autoSpaceDE w:val="0"/>
        <w:autoSpaceDN w:val="0"/>
        <w:adjustRightInd w:val="0"/>
        <w:spacing w:after="60"/>
        <w:rPr>
          <w:b/>
          <w:i/>
          <w:szCs w:val="24"/>
          <w:lang w:val="de-DE"/>
        </w:rPr>
      </w:pPr>
      <w:r w:rsidRPr="009B34C0">
        <w:rPr>
          <w:b/>
          <w:i/>
          <w:szCs w:val="24"/>
          <w:lang w:val="de-DE"/>
        </w:rPr>
        <w:t xml:space="preserve">&lt;TT. </w:t>
      </w:r>
      <w:r>
        <w:rPr>
          <w:b/>
          <w:i/>
          <w:szCs w:val="24"/>
          <w:lang w:val="de-DE"/>
        </w:rPr>
        <w:t>Monat JJJJ&gt;, &lt;Unterschrift des Rechnungsprüfers&gt;</w:t>
      </w:r>
    </w:p>
    <w:p w14:paraId="50E4F544" w14:textId="77777777" w:rsidR="00823F07" w:rsidRPr="00672355" w:rsidRDefault="00823F07">
      <w:pPr>
        <w:spacing w:after="0"/>
        <w:jc w:val="left"/>
        <w:rPr>
          <w:b/>
          <w:bCs/>
          <w:i/>
          <w:iCs/>
          <w:szCs w:val="24"/>
          <w:lang w:val="de-DE" w:eastAsia="en-GB"/>
        </w:rPr>
      </w:pPr>
      <w:r w:rsidRPr="00672355">
        <w:rPr>
          <w:b/>
          <w:bCs/>
          <w:i/>
          <w:iCs/>
          <w:szCs w:val="24"/>
          <w:lang w:val="de-DE" w:eastAsia="en-GB"/>
        </w:rPr>
        <w:br w:type="page"/>
      </w:r>
    </w:p>
    <w:p w14:paraId="50E4F545" w14:textId="77777777" w:rsidR="00823F07" w:rsidRDefault="00823F07" w:rsidP="00EB3086">
      <w:pPr>
        <w:autoSpaceDE w:val="0"/>
        <w:autoSpaceDN w:val="0"/>
        <w:adjustRightInd w:val="0"/>
        <w:spacing w:after="60"/>
        <w:jc w:val="center"/>
        <w:rPr>
          <w:b/>
          <w:szCs w:val="24"/>
          <w:lang w:val="de-DE"/>
        </w:rPr>
      </w:pPr>
      <w:r>
        <w:rPr>
          <w:b/>
          <w:szCs w:val="24"/>
          <w:lang w:val="de-DE"/>
        </w:rPr>
        <w:t>Anh</w:t>
      </w:r>
      <w:r w:rsidR="00741150">
        <w:rPr>
          <w:b/>
          <w:szCs w:val="24"/>
          <w:lang w:val="de-DE"/>
        </w:rPr>
        <w:t>ä</w:t>
      </w:r>
      <w:r>
        <w:rPr>
          <w:b/>
          <w:szCs w:val="24"/>
          <w:lang w:val="de-DE"/>
        </w:rPr>
        <w:t>ng</w:t>
      </w:r>
      <w:r w:rsidR="00741150">
        <w:rPr>
          <w:b/>
          <w:szCs w:val="24"/>
          <w:lang w:val="de-DE"/>
        </w:rPr>
        <w:t>e</w:t>
      </w:r>
      <w:r>
        <w:rPr>
          <w:b/>
          <w:szCs w:val="24"/>
          <w:lang w:val="de-DE"/>
        </w:rPr>
        <w:t xml:space="preserve"> zum vorgeschriebenen Muster für den Bericht</w:t>
      </w:r>
    </w:p>
    <w:p w14:paraId="50E4F546" w14:textId="77777777" w:rsidR="00741150" w:rsidRPr="00672355" w:rsidRDefault="00741150" w:rsidP="004E2A54">
      <w:pPr>
        <w:autoSpaceDE w:val="0"/>
        <w:autoSpaceDN w:val="0"/>
        <w:adjustRightInd w:val="0"/>
        <w:spacing w:after="60"/>
        <w:jc w:val="center"/>
        <w:rPr>
          <w:b/>
          <w:szCs w:val="24"/>
          <w:lang w:val="de-DE" w:eastAsia="en-GB"/>
        </w:rPr>
      </w:pPr>
    </w:p>
    <w:p w14:paraId="50E4F547" w14:textId="77777777" w:rsidR="00823F07" w:rsidRPr="00271031" w:rsidRDefault="00823F07" w:rsidP="00271031">
      <w:pPr>
        <w:pStyle w:val="ListParagraph"/>
        <w:numPr>
          <w:ilvl w:val="0"/>
          <w:numId w:val="39"/>
        </w:numPr>
        <w:autoSpaceDE w:val="0"/>
        <w:autoSpaceDN w:val="0"/>
        <w:adjustRightInd w:val="0"/>
        <w:spacing w:after="60"/>
        <w:rPr>
          <w:b/>
          <w:szCs w:val="24"/>
          <w:lang w:val="de-DE"/>
        </w:rPr>
      </w:pPr>
      <w:r w:rsidRPr="00271031">
        <w:rPr>
          <w:b/>
          <w:szCs w:val="24"/>
          <w:lang w:val="de-DE"/>
        </w:rPr>
        <w:t>Liste der vom Rechnungsprüfer festgestellten Abweichungen</w:t>
      </w:r>
    </w:p>
    <w:p w14:paraId="50E4F54E" w14:textId="77777777" w:rsidR="00823F07" w:rsidRPr="009B34C0" w:rsidRDefault="00823F07" w:rsidP="004E2A54">
      <w:pPr>
        <w:autoSpaceDE w:val="0"/>
        <w:autoSpaceDN w:val="0"/>
        <w:adjustRightInd w:val="0"/>
        <w:spacing w:after="60"/>
        <w:jc w:val="center"/>
        <w:rPr>
          <w:b/>
          <w:szCs w:val="24"/>
          <w:lang w:val="de-DE"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69"/>
        <w:gridCol w:w="2104"/>
        <w:gridCol w:w="1332"/>
        <w:gridCol w:w="1810"/>
        <w:gridCol w:w="1611"/>
      </w:tblGrid>
      <w:tr w:rsidR="00823F07" w14:paraId="50E4F554" w14:textId="77777777">
        <w:tc>
          <w:tcPr>
            <w:tcW w:w="1798" w:type="dxa"/>
            <w:tcBorders>
              <w:top w:val="single" w:sz="4" w:space="0" w:color="000000"/>
              <w:left w:val="single" w:sz="4" w:space="0" w:color="000000"/>
              <w:bottom w:val="single" w:sz="4" w:space="0" w:color="000000"/>
              <w:right w:val="single" w:sz="4" w:space="0" w:color="000000"/>
            </w:tcBorders>
          </w:tcPr>
          <w:p w14:paraId="50E4F54F" w14:textId="77777777" w:rsidR="00823F07" w:rsidRPr="007E1D76" w:rsidRDefault="00C7006F" w:rsidP="007E1D76">
            <w:pPr>
              <w:autoSpaceDE w:val="0"/>
              <w:autoSpaceDN w:val="0"/>
              <w:adjustRightInd w:val="0"/>
              <w:spacing w:after="60"/>
              <w:jc w:val="left"/>
              <w:rPr>
                <w:szCs w:val="24"/>
              </w:rPr>
            </w:pPr>
            <w:r>
              <w:rPr>
                <w:szCs w:val="24"/>
                <w:lang w:val="de-DE"/>
              </w:rPr>
              <w:t>Finanzplanrubrik</w:t>
            </w:r>
          </w:p>
        </w:tc>
        <w:tc>
          <w:tcPr>
            <w:tcW w:w="1854" w:type="dxa"/>
            <w:tcBorders>
              <w:top w:val="single" w:sz="4" w:space="0" w:color="000000"/>
              <w:left w:val="single" w:sz="4" w:space="0" w:color="000000"/>
              <w:bottom w:val="single" w:sz="4" w:space="0" w:color="000000"/>
              <w:right w:val="single" w:sz="4" w:space="0" w:color="000000"/>
            </w:tcBorders>
          </w:tcPr>
          <w:p w14:paraId="50E4F550" w14:textId="77777777" w:rsidR="00823F07" w:rsidRPr="007E1D76" w:rsidRDefault="00C7006F" w:rsidP="007E1D76">
            <w:pPr>
              <w:autoSpaceDE w:val="0"/>
              <w:autoSpaceDN w:val="0"/>
              <w:adjustRightInd w:val="0"/>
              <w:spacing w:after="60"/>
              <w:jc w:val="left"/>
              <w:rPr>
                <w:b/>
                <w:szCs w:val="24"/>
                <w:lang w:val="de-DE" w:eastAsia="en-GB"/>
              </w:rPr>
            </w:pPr>
            <w:r>
              <w:rPr>
                <w:b/>
                <w:szCs w:val="24"/>
                <w:lang w:val="de-DE" w:eastAsia="en-GB"/>
              </w:rPr>
              <w:t>Finanzplan</w:t>
            </w:r>
            <w:r w:rsidR="00823F07" w:rsidRPr="007E1D76">
              <w:rPr>
                <w:b/>
                <w:szCs w:val="24"/>
                <w:lang w:val="de-DE" w:eastAsia="en-GB"/>
              </w:rPr>
              <w:t>posten, bei dem die Abweichung festgestellt wurde</w:t>
            </w:r>
          </w:p>
        </w:tc>
        <w:tc>
          <w:tcPr>
            <w:tcW w:w="1518" w:type="dxa"/>
            <w:tcBorders>
              <w:top w:val="single" w:sz="4" w:space="0" w:color="000000"/>
              <w:left w:val="single" w:sz="4" w:space="0" w:color="000000"/>
              <w:bottom w:val="single" w:sz="4" w:space="0" w:color="000000"/>
              <w:right w:val="single" w:sz="4" w:space="0" w:color="000000"/>
            </w:tcBorders>
          </w:tcPr>
          <w:p w14:paraId="50E4F551" w14:textId="77777777" w:rsidR="00823F07" w:rsidRPr="007E1D76" w:rsidRDefault="00823F07" w:rsidP="007E1D76">
            <w:pPr>
              <w:autoSpaceDE w:val="0"/>
              <w:autoSpaceDN w:val="0"/>
              <w:adjustRightInd w:val="0"/>
              <w:spacing w:after="60"/>
              <w:jc w:val="left"/>
              <w:rPr>
                <w:b/>
                <w:szCs w:val="24"/>
                <w:lang w:val="en-GB" w:eastAsia="en-GB"/>
              </w:rPr>
            </w:pPr>
            <w:r w:rsidRPr="007E1D76">
              <w:rPr>
                <w:b/>
                <w:szCs w:val="24"/>
                <w:lang w:val="en-GB" w:eastAsia="en-GB"/>
              </w:rPr>
              <w:t>Bezug</w:t>
            </w:r>
          </w:p>
        </w:tc>
        <w:tc>
          <w:tcPr>
            <w:tcW w:w="1855" w:type="dxa"/>
            <w:tcBorders>
              <w:top w:val="single" w:sz="4" w:space="0" w:color="000000"/>
              <w:left w:val="single" w:sz="4" w:space="0" w:color="000000"/>
              <w:bottom w:val="single" w:sz="4" w:space="0" w:color="000000"/>
              <w:right w:val="single" w:sz="4" w:space="0" w:color="000000"/>
            </w:tcBorders>
          </w:tcPr>
          <w:p w14:paraId="50E4F552" w14:textId="77777777" w:rsidR="00823F07" w:rsidRPr="007E1D76" w:rsidRDefault="00823F07" w:rsidP="007E1D76">
            <w:pPr>
              <w:autoSpaceDE w:val="0"/>
              <w:autoSpaceDN w:val="0"/>
              <w:adjustRightInd w:val="0"/>
              <w:spacing w:after="60"/>
              <w:jc w:val="left"/>
              <w:rPr>
                <w:b/>
                <w:szCs w:val="24"/>
                <w:lang w:val="en-GB" w:eastAsia="en-GB"/>
              </w:rPr>
            </w:pPr>
            <w:r w:rsidRPr="007E1D76">
              <w:rPr>
                <w:b/>
                <w:szCs w:val="24"/>
                <w:lang w:val="en-GB" w:eastAsia="en-GB"/>
              </w:rPr>
              <w:t xml:space="preserve">Grund für die Abweichung </w:t>
            </w:r>
          </w:p>
        </w:tc>
        <w:tc>
          <w:tcPr>
            <w:tcW w:w="1809" w:type="dxa"/>
            <w:tcBorders>
              <w:top w:val="single" w:sz="4" w:space="0" w:color="000000"/>
              <w:left w:val="single" w:sz="4" w:space="0" w:color="000000"/>
              <w:bottom w:val="single" w:sz="4" w:space="0" w:color="000000"/>
              <w:right w:val="single" w:sz="4" w:space="0" w:color="000000"/>
            </w:tcBorders>
          </w:tcPr>
          <w:p w14:paraId="50E4F553" w14:textId="77777777" w:rsidR="00823F07" w:rsidRPr="007E1D76" w:rsidRDefault="00823F07" w:rsidP="007E1D76">
            <w:pPr>
              <w:autoSpaceDE w:val="0"/>
              <w:autoSpaceDN w:val="0"/>
              <w:adjustRightInd w:val="0"/>
              <w:spacing w:after="60"/>
              <w:jc w:val="left"/>
              <w:rPr>
                <w:b/>
                <w:szCs w:val="24"/>
                <w:lang w:val="en-GB" w:eastAsia="en-GB"/>
              </w:rPr>
            </w:pPr>
            <w:r w:rsidRPr="007E1D76">
              <w:rPr>
                <w:b/>
                <w:szCs w:val="24"/>
                <w:lang w:val="en-GB" w:eastAsia="en-GB"/>
              </w:rPr>
              <w:t>Betrag</w:t>
            </w:r>
          </w:p>
        </w:tc>
      </w:tr>
      <w:tr w:rsidR="00823F07" w14:paraId="50E4F55A" w14:textId="77777777">
        <w:tc>
          <w:tcPr>
            <w:tcW w:w="1798" w:type="dxa"/>
            <w:tcBorders>
              <w:top w:val="single" w:sz="4" w:space="0" w:color="000000"/>
              <w:left w:val="single" w:sz="4" w:space="0" w:color="000000"/>
              <w:bottom w:val="single" w:sz="4" w:space="0" w:color="000000"/>
              <w:right w:val="single" w:sz="4" w:space="0" w:color="000000"/>
            </w:tcBorders>
          </w:tcPr>
          <w:p w14:paraId="50E4F555" w14:textId="77777777" w:rsidR="00823F07" w:rsidRPr="007E1D76" w:rsidRDefault="00823F07" w:rsidP="007E1D76">
            <w:pPr>
              <w:autoSpaceDE w:val="0"/>
              <w:autoSpaceDN w:val="0"/>
              <w:adjustRightInd w:val="0"/>
              <w:spacing w:after="60"/>
              <w:rPr>
                <w:szCs w:val="24"/>
                <w:lang w:val="en-GB" w:eastAsia="en-GB"/>
              </w:rPr>
            </w:pPr>
          </w:p>
        </w:tc>
        <w:tc>
          <w:tcPr>
            <w:tcW w:w="1854" w:type="dxa"/>
            <w:tcBorders>
              <w:top w:val="single" w:sz="4" w:space="0" w:color="000000"/>
              <w:left w:val="single" w:sz="4" w:space="0" w:color="000000"/>
              <w:bottom w:val="single" w:sz="4" w:space="0" w:color="000000"/>
              <w:right w:val="single" w:sz="4" w:space="0" w:color="000000"/>
            </w:tcBorders>
          </w:tcPr>
          <w:p w14:paraId="50E4F556" w14:textId="77777777" w:rsidR="00823F07" w:rsidRPr="007E1D76" w:rsidRDefault="00823F07" w:rsidP="007E1D76">
            <w:pPr>
              <w:autoSpaceDE w:val="0"/>
              <w:autoSpaceDN w:val="0"/>
              <w:adjustRightInd w:val="0"/>
              <w:spacing w:after="60"/>
              <w:rPr>
                <w:szCs w:val="24"/>
                <w:lang w:val="en-GB" w:eastAsia="en-GB"/>
              </w:rPr>
            </w:pPr>
          </w:p>
        </w:tc>
        <w:tc>
          <w:tcPr>
            <w:tcW w:w="1518" w:type="dxa"/>
            <w:tcBorders>
              <w:top w:val="single" w:sz="4" w:space="0" w:color="000000"/>
              <w:left w:val="single" w:sz="4" w:space="0" w:color="000000"/>
              <w:bottom w:val="single" w:sz="4" w:space="0" w:color="000000"/>
              <w:right w:val="single" w:sz="4" w:space="0" w:color="000000"/>
            </w:tcBorders>
          </w:tcPr>
          <w:p w14:paraId="50E4F557" w14:textId="77777777" w:rsidR="00823F07" w:rsidRPr="007E1D76" w:rsidRDefault="00823F07" w:rsidP="007E1D76">
            <w:pPr>
              <w:autoSpaceDE w:val="0"/>
              <w:autoSpaceDN w:val="0"/>
              <w:adjustRightInd w:val="0"/>
              <w:spacing w:after="60"/>
              <w:rPr>
                <w:szCs w:val="24"/>
                <w:lang w:val="en-GB" w:eastAsia="en-GB"/>
              </w:rPr>
            </w:pPr>
          </w:p>
        </w:tc>
        <w:tc>
          <w:tcPr>
            <w:tcW w:w="1855" w:type="dxa"/>
            <w:tcBorders>
              <w:top w:val="single" w:sz="4" w:space="0" w:color="000000"/>
              <w:left w:val="single" w:sz="4" w:space="0" w:color="000000"/>
              <w:bottom w:val="single" w:sz="4" w:space="0" w:color="000000"/>
              <w:right w:val="single" w:sz="4" w:space="0" w:color="000000"/>
            </w:tcBorders>
          </w:tcPr>
          <w:p w14:paraId="50E4F558" w14:textId="77777777" w:rsidR="00823F07" w:rsidRPr="007E1D76" w:rsidRDefault="00823F07" w:rsidP="007E1D76">
            <w:pPr>
              <w:autoSpaceDE w:val="0"/>
              <w:autoSpaceDN w:val="0"/>
              <w:adjustRightInd w:val="0"/>
              <w:spacing w:after="60"/>
              <w:rPr>
                <w:szCs w:val="24"/>
                <w:lang w:val="en-GB" w:eastAsia="en-GB"/>
              </w:rPr>
            </w:pPr>
          </w:p>
        </w:tc>
        <w:tc>
          <w:tcPr>
            <w:tcW w:w="1809" w:type="dxa"/>
            <w:tcBorders>
              <w:top w:val="single" w:sz="4" w:space="0" w:color="000000"/>
              <w:left w:val="single" w:sz="4" w:space="0" w:color="000000"/>
              <w:bottom w:val="single" w:sz="4" w:space="0" w:color="000000"/>
              <w:right w:val="single" w:sz="4" w:space="0" w:color="000000"/>
            </w:tcBorders>
          </w:tcPr>
          <w:p w14:paraId="50E4F559" w14:textId="77777777" w:rsidR="00823F07" w:rsidRPr="007E1D76" w:rsidRDefault="00823F07" w:rsidP="007E1D76">
            <w:pPr>
              <w:autoSpaceDE w:val="0"/>
              <w:autoSpaceDN w:val="0"/>
              <w:adjustRightInd w:val="0"/>
              <w:spacing w:after="60"/>
              <w:rPr>
                <w:szCs w:val="24"/>
                <w:lang w:val="en-GB" w:eastAsia="en-GB"/>
              </w:rPr>
            </w:pPr>
          </w:p>
        </w:tc>
      </w:tr>
      <w:tr w:rsidR="00823F07" w14:paraId="50E4F560" w14:textId="77777777">
        <w:tc>
          <w:tcPr>
            <w:tcW w:w="1798" w:type="dxa"/>
            <w:tcBorders>
              <w:top w:val="single" w:sz="4" w:space="0" w:color="000000"/>
              <w:left w:val="single" w:sz="4" w:space="0" w:color="000000"/>
              <w:bottom w:val="single" w:sz="4" w:space="0" w:color="000000"/>
              <w:right w:val="single" w:sz="4" w:space="0" w:color="000000"/>
            </w:tcBorders>
          </w:tcPr>
          <w:p w14:paraId="50E4F55B" w14:textId="77777777" w:rsidR="00823F07" w:rsidRPr="007E1D76" w:rsidRDefault="00823F07" w:rsidP="007E1D76">
            <w:pPr>
              <w:autoSpaceDE w:val="0"/>
              <w:autoSpaceDN w:val="0"/>
              <w:adjustRightInd w:val="0"/>
              <w:spacing w:after="60"/>
              <w:rPr>
                <w:szCs w:val="24"/>
                <w:lang w:val="de-DE" w:eastAsia="en-GB"/>
              </w:rPr>
            </w:pPr>
            <w:r w:rsidRPr="007E1D76">
              <w:rPr>
                <w:szCs w:val="24"/>
                <w:lang w:val="de-DE" w:eastAsia="en-GB"/>
              </w:rPr>
              <w:t xml:space="preserve">z. B. Direkte Kosten </w:t>
            </w:r>
          </w:p>
        </w:tc>
        <w:tc>
          <w:tcPr>
            <w:tcW w:w="1854" w:type="dxa"/>
            <w:tcBorders>
              <w:top w:val="single" w:sz="4" w:space="0" w:color="000000"/>
              <w:left w:val="single" w:sz="4" w:space="0" w:color="000000"/>
              <w:bottom w:val="single" w:sz="4" w:space="0" w:color="000000"/>
              <w:right w:val="single" w:sz="4" w:space="0" w:color="000000"/>
            </w:tcBorders>
          </w:tcPr>
          <w:p w14:paraId="50E4F55C" w14:textId="5328EF91" w:rsidR="00823F07" w:rsidRPr="007E1D76" w:rsidRDefault="00823F07" w:rsidP="007E1D76">
            <w:pPr>
              <w:autoSpaceDE w:val="0"/>
              <w:autoSpaceDN w:val="0"/>
              <w:adjustRightInd w:val="0"/>
              <w:spacing w:after="60"/>
              <w:rPr>
                <w:szCs w:val="24"/>
                <w:lang w:val="de-DE" w:eastAsia="en-GB"/>
              </w:rPr>
            </w:pPr>
            <w:r w:rsidRPr="007E1D76">
              <w:rPr>
                <w:szCs w:val="24"/>
                <w:lang w:val="de-DE" w:eastAsia="en-GB"/>
              </w:rPr>
              <w:t>Aufenthaltskosten</w:t>
            </w:r>
          </w:p>
        </w:tc>
        <w:tc>
          <w:tcPr>
            <w:tcW w:w="1518" w:type="dxa"/>
            <w:tcBorders>
              <w:top w:val="single" w:sz="4" w:space="0" w:color="000000"/>
              <w:left w:val="single" w:sz="4" w:space="0" w:color="000000"/>
              <w:bottom w:val="single" w:sz="4" w:space="0" w:color="000000"/>
              <w:right w:val="single" w:sz="4" w:space="0" w:color="000000"/>
            </w:tcBorders>
          </w:tcPr>
          <w:p w14:paraId="50E4F55D" w14:textId="77777777" w:rsidR="00823F07" w:rsidRPr="007E1D76" w:rsidRDefault="00823F07" w:rsidP="007E1D76">
            <w:pPr>
              <w:autoSpaceDE w:val="0"/>
              <w:autoSpaceDN w:val="0"/>
              <w:adjustRightInd w:val="0"/>
              <w:spacing w:after="60"/>
              <w:rPr>
                <w:szCs w:val="24"/>
                <w:lang w:val="de-DE" w:eastAsia="en-GB"/>
              </w:rPr>
            </w:pPr>
            <w:r w:rsidRPr="007E1D76">
              <w:rPr>
                <w:szCs w:val="24"/>
                <w:lang w:val="de-DE" w:eastAsia="en-GB"/>
              </w:rPr>
              <w:t>Nr. XX/12</w:t>
            </w:r>
          </w:p>
        </w:tc>
        <w:tc>
          <w:tcPr>
            <w:tcW w:w="1855" w:type="dxa"/>
            <w:tcBorders>
              <w:top w:val="single" w:sz="4" w:space="0" w:color="000000"/>
              <w:left w:val="single" w:sz="4" w:space="0" w:color="000000"/>
              <w:bottom w:val="single" w:sz="4" w:space="0" w:color="000000"/>
              <w:right w:val="single" w:sz="4" w:space="0" w:color="000000"/>
            </w:tcBorders>
          </w:tcPr>
          <w:p w14:paraId="50E4F55E" w14:textId="77777777" w:rsidR="00823F07" w:rsidRPr="007E1D76" w:rsidRDefault="00823F07" w:rsidP="007E1D76">
            <w:pPr>
              <w:autoSpaceDE w:val="0"/>
              <w:autoSpaceDN w:val="0"/>
              <w:adjustRightInd w:val="0"/>
              <w:spacing w:after="60"/>
              <w:rPr>
                <w:szCs w:val="24"/>
                <w:lang w:val="de-DE" w:eastAsia="en-GB"/>
              </w:rPr>
            </w:pPr>
            <w:r w:rsidRPr="007E1D76">
              <w:rPr>
                <w:szCs w:val="24"/>
                <w:lang w:val="de-DE" w:eastAsia="en-GB"/>
              </w:rPr>
              <w:t>Überschreitung der Obergrenze</w:t>
            </w:r>
          </w:p>
        </w:tc>
        <w:tc>
          <w:tcPr>
            <w:tcW w:w="1809" w:type="dxa"/>
            <w:tcBorders>
              <w:top w:val="single" w:sz="4" w:space="0" w:color="000000"/>
              <w:left w:val="single" w:sz="4" w:space="0" w:color="000000"/>
              <w:bottom w:val="single" w:sz="4" w:space="0" w:color="000000"/>
              <w:right w:val="single" w:sz="4" w:space="0" w:color="000000"/>
            </w:tcBorders>
          </w:tcPr>
          <w:p w14:paraId="50E4F55F" w14:textId="77777777" w:rsidR="00823F07" w:rsidRPr="007E1D76" w:rsidRDefault="00823F07" w:rsidP="007E1D76">
            <w:pPr>
              <w:autoSpaceDE w:val="0"/>
              <w:autoSpaceDN w:val="0"/>
              <w:adjustRightInd w:val="0"/>
              <w:spacing w:after="60"/>
              <w:rPr>
                <w:szCs w:val="24"/>
                <w:lang w:val="de-DE" w:eastAsia="en-GB"/>
              </w:rPr>
            </w:pPr>
            <w:r w:rsidRPr="007E1D76">
              <w:rPr>
                <w:szCs w:val="24"/>
                <w:lang w:val="de-DE" w:eastAsia="en-GB"/>
              </w:rPr>
              <w:t>200 EUR</w:t>
            </w:r>
          </w:p>
        </w:tc>
      </w:tr>
      <w:tr w:rsidR="00823F07" w14:paraId="50E4F566" w14:textId="77777777">
        <w:tc>
          <w:tcPr>
            <w:tcW w:w="1798" w:type="dxa"/>
            <w:tcBorders>
              <w:top w:val="single" w:sz="4" w:space="0" w:color="000000"/>
              <w:left w:val="single" w:sz="4" w:space="0" w:color="000000"/>
              <w:bottom w:val="single" w:sz="4" w:space="0" w:color="000000"/>
              <w:right w:val="single" w:sz="4" w:space="0" w:color="000000"/>
            </w:tcBorders>
          </w:tcPr>
          <w:p w14:paraId="50E4F561" w14:textId="77777777" w:rsidR="00823F07" w:rsidRPr="007E1D76" w:rsidRDefault="00823F07" w:rsidP="007E1D76">
            <w:pPr>
              <w:autoSpaceDE w:val="0"/>
              <w:autoSpaceDN w:val="0"/>
              <w:adjustRightInd w:val="0"/>
              <w:spacing w:after="60"/>
              <w:rPr>
                <w:szCs w:val="24"/>
                <w:lang w:val="de-DE" w:eastAsia="en-GB"/>
              </w:rPr>
            </w:pPr>
          </w:p>
        </w:tc>
        <w:tc>
          <w:tcPr>
            <w:tcW w:w="1854" w:type="dxa"/>
            <w:tcBorders>
              <w:top w:val="single" w:sz="4" w:space="0" w:color="000000"/>
              <w:left w:val="single" w:sz="4" w:space="0" w:color="000000"/>
              <w:bottom w:val="single" w:sz="4" w:space="0" w:color="000000"/>
              <w:right w:val="single" w:sz="4" w:space="0" w:color="000000"/>
            </w:tcBorders>
          </w:tcPr>
          <w:p w14:paraId="50E4F562" w14:textId="77777777" w:rsidR="00823F07" w:rsidRPr="007E1D76" w:rsidRDefault="00823F07" w:rsidP="007E1D76">
            <w:pPr>
              <w:autoSpaceDE w:val="0"/>
              <w:autoSpaceDN w:val="0"/>
              <w:adjustRightInd w:val="0"/>
              <w:spacing w:after="60"/>
              <w:rPr>
                <w:szCs w:val="24"/>
                <w:lang w:val="de-DE" w:eastAsia="en-GB"/>
              </w:rPr>
            </w:pPr>
          </w:p>
        </w:tc>
        <w:tc>
          <w:tcPr>
            <w:tcW w:w="1518" w:type="dxa"/>
            <w:tcBorders>
              <w:top w:val="single" w:sz="4" w:space="0" w:color="000000"/>
              <w:left w:val="single" w:sz="4" w:space="0" w:color="000000"/>
              <w:bottom w:val="single" w:sz="4" w:space="0" w:color="000000"/>
              <w:right w:val="single" w:sz="4" w:space="0" w:color="000000"/>
            </w:tcBorders>
          </w:tcPr>
          <w:p w14:paraId="50E4F563" w14:textId="77777777" w:rsidR="00823F07" w:rsidRPr="007E1D76" w:rsidRDefault="00823F07" w:rsidP="007E1D76">
            <w:pPr>
              <w:autoSpaceDE w:val="0"/>
              <w:autoSpaceDN w:val="0"/>
              <w:adjustRightInd w:val="0"/>
              <w:spacing w:after="60"/>
              <w:rPr>
                <w:szCs w:val="24"/>
                <w:lang w:val="de-DE" w:eastAsia="en-GB"/>
              </w:rPr>
            </w:pPr>
          </w:p>
        </w:tc>
        <w:tc>
          <w:tcPr>
            <w:tcW w:w="1855" w:type="dxa"/>
            <w:tcBorders>
              <w:top w:val="single" w:sz="4" w:space="0" w:color="000000"/>
              <w:left w:val="single" w:sz="4" w:space="0" w:color="000000"/>
              <w:bottom w:val="single" w:sz="4" w:space="0" w:color="000000"/>
              <w:right w:val="single" w:sz="4" w:space="0" w:color="000000"/>
            </w:tcBorders>
          </w:tcPr>
          <w:p w14:paraId="50E4F564" w14:textId="77777777" w:rsidR="00823F07" w:rsidRPr="007E1D76" w:rsidRDefault="00823F07" w:rsidP="007E1D76">
            <w:pPr>
              <w:autoSpaceDE w:val="0"/>
              <w:autoSpaceDN w:val="0"/>
              <w:adjustRightInd w:val="0"/>
              <w:spacing w:after="60"/>
              <w:rPr>
                <w:szCs w:val="24"/>
                <w:lang w:val="de-DE" w:eastAsia="en-GB"/>
              </w:rPr>
            </w:pPr>
          </w:p>
        </w:tc>
        <w:tc>
          <w:tcPr>
            <w:tcW w:w="1809" w:type="dxa"/>
            <w:tcBorders>
              <w:top w:val="single" w:sz="4" w:space="0" w:color="000000"/>
              <w:left w:val="single" w:sz="4" w:space="0" w:color="000000"/>
              <w:bottom w:val="single" w:sz="4" w:space="0" w:color="000000"/>
              <w:right w:val="single" w:sz="4" w:space="0" w:color="000000"/>
            </w:tcBorders>
          </w:tcPr>
          <w:p w14:paraId="50E4F565" w14:textId="77777777" w:rsidR="00823F07" w:rsidRPr="007E1D76" w:rsidRDefault="00823F07" w:rsidP="007E1D76">
            <w:pPr>
              <w:autoSpaceDE w:val="0"/>
              <w:autoSpaceDN w:val="0"/>
              <w:adjustRightInd w:val="0"/>
              <w:spacing w:after="60"/>
              <w:rPr>
                <w:szCs w:val="24"/>
                <w:lang w:val="de-DE" w:eastAsia="en-GB"/>
              </w:rPr>
            </w:pPr>
          </w:p>
        </w:tc>
      </w:tr>
      <w:tr w:rsidR="00823F07" w14:paraId="50E4F56C" w14:textId="77777777">
        <w:tc>
          <w:tcPr>
            <w:tcW w:w="1798" w:type="dxa"/>
            <w:tcBorders>
              <w:top w:val="single" w:sz="4" w:space="0" w:color="000000"/>
              <w:left w:val="single" w:sz="4" w:space="0" w:color="000000"/>
              <w:bottom w:val="single" w:sz="4" w:space="0" w:color="000000"/>
              <w:right w:val="single" w:sz="4" w:space="0" w:color="000000"/>
            </w:tcBorders>
          </w:tcPr>
          <w:p w14:paraId="50E4F567" w14:textId="77777777" w:rsidR="00823F07" w:rsidRPr="007E1D76" w:rsidRDefault="00823F07" w:rsidP="007E1D76">
            <w:pPr>
              <w:autoSpaceDE w:val="0"/>
              <w:autoSpaceDN w:val="0"/>
              <w:adjustRightInd w:val="0"/>
              <w:spacing w:after="60"/>
              <w:rPr>
                <w:szCs w:val="24"/>
                <w:lang w:val="de-DE" w:eastAsia="en-GB"/>
              </w:rPr>
            </w:pPr>
          </w:p>
        </w:tc>
        <w:tc>
          <w:tcPr>
            <w:tcW w:w="1854" w:type="dxa"/>
            <w:tcBorders>
              <w:top w:val="single" w:sz="4" w:space="0" w:color="000000"/>
              <w:left w:val="single" w:sz="4" w:space="0" w:color="000000"/>
              <w:bottom w:val="single" w:sz="4" w:space="0" w:color="000000"/>
              <w:right w:val="single" w:sz="4" w:space="0" w:color="000000"/>
            </w:tcBorders>
          </w:tcPr>
          <w:p w14:paraId="50E4F568" w14:textId="77777777" w:rsidR="00823F07" w:rsidRPr="007E1D76" w:rsidRDefault="00823F07" w:rsidP="007E1D76">
            <w:pPr>
              <w:autoSpaceDE w:val="0"/>
              <w:autoSpaceDN w:val="0"/>
              <w:adjustRightInd w:val="0"/>
              <w:spacing w:after="60"/>
              <w:rPr>
                <w:szCs w:val="24"/>
                <w:lang w:val="de-DE" w:eastAsia="en-GB"/>
              </w:rPr>
            </w:pPr>
          </w:p>
        </w:tc>
        <w:tc>
          <w:tcPr>
            <w:tcW w:w="1518" w:type="dxa"/>
            <w:tcBorders>
              <w:top w:val="single" w:sz="4" w:space="0" w:color="000000"/>
              <w:left w:val="single" w:sz="4" w:space="0" w:color="000000"/>
              <w:bottom w:val="single" w:sz="4" w:space="0" w:color="000000"/>
              <w:right w:val="single" w:sz="4" w:space="0" w:color="000000"/>
            </w:tcBorders>
          </w:tcPr>
          <w:p w14:paraId="50E4F569" w14:textId="77777777" w:rsidR="00823F07" w:rsidRPr="007E1D76" w:rsidRDefault="00823F07" w:rsidP="007E1D76">
            <w:pPr>
              <w:autoSpaceDE w:val="0"/>
              <w:autoSpaceDN w:val="0"/>
              <w:adjustRightInd w:val="0"/>
              <w:spacing w:after="60"/>
              <w:rPr>
                <w:szCs w:val="24"/>
                <w:lang w:val="de-DE" w:eastAsia="en-GB"/>
              </w:rPr>
            </w:pPr>
          </w:p>
        </w:tc>
        <w:tc>
          <w:tcPr>
            <w:tcW w:w="1855" w:type="dxa"/>
            <w:tcBorders>
              <w:top w:val="single" w:sz="4" w:space="0" w:color="000000"/>
              <w:left w:val="single" w:sz="4" w:space="0" w:color="000000"/>
              <w:bottom w:val="single" w:sz="4" w:space="0" w:color="000000"/>
              <w:right w:val="single" w:sz="4" w:space="0" w:color="000000"/>
            </w:tcBorders>
          </w:tcPr>
          <w:p w14:paraId="50E4F56A" w14:textId="77777777" w:rsidR="00823F07" w:rsidRPr="007E1D76" w:rsidRDefault="00823F07" w:rsidP="007E1D76">
            <w:pPr>
              <w:autoSpaceDE w:val="0"/>
              <w:autoSpaceDN w:val="0"/>
              <w:adjustRightInd w:val="0"/>
              <w:spacing w:after="60"/>
              <w:rPr>
                <w:szCs w:val="24"/>
                <w:lang w:val="de-DE" w:eastAsia="en-GB"/>
              </w:rPr>
            </w:pPr>
          </w:p>
        </w:tc>
        <w:tc>
          <w:tcPr>
            <w:tcW w:w="1809" w:type="dxa"/>
            <w:tcBorders>
              <w:top w:val="single" w:sz="4" w:space="0" w:color="000000"/>
              <w:left w:val="single" w:sz="4" w:space="0" w:color="000000"/>
              <w:bottom w:val="single" w:sz="4" w:space="0" w:color="000000"/>
              <w:right w:val="single" w:sz="4" w:space="0" w:color="000000"/>
            </w:tcBorders>
          </w:tcPr>
          <w:p w14:paraId="50E4F56B" w14:textId="77777777" w:rsidR="00823F07" w:rsidRPr="007E1D76" w:rsidRDefault="00823F07" w:rsidP="007E1D76">
            <w:pPr>
              <w:autoSpaceDE w:val="0"/>
              <w:autoSpaceDN w:val="0"/>
              <w:adjustRightInd w:val="0"/>
              <w:spacing w:after="60"/>
              <w:rPr>
                <w:szCs w:val="24"/>
                <w:lang w:val="de-DE" w:eastAsia="en-GB"/>
              </w:rPr>
            </w:pPr>
          </w:p>
        </w:tc>
      </w:tr>
      <w:tr w:rsidR="00823F07" w14:paraId="50E4F572" w14:textId="77777777">
        <w:tc>
          <w:tcPr>
            <w:tcW w:w="1798" w:type="dxa"/>
            <w:tcBorders>
              <w:top w:val="single" w:sz="4" w:space="0" w:color="000000"/>
              <w:left w:val="single" w:sz="4" w:space="0" w:color="000000"/>
              <w:bottom w:val="single" w:sz="4" w:space="0" w:color="000000"/>
              <w:right w:val="single" w:sz="4" w:space="0" w:color="000000"/>
            </w:tcBorders>
          </w:tcPr>
          <w:p w14:paraId="50E4F56D" w14:textId="77777777" w:rsidR="00823F07" w:rsidRPr="007E1D76" w:rsidRDefault="00823F07" w:rsidP="007E1D76">
            <w:pPr>
              <w:autoSpaceDE w:val="0"/>
              <w:autoSpaceDN w:val="0"/>
              <w:adjustRightInd w:val="0"/>
              <w:spacing w:after="60"/>
              <w:rPr>
                <w:szCs w:val="24"/>
                <w:lang w:val="de-DE" w:eastAsia="en-GB"/>
              </w:rPr>
            </w:pPr>
          </w:p>
        </w:tc>
        <w:tc>
          <w:tcPr>
            <w:tcW w:w="1854" w:type="dxa"/>
            <w:tcBorders>
              <w:top w:val="single" w:sz="4" w:space="0" w:color="000000"/>
              <w:left w:val="single" w:sz="4" w:space="0" w:color="000000"/>
              <w:bottom w:val="single" w:sz="4" w:space="0" w:color="000000"/>
              <w:right w:val="single" w:sz="4" w:space="0" w:color="000000"/>
            </w:tcBorders>
          </w:tcPr>
          <w:p w14:paraId="50E4F56E" w14:textId="77777777" w:rsidR="00823F07" w:rsidRPr="007E1D76" w:rsidRDefault="00823F07" w:rsidP="007E1D76">
            <w:pPr>
              <w:autoSpaceDE w:val="0"/>
              <w:autoSpaceDN w:val="0"/>
              <w:adjustRightInd w:val="0"/>
              <w:spacing w:after="60"/>
              <w:rPr>
                <w:szCs w:val="24"/>
                <w:lang w:val="de-DE" w:eastAsia="en-GB"/>
              </w:rPr>
            </w:pPr>
          </w:p>
        </w:tc>
        <w:tc>
          <w:tcPr>
            <w:tcW w:w="1518" w:type="dxa"/>
            <w:tcBorders>
              <w:top w:val="single" w:sz="4" w:space="0" w:color="000000"/>
              <w:left w:val="single" w:sz="4" w:space="0" w:color="000000"/>
              <w:bottom w:val="single" w:sz="4" w:space="0" w:color="000000"/>
              <w:right w:val="single" w:sz="4" w:space="0" w:color="000000"/>
            </w:tcBorders>
          </w:tcPr>
          <w:p w14:paraId="50E4F56F" w14:textId="77777777" w:rsidR="00823F07" w:rsidRPr="007E1D76" w:rsidRDefault="00823F07" w:rsidP="007E1D76">
            <w:pPr>
              <w:autoSpaceDE w:val="0"/>
              <w:autoSpaceDN w:val="0"/>
              <w:adjustRightInd w:val="0"/>
              <w:spacing w:after="60"/>
              <w:rPr>
                <w:szCs w:val="24"/>
                <w:lang w:val="de-DE" w:eastAsia="en-GB"/>
              </w:rPr>
            </w:pPr>
          </w:p>
        </w:tc>
        <w:tc>
          <w:tcPr>
            <w:tcW w:w="1855" w:type="dxa"/>
            <w:tcBorders>
              <w:top w:val="single" w:sz="4" w:space="0" w:color="000000"/>
              <w:left w:val="single" w:sz="4" w:space="0" w:color="000000"/>
              <w:bottom w:val="single" w:sz="4" w:space="0" w:color="000000"/>
              <w:right w:val="single" w:sz="4" w:space="0" w:color="000000"/>
            </w:tcBorders>
          </w:tcPr>
          <w:p w14:paraId="50E4F570" w14:textId="77777777" w:rsidR="00823F07" w:rsidRPr="007E1D76" w:rsidRDefault="00823F07" w:rsidP="007E1D76">
            <w:pPr>
              <w:autoSpaceDE w:val="0"/>
              <w:autoSpaceDN w:val="0"/>
              <w:adjustRightInd w:val="0"/>
              <w:spacing w:after="60"/>
              <w:rPr>
                <w:szCs w:val="24"/>
                <w:lang w:val="de-DE" w:eastAsia="en-GB"/>
              </w:rPr>
            </w:pPr>
          </w:p>
        </w:tc>
        <w:tc>
          <w:tcPr>
            <w:tcW w:w="1809" w:type="dxa"/>
            <w:tcBorders>
              <w:top w:val="single" w:sz="4" w:space="0" w:color="000000"/>
              <w:left w:val="single" w:sz="4" w:space="0" w:color="000000"/>
              <w:bottom w:val="single" w:sz="4" w:space="0" w:color="000000"/>
              <w:right w:val="single" w:sz="4" w:space="0" w:color="000000"/>
            </w:tcBorders>
          </w:tcPr>
          <w:p w14:paraId="50E4F571" w14:textId="77777777" w:rsidR="00823F07" w:rsidRPr="007E1D76" w:rsidRDefault="00823F07" w:rsidP="007E1D76">
            <w:pPr>
              <w:autoSpaceDE w:val="0"/>
              <w:autoSpaceDN w:val="0"/>
              <w:adjustRightInd w:val="0"/>
              <w:spacing w:after="60"/>
              <w:rPr>
                <w:szCs w:val="24"/>
                <w:lang w:val="de-DE" w:eastAsia="en-GB"/>
              </w:rPr>
            </w:pPr>
          </w:p>
        </w:tc>
      </w:tr>
      <w:tr w:rsidR="00823F07" w14:paraId="50E4F578" w14:textId="77777777">
        <w:tc>
          <w:tcPr>
            <w:tcW w:w="1798" w:type="dxa"/>
            <w:tcBorders>
              <w:top w:val="single" w:sz="4" w:space="0" w:color="000000"/>
              <w:left w:val="single" w:sz="4" w:space="0" w:color="000000"/>
              <w:bottom w:val="single" w:sz="4" w:space="0" w:color="000000"/>
              <w:right w:val="single" w:sz="4" w:space="0" w:color="000000"/>
            </w:tcBorders>
          </w:tcPr>
          <w:p w14:paraId="50E4F573" w14:textId="77777777" w:rsidR="00823F07" w:rsidRPr="007E1D76" w:rsidRDefault="00823F07" w:rsidP="007E1D76">
            <w:pPr>
              <w:autoSpaceDE w:val="0"/>
              <w:autoSpaceDN w:val="0"/>
              <w:adjustRightInd w:val="0"/>
              <w:spacing w:after="60"/>
              <w:rPr>
                <w:szCs w:val="24"/>
                <w:lang w:val="de-DE" w:eastAsia="en-GB"/>
              </w:rPr>
            </w:pPr>
          </w:p>
        </w:tc>
        <w:tc>
          <w:tcPr>
            <w:tcW w:w="1854" w:type="dxa"/>
            <w:tcBorders>
              <w:top w:val="single" w:sz="4" w:space="0" w:color="000000"/>
              <w:left w:val="single" w:sz="4" w:space="0" w:color="000000"/>
              <w:bottom w:val="single" w:sz="4" w:space="0" w:color="000000"/>
              <w:right w:val="single" w:sz="4" w:space="0" w:color="000000"/>
            </w:tcBorders>
          </w:tcPr>
          <w:p w14:paraId="50E4F574" w14:textId="77777777" w:rsidR="00823F07" w:rsidRPr="007E1D76" w:rsidRDefault="00823F07" w:rsidP="007E1D76">
            <w:pPr>
              <w:autoSpaceDE w:val="0"/>
              <w:autoSpaceDN w:val="0"/>
              <w:adjustRightInd w:val="0"/>
              <w:spacing w:after="60"/>
              <w:rPr>
                <w:szCs w:val="24"/>
                <w:lang w:val="de-DE" w:eastAsia="en-GB"/>
              </w:rPr>
            </w:pPr>
          </w:p>
        </w:tc>
        <w:tc>
          <w:tcPr>
            <w:tcW w:w="1518" w:type="dxa"/>
            <w:tcBorders>
              <w:top w:val="single" w:sz="4" w:space="0" w:color="000000"/>
              <w:left w:val="single" w:sz="4" w:space="0" w:color="000000"/>
              <w:bottom w:val="single" w:sz="4" w:space="0" w:color="000000"/>
              <w:right w:val="single" w:sz="4" w:space="0" w:color="000000"/>
            </w:tcBorders>
          </w:tcPr>
          <w:p w14:paraId="50E4F575" w14:textId="77777777" w:rsidR="00823F07" w:rsidRPr="007E1D76" w:rsidRDefault="00823F07" w:rsidP="007E1D76">
            <w:pPr>
              <w:autoSpaceDE w:val="0"/>
              <w:autoSpaceDN w:val="0"/>
              <w:adjustRightInd w:val="0"/>
              <w:spacing w:after="60"/>
              <w:rPr>
                <w:szCs w:val="24"/>
                <w:lang w:val="de-DE" w:eastAsia="en-GB"/>
              </w:rPr>
            </w:pPr>
          </w:p>
        </w:tc>
        <w:tc>
          <w:tcPr>
            <w:tcW w:w="1855" w:type="dxa"/>
            <w:tcBorders>
              <w:top w:val="single" w:sz="4" w:space="0" w:color="000000"/>
              <w:left w:val="single" w:sz="4" w:space="0" w:color="000000"/>
              <w:bottom w:val="single" w:sz="4" w:space="0" w:color="000000"/>
              <w:right w:val="single" w:sz="4" w:space="0" w:color="000000"/>
            </w:tcBorders>
          </w:tcPr>
          <w:p w14:paraId="50E4F576" w14:textId="77777777" w:rsidR="00823F07" w:rsidRPr="007E1D76" w:rsidRDefault="00823F07" w:rsidP="007E1D76">
            <w:pPr>
              <w:autoSpaceDE w:val="0"/>
              <w:autoSpaceDN w:val="0"/>
              <w:adjustRightInd w:val="0"/>
              <w:spacing w:after="60"/>
              <w:rPr>
                <w:szCs w:val="24"/>
                <w:lang w:val="de-DE" w:eastAsia="en-GB"/>
              </w:rPr>
            </w:pPr>
          </w:p>
        </w:tc>
        <w:tc>
          <w:tcPr>
            <w:tcW w:w="1809" w:type="dxa"/>
            <w:tcBorders>
              <w:top w:val="single" w:sz="4" w:space="0" w:color="000000"/>
              <w:left w:val="single" w:sz="4" w:space="0" w:color="000000"/>
              <w:bottom w:val="single" w:sz="4" w:space="0" w:color="000000"/>
              <w:right w:val="single" w:sz="4" w:space="0" w:color="000000"/>
            </w:tcBorders>
          </w:tcPr>
          <w:p w14:paraId="50E4F577" w14:textId="77777777" w:rsidR="00823F07" w:rsidRPr="007E1D76" w:rsidRDefault="00823F07" w:rsidP="007E1D76">
            <w:pPr>
              <w:autoSpaceDE w:val="0"/>
              <w:autoSpaceDN w:val="0"/>
              <w:adjustRightInd w:val="0"/>
              <w:spacing w:after="60"/>
              <w:rPr>
                <w:szCs w:val="24"/>
                <w:lang w:val="de-DE" w:eastAsia="en-GB"/>
              </w:rPr>
            </w:pPr>
          </w:p>
        </w:tc>
      </w:tr>
      <w:tr w:rsidR="00823F07" w14:paraId="50E4F57E" w14:textId="77777777">
        <w:tc>
          <w:tcPr>
            <w:tcW w:w="1798" w:type="dxa"/>
            <w:tcBorders>
              <w:top w:val="single" w:sz="4" w:space="0" w:color="000000"/>
              <w:left w:val="single" w:sz="4" w:space="0" w:color="000000"/>
              <w:bottom w:val="single" w:sz="4" w:space="0" w:color="000000"/>
              <w:right w:val="single" w:sz="4" w:space="0" w:color="000000"/>
            </w:tcBorders>
          </w:tcPr>
          <w:p w14:paraId="50E4F579" w14:textId="77777777" w:rsidR="00823F07" w:rsidRPr="007E1D76" w:rsidRDefault="00823F07" w:rsidP="007E1D76">
            <w:pPr>
              <w:autoSpaceDE w:val="0"/>
              <w:autoSpaceDN w:val="0"/>
              <w:adjustRightInd w:val="0"/>
              <w:spacing w:after="60"/>
              <w:rPr>
                <w:szCs w:val="24"/>
                <w:lang w:val="de-DE" w:eastAsia="en-GB"/>
              </w:rPr>
            </w:pPr>
          </w:p>
        </w:tc>
        <w:tc>
          <w:tcPr>
            <w:tcW w:w="1854" w:type="dxa"/>
            <w:tcBorders>
              <w:top w:val="single" w:sz="4" w:space="0" w:color="000000"/>
              <w:left w:val="single" w:sz="4" w:space="0" w:color="000000"/>
              <w:bottom w:val="single" w:sz="4" w:space="0" w:color="000000"/>
              <w:right w:val="single" w:sz="4" w:space="0" w:color="000000"/>
            </w:tcBorders>
          </w:tcPr>
          <w:p w14:paraId="50E4F57A" w14:textId="77777777" w:rsidR="00823F07" w:rsidRPr="007E1D76" w:rsidRDefault="00823F07" w:rsidP="007E1D76">
            <w:pPr>
              <w:autoSpaceDE w:val="0"/>
              <w:autoSpaceDN w:val="0"/>
              <w:adjustRightInd w:val="0"/>
              <w:spacing w:after="60"/>
              <w:rPr>
                <w:szCs w:val="24"/>
                <w:lang w:val="de-DE" w:eastAsia="en-GB"/>
              </w:rPr>
            </w:pPr>
          </w:p>
        </w:tc>
        <w:tc>
          <w:tcPr>
            <w:tcW w:w="1518" w:type="dxa"/>
            <w:tcBorders>
              <w:top w:val="single" w:sz="4" w:space="0" w:color="000000"/>
              <w:left w:val="single" w:sz="4" w:space="0" w:color="000000"/>
              <w:bottom w:val="single" w:sz="4" w:space="0" w:color="000000"/>
              <w:right w:val="single" w:sz="4" w:space="0" w:color="000000"/>
            </w:tcBorders>
          </w:tcPr>
          <w:p w14:paraId="50E4F57B" w14:textId="77777777" w:rsidR="00823F07" w:rsidRPr="007E1D76" w:rsidRDefault="00823F07" w:rsidP="007E1D76">
            <w:pPr>
              <w:autoSpaceDE w:val="0"/>
              <w:autoSpaceDN w:val="0"/>
              <w:adjustRightInd w:val="0"/>
              <w:spacing w:after="60"/>
              <w:rPr>
                <w:szCs w:val="24"/>
                <w:lang w:val="de-DE" w:eastAsia="en-GB"/>
              </w:rPr>
            </w:pPr>
          </w:p>
        </w:tc>
        <w:tc>
          <w:tcPr>
            <w:tcW w:w="1855" w:type="dxa"/>
            <w:tcBorders>
              <w:top w:val="single" w:sz="4" w:space="0" w:color="000000"/>
              <w:left w:val="single" w:sz="4" w:space="0" w:color="000000"/>
              <w:bottom w:val="single" w:sz="4" w:space="0" w:color="000000"/>
              <w:right w:val="single" w:sz="4" w:space="0" w:color="000000"/>
            </w:tcBorders>
          </w:tcPr>
          <w:p w14:paraId="50E4F57C" w14:textId="77777777" w:rsidR="00823F07" w:rsidRPr="007E1D76" w:rsidRDefault="00823F07" w:rsidP="007E1D76">
            <w:pPr>
              <w:autoSpaceDE w:val="0"/>
              <w:autoSpaceDN w:val="0"/>
              <w:adjustRightInd w:val="0"/>
              <w:spacing w:after="60"/>
              <w:rPr>
                <w:szCs w:val="24"/>
                <w:lang w:val="de-DE" w:eastAsia="en-GB"/>
              </w:rPr>
            </w:pPr>
          </w:p>
        </w:tc>
        <w:tc>
          <w:tcPr>
            <w:tcW w:w="1809" w:type="dxa"/>
            <w:tcBorders>
              <w:top w:val="single" w:sz="4" w:space="0" w:color="000000"/>
              <w:left w:val="single" w:sz="4" w:space="0" w:color="000000"/>
              <w:bottom w:val="single" w:sz="4" w:space="0" w:color="000000"/>
              <w:right w:val="single" w:sz="4" w:space="0" w:color="000000"/>
            </w:tcBorders>
          </w:tcPr>
          <w:p w14:paraId="50E4F57D" w14:textId="77777777" w:rsidR="00823F07" w:rsidRPr="007E1D76" w:rsidRDefault="00823F07" w:rsidP="007E1D76">
            <w:pPr>
              <w:autoSpaceDE w:val="0"/>
              <w:autoSpaceDN w:val="0"/>
              <w:adjustRightInd w:val="0"/>
              <w:spacing w:after="60"/>
              <w:rPr>
                <w:szCs w:val="24"/>
                <w:lang w:val="de-DE" w:eastAsia="en-GB"/>
              </w:rPr>
            </w:pPr>
          </w:p>
        </w:tc>
      </w:tr>
    </w:tbl>
    <w:p w14:paraId="50E4F57F" w14:textId="77777777" w:rsidR="00823F07" w:rsidRPr="00CF55CA" w:rsidRDefault="00823F07" w:rsidP="000720C3">
      <w:pPr>
        <w:autoSpaceDE w:val="0"/>
        <w:autoSpaceDN w:val="0"/>
        <w:adjustRightInd w:val="0"/>
        <w:spacing w:after="60"/>
        <w:rPr>
          <w:szCs w:val="24"/>
          <w:lang w:val="de-DE" w:eastAsia="en-GB"/>
        </w:rPr>
      </w:pPr>
    </w:p>
    <w:p w14:paraId="50E4F580" w14:textId="647B7274" w:rsidR="00741150" w:rsidRPr="003F557A" w:rsidRDefault="0095704C" w:rsidP="00271031">
      <w:pPr>
        <w:pStyle w:val="ListParagraph"/>
        <w:numPr>
          <w:ilvl w:val="0"/>
          <w:numId w:val="39"/>
        </w:numPr>
        <w:autoSpaceDE w:val="0"/>
        <w:autoSpaceDN w:val="0"/>
        <w:adjustRightInd w:val="0"/>
        <w:spacing w:after="60"/>
        <w:contextualSpacing/>
        <w:rPr>
          <w:b/>
          <w:bCs/>
          <w:iCs/>
          <w:szCs w:val="24"/>
          <w:lang w:val="de-DE" w:eastAsia="en-GB"/>
        </w:rPr>
      </w:pPr>
      <w:r w:rsidRPr="003F557A">
        <w:rPr>
          <w:b/>
          <w:color w:val="000000"/>
          <w:szCs w:val="24"/>
          <w:lang w:val="de-DE" w:eastAsia="en-GB"/>
        </w:rPr>
        <w:t>Abschlie</w:t>
      </w:r>
      <w:r w:rsidR="00C255D2" w:rsidRPr="003F557A">
        <w:rPr>
          <w:b/>
          <w:color w:val="000000"/>
          <w:szCs w:val="24"/>
          <w:lang w:val="de-DE" w:eastAsia="en-GB"/>
        </w:rPr>
        <w:t>ß</w:t>
      </w:r>
      <w:r w:rsidRPr="003F557A">
        <w:rPr>
          <w:b/>
          <w:color w:val="000000"/>
          <w:szCs w:val="24"/>
          <w:lang w:val="de-DE" w:eastAsia="en-GB"/>
        </w:rPr>
        <w:t>ender Finanzbericht</w:t>
      </w:r>
    </w:p>
    <w:p w14:paraId="50E4F581" w14:textId="77777777" w:rsidR="00741150" w:rsidRDefault="00741150" w:rsidP="00741150">
      <w:pPr>
        <w:autoSpaceDE w:val="0"/>
        <w:autoSpaceDN w:val="0"/>
        <w:adjustRightInd w:val="0"/>
        <w:spacing w:after="60"/>
        <w:rPr>
          <w:b/>
          <w:bCs/>
          <w:iCs/>
          <w:szCs w:val="24"/>
          <w:lang w:val="en-GB" w:eastAsia="en-GB"/>
        </w:rPr>
      </w:pPr>
    </w:p>
    <w:p w14:paraId="50E4F582" w14:textId="77777777" w:rsidR="00741150" w:rsidRPr="00271031" w:rsidRDefault="00741150" w:rsidP="00741150">
      <w:pPr>
        <w:autoSpaceDE w:val="0"/>
        <w:autoSpaceDN w:val="0"/>
        <w:adjustRightInd w:val="0"/>
        <w:spacing w:after="60"/>
        <w:rPr>
          <w:b/>
          <w:bCs/>
          <w:iCs/>
          <w:szCs w:val="24"/>
          <w:lang w:val="de-DE" w:eastAsia="en-GB"/>
        </w:rPr>
      </w:pPr>
      <w:r w:rsidRPr="00271031">
        <w:rPr>
          <w:b/>
          <w:bCs/>
          <w:iCs/>
          <w:szCs w:val="24"/>
          <w:lang w:val="de-DE" w:eastAsia="en-GB"/>
        </w:rPr>
        <w:t xml:space="preserve">NB: </w:t>
      </w:r>
      <w:r w:rsidR="0095704C" w:rsidRPr="00271031">
        <w:rPr>
          <w:b/>
          <w:bCs/>
          <w:iCs/>
          <w:szCs w:val="24"/>
          <w:lang w:val="de-DE" w:eastAsia="en-GB"/>
        </w:rPr>
        <w:t>Bitte das folgende Dokument beif</w:t>
      </w:r>
      <w:r w:rsidR="0095704C">
        <w:rPr>
          <w:b/>
          <w:bCs/>
          <w:iCs/>
          <w:szCs w:val="24"/>
          <w:lang w:val="de-DE" w:eastAsia="en-GB"/>
        </w:rPr>
        <w:t>ügen:</w:t>
      </w:r>
      <w:r w:rsidRPr="00271031">
        <w:rPr>
          <w:b/>
          <w:bCs/>
          <w:iCs/>
          <w:szCs w:val="24"/>
          <w:lang w:val="de-DE" w:eastAsia="en-GB"/>
        </w:rPr>
        <w:t xml:space="preserve"> </w:t>
      </w:r>
    </w:p>
    <w:p w14:paraId="50E4F583" w14:textId="77777777" w:rsidR="00741150" w:rsidRPr="00271031" w:rsidRDefault="00741150" w:rsidP="00741150">
      <w:pPr>
        <w:spacing w:after="0"/>
        <w:jc w:val="left"/>
        <w:rPr>
          <w:bCs/>
          <w:iCs/>
          <w:szCs w:val="24"/>
          <w:lang w:val="de-DE" w:eastAsia="en-GB"/>
        </w:rPr>
      </w:pPr>
    </w:p>
    <w:p w14:paraId="50E4F584" w14:textId="6EE2B1BE" w:rsidR="001866B0" w:rsidRDefault="001866B0" w:rsidP="00741150">
      <w:pPr>
        <w:pStyle w:val="ListParagraph"/>
        <w:tabs>
          <w:tab w:val="left" w:pos="709"/>
        </w:tabs>
        <w:autoSpaceDE w:val="0"/>
        <w:autoSpaceDN w:val="0"/>
        <w:adjustRightInd w:val="0"/>
        <w:spacing w:after="120"/>
        <w:ind w:left="0"/>
        <w:rPr>
          <w:color w:val="000000"/>
          <w:szCs w:val="24"/>
          <w:lang w:val="de-DE"/>
        </w:rPr>
      </w:pPr>
      <w:r>
        <w:rPr>
          <w:color w:val="000000"/>
          <w:szCs w:val="24"/>
          <w:lang w:val="de-DE"/>
        </w:rPr>
        <w:t>Die Kostenaufschlüsselung bezüglich der Maßnahme (in Übereinstimmung mit dem der Finanzhilf</w:t>
      </w:r>
      <w:r w:rsidR="009C2A1B">
        <w:rPr>
          <w:color w:val="000000"/>
          <w:szCs w:val="24"/>
          <w:lang w:val="de-DE"/>
        </w:rPr>
        <w:t>e</w:t>
      </w:r>
      <w:r>
        <w:rPr>
          <w:color w:val="000000"/>
          <w:szCs w:val="24"/>
          <w:lang w:val="de-DE"/>
        </w:rPr>
        <w:t>vereinbarung/-entscheidung beigefügten Muster, das heißt dem Excel abschlie</w:t>
      </w:r>
      <w:r w:rsidR="00C255D2">
        <w:rPr>
          <w:color w:val="000000"/>
          <w:szCs w:val="24"/>
          <w:lang w:val="de-DE"/>
        </w:rPr>
        <w:t>ß</w:t>
      </w:r>
      <w:r>
        <w:rPr>
          <w:color w:val="000000"/>
          <w:szCs w:val="24"/>
          <w:lang w:val="de-DE"/>
        </w:rPr>
        <w:t>enden Finanzbericht), muss erstellt, datiert, unterschrieben und durch den Prüfer (oder den zuständigen Bediensteten des Öffentlichen Dienstes) gegengezeichnet werden.</w:t>
      </w:r>
    </w:p>
    <w:p w14:paraId="50E4F585" w14:textId="77777777" w:rsidR="00823F07" w:rsidRPr="00774704" w:rsidRDefault="00823F07">
      <w:pPr>
        <w:autoSpaceDE w:val="0"/>
        <w:autoSpaceDN w:val="0"/>
        <w:adjustRightInd w:val="0"/>
        <w:spacing w:after="60"/>
        <w:rPr>
          <w:szCs w:val="24"/>
          <w:lang w:val="de-DE" w:eastAsia="en-GB"/>
        </w:rPr>
      </w:pPr>
    </w:p>
    <w:sectPr w:rsidR="00823F07" w:rsidRPr="00774704" w:rsidSect="00406B83">
      <w:footerReference w:type="default" r:id="rId12"/>
      <w:headerReference w:type="first" r:id="rId13"/>
      <w:footerReference w:type="first" r:id="rId14"/>
      <w:pgSz w:w="11906" w:h="16838"/>
      <w:pgMar w:top="1020" w:right="1701" w:bottom="1020" w:left="1587" w:header="601" w:footer="0" w:gutter="0"/>
      <w:cols w:space="708"/>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4F58A" w14:textId="77777777" w:rsidR="00F33D2B" w:rsidRDefault="00F33D2B" w:rsidP="0029052D">
      <w:pPr>
        <w:spacing w:after="0"/>
      </w:pPr>
      <w:r>
        <w:separator/>
      </w:r>
    </w:p>
  </w:endnote>
  <w:endnote w:type="continuationSeparator" w:id="0">
    <w:p w14:paraId="50E4F58B" w14:textId="77777777" w:rsidR="00F33D2B" w:rsidRDefault="00F33D2B" w:rsidP="002905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bertus Medium (PCL6)">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4F58F" w14:textId="726F7B2E" w:rsidR="00F33D2B" w:rsidRDefault="00F33D2B">
    <w:pPr>
      <w:pStyle w:val="Footer"/>
      <w:jc w:val="center"/>
    </w:pPr>
    <w:r>
      <w:fldChar w:fldCharType="begin"/>
    </w:r>
    <w:r>
      <w:instrText>PAGE</w:instrText>
    </w:r>
    <w:r>
      <w:fldChar w:fldCharType="separate"/>
    </w:r>
    <w:r w:rsidR="003F557A">
      <w:rPr>
        <w:noProof/>
      </w:rPr>
      <w:t>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4F591" w14:textId="59416F81" w:rsidR="00F33D2B" w:rsidRDefault="00F33D2B">
    <w:pPr>
      <w:pStyle w:val="Footer"/>
      <w:jc w:val="center"/>
    </w:pPr>
    <w:r>
      <w:fldChar w:fldCharType="begin"/>
    </w:r>
    <w:r>
      <w:instrText xml:space="preserve"> PAGE   \* MERGEFORMAT </w:instrText>
    </w:r>
    <w:r>
      <w:fldChar w:fldCharType="separate"/>
    </w:r>
    <w:r w:rsidR="003F557A">
      <w:rPr>
        <w:noProof/>
      </w:rPr>
      <w:t>1</w:t>
    </w:r>
    <w:r>
      <w:fldChar w:fldCharType="end"/>
    </w:r>
  </w:p>
  <w:p w14:paraId="50E4F592" w14:textId="77777777" w:rsidR="00F33D2B" w:rsidRDefault="00F33D2B">
    <w:pPr>
      <w:pStyle w:val="Footer"/>
      <w:jc w:val="center"/>
    </w:pPr>
    <w:r>
      <w:rPr>
        <w:noProof/>
        <w:lang w:val="en-IE" w:eastAsia="en-IE"/>
      </w:rPr>
      <w:drawing>
        <wp:inline distT="0" distB="0" distL="0" distR="0" wp14:anchorId="50E4F595" wp14:editId="50E4F596">
          <wp:extent cx="866775" cy="657225"/>
          <wp:effectExtent l="19050" t="0" r="9525" b="0"/>
          <wp:docPr id="4" name="Picture 3" descr="eacea_footer_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cea_footer_DE.jpg"/>
                  <pic:cNvPicPr/>
                </pic:nvPicPr>
                <pic:blipFill>
                  <a:blip r:embed="rId1"/>
                  <a:stretch>
                    <a:fillRect/>
                  </a:stretch>
                </pic:blipFill>
                <pic:spPr>
                  <a:xfrm>
                    <a:off x="0" y="0"/>
                    <a:ext cx="866775" cy="6572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4F588" w14:textId="77777777" w:rsidR="00F33D2B" w:rsidRDefault="00F33D2B" w:rsidP="0029052D">
      <w:pPr>
        <w:spacing w:after="0"/>
      </w:pPr>
      <w:r>
        <w:separator/>
      </w:r>
    </w:p>
  </w:footnote>
  <w:footnote w:type="continuationSeparator" w:id="0">
    <w:p w14:paraId="50E4F589" w14:textId="77777777" w:rsidR="00F33D2B" w:rsidRDefault="00F33D2B" w:rsidP="0029052D">
      <w:pPr>
        <w:spacing w:after="0"/>
      </w:pPr>
      <w:r>
        <w:continuationSeparator/>
      </w:r>
    </w:p>
  </w:footnote>
  <w:footnote w:id="1">
    <w:p w14:paraId="50E4F597" w14:textId="77777777" w:rsidR="00F33D2B" w:rsidRPr="00980B9A" w:rsidRDefault="00F33D2B" w:rsidP="004F3C54">
      <w:pPr>
        <w:tabs>
          <w:tab w:val="left" w:pos="284"/>
        </w:tabs>
        <w:autoSpaceDE w:val="0"/>
        <w:autoSpaceDN w:val="0"/>
        <w:adjustRightInd w:val="0"/>
        <w:spacing w:after="120"/>
        <w:ind w:left="284" w:hanging="284"/>
        <w:rPr>
          <w:lang w:val="de-DE"/>
        </w:rPr>
      </w:pPr>
      <w:r>
        <w:rPr>
          <w:rStyle w:val="FootnoteReference"/>
          <w:szCs w:val="24"/>
        </w:rPr>
        <w:footnoteRef/>
      </w:r>
      <w:r w:rsidRPr="00577F24">
        <w:rPr>
          <w:sz w:val="20"/>
          <w:szCs w:val="24"/>
          <w:lang w:val="de-DE"/>
        </w:rPr>
        <w:t xml:space="preserve"> </w:t>
      </w:r>
      <w:r w:rsidRPr="00577F24">
        <w:rPr>
          <w:sz w:val="20"/>
          <w:szCs w:val="24"/>
          <w:lang w:val="de-DE"/>
        </w:rPr>
        <w:tab/>
      </w:r>
      <w:r w:rsidRPr="00557177">
        <w:rPr>
          <w:sz w:val="20"/>
          <w:szCs w:val="24"/>
          <w:lang w:val="de-DE"/>
        </w:rPr>
        <w:t>Die Agentur kann während der Laufzeit der Finanzhilfevereinbarung/</w:t>
      </w:r>
      <w:r w:rsidRPr="00557177">
        <w:rPr>
          <w:sz w:val="20"/>
          <w:szCs w:val="24"/>
          <w:lang w:val="de-DE"/>
        </w:rPr>
        <w:noBreakHyphen/>
        <w:t xml:space="preserve">entscheidung und bis zu fünf Jahre nach Abschluss der Maßnahme die Durchführung von Prüfungen veranlassen </w:t>
      </w:r>
      <w:r>
        <w:rPr>
          <w:sz w:val="20"/>
          <w:szCs w:val="24"/>
          <w:lang w:val="de-DE"/>
        </w:rPr>
        <w:t>wie erklärt im</w:t>
      </w:r>
      <w:r w:rsidRPr="00557177">
        <w:rPr>
          <w:sz w:val="20"/>
          <w:szCs w:val="24"/>
          <w:lang w:val="de-DE"/>
        </w:rPr>
        <w:t xml:space="preserve"> Artikel </w:t>
      </w:r>
      <w:r>
        <w:rPr>
          <w:sz w:val="20"/>
          <w:szCs w:val="24"/>
          <w:lang w:val="de-DE"/>
        </w:rPr>
        <w:t>II.27</w:t>
      </w:r>
      <w:r w:rsidRPr="00557177">
        <w:rPr>
          <w:sz w:val="20"/>
          <w:szCs w:val="24"/>
          <w:lang w:val="de-DE"/>
        </w:rPr>
        <w:t xml:space="preserve"> der Finanzhilfevereinbarung/</w:t>
      </w:r>
      <w:r>
        <w:rPr>
          <w:sz w:val="20"/>
          <w:szCs w:val="24"/>
          <w:lang w:val="de-DE"/>
        </w:rPr>
        <w:t xml:space="preserve"> Allgemeinen Bedingung n</w:t>
      </w:r>
      <w:r w:rsidRPr="00040DA1">
        <w:rPr>
          <w:sz w:val="20"/>
          <w:lang w:val="de-DE" w:eastAsia="en-GB"/>
        </w:rPr>
        <w:t>°27 der Finanzhilfe</w:t>
      </w:r>
      <w:r w:rsidRPr="00557177">
        <w:rPr>
          <w:sz w:val="20"/>
          <w:szCs w:val="24"/>
          <w:lang w:val="de-DE"/>
        </w:rPr>
        <w:t>entscheidung.</w:t>
      </w:r>
    </w:p>
  </w:footnote>
  <w:footnote w:id="2">
    <w:p w14:paraId="50E4F598" w14:textId="720D3502" w:rsidR="00F33D2B" w:rsidRPr="00980B9A" w:rsidRDefault="00F33D2B" w:rsidP="00FC0DD5">
      <w:pPr>
        <w:pStyle w:val="FootnoteText"/>
        <w:tabs>
          <w:tab w:val="left" w:pos="284"/>
        </w:tabs>
        <w:spacing w:after="120"/>
        <w:ind w:left="284" w:hanging="284"/>
        <w:rPr>
          <w:lang w:val="de-DE"/>
        </w:rPr>
      </w:pPr>
      <w:r>
        <w:rPr>
          <w:szCs w:val="24"/>
          <w:lang w:val="en-GB"/>
        </w:rPr>
        <w:footnoteRef/>
      </w:r>
      <w:r w:rsidRPr="00FC0DD5">
        <w:rPr>
          <w:szCs w:val="24"/>
          <w:lang w:val="de-DE"/>
        </w:rPr>
        <w:t xml:space="preserve"> </w:t>
      </w:r>
      <w:r w:rsidRPr="00855224">
        <w:rPr>
          <w:szCs w:val="24"/>
          <w:lang w:val="de-DE"/>
        </w:rPr>
        <w:tab/>
      </w:r>
      <w:r>
        <w:rPr>
          <w:szCs w:val="24"/>
          <w:lang w:val="de-DE"/>
        </w:rPr>
        <w:t xml:space="preserve">Für den Zweck dieses Leitfadens bezieht sich der Begriff „Begünstigter“ sowohl auf den Begünstigten (Koordinator) als auch die Mitbegünstigten (Partner) und die verbundenen Einrichtungen. </w:t>
      </w:r>
      <w:r w:rsidRPr="00FC0DD5">
        <w:rPr>
          <w:szCs w:val="24"/>
          <w:lang w:val="de-DE"/>
        </w:rPr>
        <w:t xml:space="preserve">Ausführlichere </w:t>
      </w:r>
      <w:r>
        <w:rPr>
          <w:szCs w:val="24"/>
          <w:lang w:val="de-DE"/>
        </w:rPr>
        <w:t>Angaben sind dem Glossar (Seite 21</w:t>
      </w:r>
      <w:r w:rsidRPr="00FC0DD5">
        <w:rPr>
          <w:szCs w:val="24"/>
          <w:lang w:val="de-DE"/>
        </w:rPr>
        <w:t>) zu entnehmen.</w:t>
      </w:r>
      <w:r w:rsidRPr="00855224">
        <w:rPr>
          <w:szCs w:val="24"/>
          <w:lang w:val="de-DE"/>
        </w:rPr>
        <w:t xml:space="preserve"> </w:t>
      </w:r>
    </w:p>
  </w:footnote>
  <w:footnote w:id="3">
    <w:p w14:paraId="50E4F599" w14:textId="77777777" w:rsidR="00F33D2B" w:rsidRPr="00980B9A" w:rsidRDefault="00F33D2B" w:rsidP="00E41293">
      <w:pPr>
        <w:pStyle w:val="FootnoteText"/>
        <w:tabs>
          <w:tab w:val="left" w:pos="284"/>
        </w:tabs>
        <w:spacing w:after="120"/>
        <w:ind w:left="284" w:hanging="284"/>
        <w:rPr>
          <w:lang w:val="de-DE"/>
        </w:rPr>
      </w:pPr>
      <w:r>
        <w:rPr>
          <w:rStyle w:val="FootnoteReference"/>
          <w:szCs w:val="24"/>
        </w:rPr>
        <w:footnoteRef/>
      </w:r>
      <w:r>
        <w:rPr>
          <w:szCs w:val="24"/>
          <w:lang w:val="de-DE"/>
        </w:rPr>
        <w:t xml:space="preserve"> </w:t>
      </w:r>
      <w:r w:rsidRPr="00855224">
        <w:rPr>
          <w:szCs w:val="24"/>
          <w:lang w:val="de-DE"/>
        </w:rPr>
        <w:tab/>
      </w:r>
      <w:r>
        <w:rPr>
          <w:szCs w:val="24"/>
          <w:lang w:val="de-DE"/>
        </w:rPr>
        <w:t>Richtlinie 2006/43/EG des Europäischen Parlaments und des Rates vom 17. Mai 2006 über Abschlussprüfungen von Jahresabschlüssen und konsolidierten Abschlüssen, zur Änderung der Richtlinien 78/660/EWG und 83/349/EWG des Rates und zur Aufhebung der Richtlinie 84/253/EWG des Rates.</w:t>
      </w:r>
    </w:p>
  </w:footnote>
  <w:footnote w:id="4">
    <w:p w14:paraId="50E4F59A" w14:textId="77777777" w:rsidR="00F33D2B" w:rsidRPr="00980B9A" w:rsidRDefault="00F33D2B" w:rsidP="00CD4498">
      <w:pPr>
        <w:pStyle w:val="FootnoteText"/>
        <w:tabs>
          <w:tab w:val="left" w:pos="284"/>
        </w:tabs>
        <w:spacing w:after="120"/>
        <w:ind w:left="284" w:hanging="284"/>
        <w:rPr>
          <w:lang w:val="de-DE"/>
        </w:rPr>
      </w:pPr>
      <w:r>
        <w:rPr>
          <w:rStyle w:val="FootnoteReference"/>
          <w:szCs w:val="24"/>
        </w:rPr>
        <w:footnoteRef/>
      </w:r>
      <w:r>
        <w:rPr>
          <w:szCs w:val="24"/>
          <w:lang w:val="de-DE"/>
        </w:rPr>
        <w:t xml:space="preserve"> </w:t>
      </w:r>
      <w:r w:rsidRPr="00855224">
        <w:rPr>
          <w:szCs w:val="24"/>
          <w:lang w:val="de-DE"/>
        </w:rPr>
        <w:tab/>
      </w:r>
      <w:r>
        <w:rPr>
          <w:szCs w:val="24"/>
          <w:lang w:val="de-DE"/>
        </w:rPr>
        <w:t>Die Definition des Begriffs „zuständiger Bediensteter des öffentlichen Dienstes“ ist dem Glossar zu entnehmen.</w:t>
      </w:r>
    </w:p>
  </w:footnote>
  <w:footnote w:id="5">
    <w:p w14:paraId="50E4F59B" w14:textId="77777777" w:rsidR="00F33D2B" w:rsidRPr="00980B9A" w:rsidRDefault="00F33D2B" w:rsidP="00564D7B">
      <w:pPr>
        <w:pStyle w:val="FootnoteText"/>
        <w:tabs>
          <w:tab w:val="left" w:pos="284"/>
        </w:tabs>
        <w:spacing w:after="120"/>
        <w:rPr>
          <w:lang w:val="de-DE"/>
        </w:rPr>
      </w:pPr>
      <w:r>
        <w:rPr>
          <w:rStyle w:val="FootnoteReference"/>
          <w:szCs w:val="24"/>
        </w:rPr>
        <w:footnoteRef/>
      </w:r>
      <w:r>
        <w:rPr>
          <w:szCs w:val="24"/>
          <w:lang w:val="de-DE"/>
        </w:rPr>
        <w:t xml:space="preserve"> </w:t>
      </w:r>
      <w:r w:rsidRPr="00855224">
        <w:rPr>
          <w:szCs w:val="24"/>
          <w:lang w:val="de-DE"/>
        </w:rPr>
        <w:tab/>
      </w:r>
      <w:r>
        <w:rPr>
          <w:szCs w:val="24"/>
          <w:lang w:val="de-DE"/>
        </w:rPr>
        <w:t xml:space="preserve">Dies sind z. B. </w:t>
      </w:r>
      <w:r>
        <w:rPr>
          <w:color w:val="000000"/>
          <w:szCs w:val="24"/>
          <w:lang w:val="de-DE"/>
        </w:rPr>
        <w:t>„</w:t>
      </w:r>
      <w:r>
        <w:rPr>
          <w:szCs w:val="24"/>
          <w:lang w:val="de-DE"/>
        </w:rPr>
        <w:t>Betriebskosten</w:t>
      </w:r>
      <w:r>
        <w:rPr>
          <w:color w:val="000000"/>
          <w:szCs w:val="24"/>
          <w:lang w:val="de-DE"/>
        </w:rPr>
        <w:t>“</w:t>
      </w:r>
      <w:r>
        <w:rPr>
          <w:szCs w:val="24"/>
          <w:lang w:val="de-DE"/>
        </w:rPr>
        <w:t xml:space="preserve"> im Rahmen einer Betriebskostenzuschussvereinbarung/-entscheidung.</w:t>
      </w:r>
    </w:p>
  </w:footnote>
  <w:footnote w:id="6">
    <w:p w14:paraId="50E4F59C" w14:textId="09C9AB8E" w:rsidR="00F33D2B" w:rsidRPr="00271031" w:rsidRDefault="00F33D2B">
      <w:pPr>
        <w:pStyle w:val="FootnoteText"/>
        <w:rPr>
          <w:lang w:val="de-DE"/>
        </w:rPr>
      </w:pPr>
      <w:r>
        <w:rPr>
          <w:rStyle w:val="FootnoteReference"/>
        </w:rPr>
        <w:footnoteRef/>
      </w:r>
      <w:r w:rsidRPr="00040DA1">
        <w:rPr>
          <w:lang w:val="de-DE"/>
        </w:rPr>
        <w:t xml:space="preserve"> Durch die Gegenzeichnung, Datierung und Stempelung der Rechnungskopien durch den Pr</w:t>
      </w:r>
      <w:r>
        <w:rPr>
          <w:lang w:val="de-DE"/>
        </w:rPr>
        <w:t xml:space="preserve">üfer (oderzuständigen </w:t>
      </w:r>
      <w:r>
        <w:rPr>
          <w:color w:val="000000"/>
          <w:szCs w:val="24"/>
          <w:lang w:val="de-DE"/>
        </w:rPr>
        <w:t>Bediensteten des Öffentlichen Dienstes) bestätigt dieser dass die im abschließenden Finanzbericht geltend gemachten Kosten und Einnahmen die Vorschriften des vereinbarten Verfahrens beachten,</w:t>
      </w:r>
    </w:p>
  </w:footnote>
  <w:footnote w:id="7">
    <w:p w14:paraId="3A6B76F5" w14:textId="77777777" w:rsidR="00F33D2B" w:rsidRDefault="00F33D2B" w:rsidP="0030734C">
      <w:pPr>
        <w:pStyle w:val="FootnoteText"/>
        <w:spacing w:after="120"/>
        <w:ind w:left="0" w:hanging="284"/>
        <w:rPr>
          <w:lang w:val="de-DE"/>
        </w:rPr>
      </w:pPr>
      <w:r>
        <w:rPr>
          <w:rStyle w:val="FootnoteReference"/>
        </w:rPr>
        <w:footnoteRef/>
      </w:r>
      <w:r w:rsidRPr="00855224">
        <w:rPr>
          <w:lang w:val="de-DE"/>
        </w:rPr>
        <w:t xml:space="preserve"> </w:t>
      </w:r>
      <w:r w:rsidRPr="00855224">
        <w:rPr>
          <w:lang w:val="de-DE"/>
        </w:rPr>
        <w:tab/>
      </w:r>
      <w:hyperlink r:id="rId1" w:history="1">
        <w:r w:rsidRPr="00C9175A">
          <w:rPr>
            <w:rStyle w:val="Hyperlink"/>
            <w:noProof/>
            <w:lang w:val="de-DE"/>
          </w:rPr>
          <w:t>http://www.ecb.europa.eu/stats/exchange/eurofxref/html/index.en.html</w:t>
        </w:r>
      </w:hyperlink>
    </w:p>
  </w:footnote>
  <w:footnote w:id="8">
    <w:p w14:paraId="52B8CC74" w14:textId="347A4987" w:rsidR="00F33D2B" w:rsidRDefault="00F33D2B" w:rsidP="00380592">
      <w:pPr>
        <w:pStyle w:val="FootnoteText"/>
        <w:spacing w:after="120"/>
        <w:ind w:left="0" w:hanging="284"/>
        <w:rPr>
          <w:lang w:val="de-DE"/>
        </w:rPr>
      </w:pPr>
      <w:r>
        <w:rPr>
          <w:rStyle w:val="FootnoteReference"/>
        </w:rPr>
        <w:footnoteRef/>
      </w:r>
      <w:r w:rsidRPr="00855224">
        <w:rPr>
          <w:lang w:val="de-DE"/>
        </w:rPr>
        <w:t xml:space="preserve"> </w:t>
      </w:r>
      <w:r w:rsidRPr="00855224">
        <w:rPr>
          <w:lang w:val="de-DE"/>
        </w:rPr>
        <w:tab/>
      </w:r>
      <w:hyperlink r:id="rId2" w:history="1">
        <w:r w:rsidRPr="003F557A">
          <w:rPr>
            <w:rStyle w:val="Hyperlink"/>
            <w:lang w:val="de-DE"/>
          </w:rPr>
          <w:t>http://ec.europa.eu/budget/contracts_grants/info_contracts/inforeuro/inforeuro_en.cfm</w:t>
        </w:r>
      </w:hyperlink>
    </w:p>
  </w:footnote>
  <w:footnote w:id="9">
    <w:p w14:paraId="50E4F59E" w14:textId="1BF04C71" w:rsidR="00F33D2B" w:rsidRDefault="00F33D2B">
      <w:pPr>
        <w:pStyle w:val="FootnoteText"/>
        <w:spacing w:after="120"/>
        <w:ind w:left="0" w:hanging="284"/>
        <w:rPr>
          <w:lang w:val="de-DE"/>
        </w:rPr>
      </w:pPr>
      <w:r>
        <w:rPr>
          <w:rStyle w:val="FootnoteReference"/>
        </w:rPr>
        <w:footnoteRef/>
      </w:r>
      <w:r w:rsidRPr="00855224">
        <w:rPr>
          <w:lang w:val="de-DE"/>
        </w:rPr>
        <w:t xml:space="preserve"> </w:t>
      </w:r>
      <w:r w:rsidRPr="00855224">
        <w:rPr>
          <w:lang w:val="de-DE"/>
        </w:rPr>
        <w:tab/>
        <w:t>Im Zuge der Durchführung der Maßnahme ist ein gewisser Grad an Flexibilität hinsichtlich des Finanzplans erlaubt. Die im Vertrag festgelegte Regel besagt, dass sofern Umschichtungen zwischen den einzelnen Posten/Rubriken der förderfähigen direkten Kosten 10 % des Betrags des jeweiligen Postens, den die Umschichtung betrifft, nicht überschreitet (+ oder -), diese ohne vertragliche Änderung erlaubt sind und die Förderfähigkeit der Kosten nicht berühren. Bitte überprüfen Sie genau die Regel in der</w:t>
      </w:r>
      <w:r w:rsidRPr="00855224">
        <w:rPr>
          <w:szCs w:val="24"/>
          <w:lang w:val="de-DE"/>
        </w:rPr>
        <w:t xml:space="preserve"> Finanzhilfevereinbarung/-entscheidung (manche Finanzhilfevereinbarungen/-entscheidungen schreiben eine Flexibilitätsgrenze von 15% oder 20% vor).  Alle Finanzplanumschichtungen unter der Flexibilitätsgrenze bedürfen keines Vertragsänderungsersuchens seitens des Begüngstigten. </w:t>
      </w:r>
    </w:p>
    <w:p w14:paraId="50E4F59F" w14:textId="6892DD60" w:rsidR="00F33D2B" w:rsidRDefault="00F33D2B">
      <w:pPr>
        <w:pStyle w:val="FootnoteText"/>
        <w:spacing w:after="120"/>
        <w:ind w:left="0" w:firstLine="0"/>
        <w:rPr>
          <w:lang w:val="de-DE"/>
        </w:rPr>
      </w:pPr>
      <w:r w:rsidRPr="00855224">
        <w:rPr>
          <w:szCs w:val="24"/>
          <w:lang w:val="de-DE"/>
        </w:rPr>
        <w:t>Umschichtungen, die die Flexibilitätsgrenze</w:t>
      </w:r>
      <w:r w:rsidRPr="00855224">
        <w:rPr>
          <w:lang w:val="de-DE"/>
        </w:rPr>
        <w:t xml:space="preserve"> überschreiten, bedürfen einer Änderung des im Annex zu der  </w:t>
      </w:r>
      <w:r w:rsidRPr="00855224">
        <w:rPr>
          <w:szCs w:val="24"/>
          <w:lang w:val="de-DE"/>
        </w:rPr>
        <w:t xml:space="preserve">Finanzhilfevereinbarung/-entscheidung festgelegten </w:t>
      </w:r>
      <w:r w:rsidRPr="00855224">
        <w:rPr>
          <w:lang w:val="de-DE"/>
        </w:rPr>
        <w:t xml:space="preserve">Finanzplans. Falls die Agentur einer solchen Änderung nicht zustimmt, gelten die Kosten über die </w:t>
      </w:r>
      <w:r w:rsidRPr="00855224">
        <w:rPr>
          <w:szCs w:val="24"/>
          <w:lang w:val="de-DE"/>
        </w:rPr>
        <w:t xml:space="preserve">Flexibilitätsgrenze hinaus als nicht </w:t>
      </w:r>
      <w:r w:rsidRPr="00855224">
        <w:rPr>
          <w:lang w:val="de-DE"/>
        </w:rPr>
        <w:t>förderfähig.</w:t>
      </w:r>
    </w:p>
  </w:footnote>
  <w:footnote w:id="10">
    <w:p w14:paraId="50E4F5A0" w14:textId="77777777" w:rsidR="00F33D2B" w:rsidRPr="00271031" w:rsidRDefault="00F33D2B">
      <w:pPr>
        <w:pStyle w:val="FootnoteText"/>
        <w:rPr>
          <w:lang w:val="de-DE"/>
        </w:rPr>
      </w:pPr>
      <w:r>
        <w:rPr>
          <w:rStyle w:val="FootnoteReference"/>
        </w:rPr>
        <w:footnoteRef/>
      </w:r>
      <w:r w:rsidRPr="00040DA1">
        <w:rPr>
          <w:lang w:val="de-DE"/>
        </w:rPr>
        <w:t xml:space="preserve"> </w:t>
      </w:r>
      <w:r>
        <w:rPr>
          <w:lang w:val="de-DE"/>
        </w:rPr>
        <w:t>Artikel II.19 der Finanzhilfevereinbarung und Allgemeinen Bedingung n</w:t>
      </w:r>
      <w:r w:rsidRPr="00040DA1">
        <w:rPr>
          <w:lang w:val="de-DE"/>
        </w:rPr>
        <w:t>°</w:t>
      </w:r>
      <w:r>
        <w:rPr>
          <w:lang w:val="de-DE"/>
        </w:rPr>
        <w:t>19 der Finanzhilfeentscheidung.</w:t>
      </w:r>
    </w:p>
  </w:footnote>
  <w:footnote w:id="11">
    <w:p w14:paraId="50E4F5A1" w14:textId="65438FE7" w:rsidR="00F33D2B" w:rsidRPr="00271031" w:rsidRDefault="00F33D2B">
      <w:pPr>
        <w:pStyle w:val="FootnoteText"/>
        <w:rPr>
          <w:lang w:val="de-DE"/>
        </w:rPr>
      </w:pPr>
      <w:r>
        <w:rPr>
          <w:rStyle w:val="FootnoteReference"/>
        </w:rPr>
        <w:footnoteRef/>
      </w:r>
      <w:r w:rsidRPr="00040DA1">
        <w:rPr>
          <w:lang w:val="de-DE"/>
        </w:rPr>
        <w:t xml:space="preserve"> Siehe Fußnote 10.</w:t>
      </w:r>
    </w:p>
  </w:footnote>
  <w:footnote w:id="12">
    <w:p w14:paraId="50E4F5A2" w14:textId="1D81E5B1" w:rsidR="00F33D2B" w:rsidRPr="00271031" w:rsidRDefault="00F33D2B">
      <w:pPr>
        <w:pStyle w:val="FootnoteText"/>
        <w:rPr>
          <w:lang w:val="de-DE"/>
        </w:rPr>
      </w:pPr>
      <w:r>
        <w:rPr>
          <w:rStyle w:val="FootnoteReference"/>
        </w:rPr>
        <w:footnoteRef/>
      </w:r>
      <w:r w:rsidRPr="00040DA1">
        <w:rPr>
          <w:lang w:val="de-DE"/>
        </w:rPr>
        <w:t xml:space="preserve"> Siehe Fußnote 10. </w:t>
      </w:r>
    </w:p>
  </w:footnote>
  <w:footnote w:id="13">
    <w:p w14:paraId="50E4F5A3" w14:textId="77777777" w:rsidR="00F33D2B" w:rsidRPr="00980B9A" w:rsidRDefault="00F33D2B" w:rsidP="00314756">
      <w:pPr>
        <w:pStyle w:val="FootnoteText"/>
        <w:rPr>
          <w:lang w:val="de-DE"/>
        </w:rPr>
      </w:pPr>
      <w:r>
        <w:rPr>
          <w:rStyle w:val="FootnoteReference"/>
          <w:szCs w:val="24"/>
        </w:rPr>
        <w:footnoteRef/>
      </w:r>
      <w:r>
        <w:rPr>
          <w:szCs w:val="24"/>
          <w:lang w:val="de-DE"/>
        </w:rPr>
        <w:t xml:space="preserve"> </w:t>
      </w:r>
      <w:r w:rsidRPr="00855224">
        <w:rPr>
          <w:szCs w:val="24"/>
          <w:lang w:val="de-DE"/>
        </w:rPr>
        <w:tab/>
      </w:r>
      <w:r>
        <w:rPr>
          <w:szCs w:val="24"/>
          <w:lang w:val="de-DE"/>
        </w:rPr>
        <w:t>Die Definition des Begriffs „unverhältnismäßig hohe oder unangemessene Ausgaben“ ist dem Glossar zu entnehmen.</w:t>
      </w:r>
    </w:p>
  </w:footnote>
  <w:footnote w:id="14">
    <w:p w14:paraId="50E4F5A4" w14:textId="77777777" w:rsidR="00F33D2B" w:rsidRPr="00271031" w:rsidRDefault="00F33D2B">
      <w:pPr>
        <w:pStyle w:val="FootnoteText"/>
        <w:rPr>
          <w:lang w:val="de-DE"/>
        </w:rPr>
      </w:pPr>
      <w:r>
        <w:rPr>
          <w:rStyle w:val="FootnoteReference"/>
        </w:rPr>
        <w:footnoteRef/>
      </w:r>
      <w:r w:rsidRPr="00040DA1">
        <w:rPr>
          <w:lang w:val="de-DE"/>
        </w:rPr>
        <w:t xml:space="preserve"> </w:t>
      </w:r>
      <w:r>
        <w:rPr>
          <w:lang w:val="de-DE"/>
        </w:rPr>
        <w:t>Artikel II.19.2 der Finanzhilfevereinbarung und Allgemeine Bedingung n</w:t>
      </w:r>
      <w:r w:rsidRPr="00040DA1">
        <w:rPr>
          <w:lang w:val="de-DE"/>
        </w:rPr>
        <w:t>°</w:t>
      </w:r>
      <w:r>
        <w:rPr>
          <w:lang w:val="de-DE"/>
        </w:rPr>
        <w:t>19.2 der Finanzhilfeentscheidung.</w:t>
      </w:r>
    </w:p>
  </w:footnote>
  <w:footnote w:id="15">
    <w:p w14:paraId="50E4F5A5" w14:textId="77777777" w:rsidR="00F33D2B" w:rsidRPr="00980B9A" w:rsidRDefault="00F33D2B">
      <w:pPr>
        <w:pStyle w:val="FootnoteText"/>
        <w:tabs>
          <w:tab w:val="left" w:pos="284"/>
        </w:tabs>
        <w:spacing w:after="120"/>
        <w:ind w:left="284" w:hanging="284"/>
        <w:rPr>
          <w:lang w:val="de-DE"/>
        </w:rPr>
      </w:pPr>
      <w:r>
        <w:rPr>
          <w:rStyle w:val="FootnoteReference"/>
          <w:szCs w:val="24"/>
        </w:rPr>
        <w:footnoteRef/>
      </w:r>
      <w:r>
        <w:rPr>
          <w:szCs w:val="24"/>
          <w:lang w:val="de-DE"/>
        </w:rPr>
        <w:t xml:space="preserve"> </w:t>
      </w:r>
      <w:r w:rsidRPr="00855224">
        <w:rPr>
          <w:szCs w:val="24"/>
          <w:lang w:val="de-DE"/>
        </w:rPr>
        <w:tab/>
      </w:r>
      <w:r>
        <w:rPr>
          <w:szCs w:val="24"/>
          <w:lang w:val="de-DE"/>
        </w:rPr>
        <w:t>Die Definition des Begriffs „direkt eingestellt“ ist dem Glossar zu entnehmen.</w:t>
      </w:r>
    </w:p>
  </w:footnote>
  <w:footnote w:id="16">
    <w:p w14:paraId="50E4F5A6" w14:textId="77777777" w:rsidR="00F33D2B" w:rsidRPr="00980B9A" w:rsidRDefault="00F33D2B">
      <w:pPr>
        <w:pStyle w:val="FootnoteText"/>
        <w:tabs>
          <w:tab w:val="left" w:pos="142"/>
          <w:tab w:val="left" w:pos="284"/>
        </w:tabs>
        <w:spacing w:after="120"/>
        <w:ind w:left="284" w:hanging="284"/>
        <w:rPr>
          <w:lang w:val="de-DE"/>
        </w:rPr>
      </w:pPr>
      <w:r>
        <w:rPr>
          <w:rStyle w:val="FootnoteReference"/>
          <w:szCs w:val="24"/>
        </w:rPr>
        <w:footnoteRef/>
      </w:r>
      <w:r w:rsidRPr="00855224">
        <w:rPr>
          <w:rStyle w:val="FootnoteReference"/>
          <w:szCs w:val="24"/>
          <w:lang w:val="de-DE"/>
        </w:rPr>
        <w:t xml:space="preserve"> </w:t>
      </w:r>
      <w:r w:rsidRPr="00855224">
        <w:rPr>
          <w:szCs w:val="24"/>
          <w:lang w:val="de-DE"/>
        </w:rPr>
        <w:tab/>
      </w:r>
      <w:r w:rsidRPr="00F763F2">
        <w:rPr>
          <w:szCs w:val="24"/>
          <w:lang w:val="de-DE"/>
        </w:rPr>
        <w:t xml:space="preserve">Vgl. </w:t>
      </w:r>
      <w:r>
        <w:rPr>
          <w:szCs w:val="24"/>
          <w:lang w:val="de-DE"/>
        </w:rPr>
        <w:t>Fußnote 2: Für den Zweck dieses Leitfadens bezieht sich der Begriff „Begünstigter“ sowohl auf den Begünstigten (Koordinator) als auch die Mitbegünstigten (Partner). Weitere Informationen sind dem „Glossar“ (Seite 21) zu entnehmen.</w:t>
      </w:r>
    </w:p>
  </w:footnote>
  <w:footnote w:id="17">
    <w:p w14:paraId="50E4F5A7" w14:textId="1B556BD4" w:rsidR="00F33D2B" w:rsidRPr="00980B9A" w:rsidRDefault="00F33D2B">
      <w:pPr>
        <w:pStyle w:val="FootnoteText"/>
        <w:tabs>
          <w:tab w:val="left" w:pos="284"/>
        </w:tabs>
        <w:spacing w:after="120"/>
        <w:ind w:left="284" w:hanging="284"/>
        <w:rPr>
          <w:lang w:val="de-DE"/>
        </w:rPr>
      </w:pPr>
      <w:r>
        <w:rPr>
          <w:rStyle w:val="FootnoteReference"/>
          <w:szCs w:val="24"/>
        </w:rPr>
        <w:footnoteRef/>
      </w:r>
      <w:r>
        <w:rPr>
          <w:szCs w:val="24"/>
          <w:lang w:val="de-DE"/>
        </w:rPr>
        <w:t xml:space="preserve"> </w:t>
      </w:r>
      <w:r w:rsidRPr="00855224">
        <w:rPr>
          <w:szCs w:val="24"/>
          <w:lang w:val="de-DE"/>
        </w:rPr>
        <w:tab/>
      </w:r>
      <w:r>
        <w:rPr>
          <w:szCs w:val="24"/>
          <w:lang w:val="de-DE"/>
        </w:rPr>
        <w:t>Weitere Einzelheiten sind dem „Glossar“ (Seite 23) zu entnehmen.</w:t>
      </w:r>
    </w:p>
  </w:footnote>
  <w:footnote w:id="18">
    <w:p w14:paraId="50E4F5A8" w14:textId="77777777" w:rsidR="00F33D2B" w:rsidRPr="00980B9A" w:rsidRDefault="00F33D2B" w:rsidP="00C67BBE">
      <w:pPr>
        <w:pStyle w:val="FootnoteText"/>
        <w:spacing w:after="120"/>
        <w:ind w:left="284" w:hanging="284"/>
        <w:rPr>
          <w:lang w:val="de-DE"/>
        </w:rPr>
      </w:pPr>
      <w:r>
        <w:rPr>
          <w:rStyle w:val="FootnoteReference"/>
          <w:szCs w:val="24"/>
        </w:rPr>
        <w:footnoteRef/>
      </w:r>
      <w:r>
        <w:rPr>
          <w:szCs w:val="24"/>
          <w:lang w:val="de-DE"/>
        </w:rPr>
        <w:t xml:space="preserve"> Die Definition des Begriffs „direkt eingestellt“ ist dem Glossar zu entnehmen.</w:t>
      </w:r>
    </w:p>
  </w:footnote>
  <w:footnote w:id="19">
    <w:p w14:paraId="50E4F5A9" w14:textId="77777777" w:rsidR="00F33D2B" w:rsidRPr="00980B9A" w:rsidRDefault="00F33D2B" w:rsidP="00D02B1C">
      <w:pPr>
        <w:pStyle w:val="FootnoteText"/>
        <w:rPr>
          <w:lang w:val="de-DE"/>
        </w:rPr>
      </w:pPr>
      <w:r>
        <w:rPr>
          <w:rStyle w:val="FootnoteReference"/>
          <w:szCs w:val="24"/>
        </w:rPr>
        <w:footnoteRef/>
      </w:r>
      <w:r>
        <w:rPr>
          <w:szCs w:val="24"/>
          <w:lang w:val="de-DE"/>
        </w:rPr>
        <w:t xml:space="preserve"> Die Definition des Begriffs „Arbeitstage“ ist dem Glossar zu entnehmen.</w:t>
      </w:r>
    </w:p>
  </w:footnote>
  <w:footnote w:id="20">
    <w:p w14:paraId="50E4F5AA" w14:textId="77777777" w:rsidR="00F33D2B" w:rsidRPr="00980B9A" w:rsidRDefault="00F33D2B" w:rsidP="00A047EA">
      <w:pPr>
        <w:pStyle w:val="FootnoteText"/>
        <w:rPr>
          <w:lang w:val="de-DE"/>
        </w:rPr>
      </w:pPr>
      <w:r>
        <w:rPr>
          <w:rStyle w:val="FootnoteReference"/>
          <w:szCs w:val="24"/>
        </w:rPr>
        <w:footnoteRef/>
      </w:r>
      <w:r>
        <w:rPr>
          <w:szCs w:val="24"/>
          <w:lang w:val="de-DE"/>
        </w:rPr>
        <w:t xml:space="preserve"> Die Definition des Begriffs „Arbeitstage“ ist dem Glossar zu entnehmen.</w:t>
      </w:r>
    </w:p>
  </w:footnote>
  <w:footnote w:id="21">
    <w:p w14:paraId="50E4F5AB" w14:textId="77777777" w:rsidR="00F33D2B" w:rsidRPr="00271031" w:rsidRDefault="00F33D2B">
      <w:pPr>
        <w:pStyle w:val="FootnoteText"/>
        <w:rPr>
          <w:lang w:val="de-DE"/>
        </w:rPr>
      </w:pPr>
      <w:r>
        <w:rPr>
          <w:rStyle w:val="FootnoteReference"/>
        </w:rPr>
        <w:footnoteRef/>
      </w:r>
      <w:r w:rsidRPr="00040DA1">
        <w:rPr>
          <w:lang w:val="de-DE"/>
        </w:rPr>
        <w:t xml:space="preserve"> Artikel II.19.3 der Finanzhilfevereinbarung und Allgemeine Bedingung n°</w:t>
      </w:r>
      <w:r>
        <w:rPr>
          <w:lang w:val="de-DE"/>
        </w:rPr>
        <w:t>19.3 der Finanzhilfeentscheidung.</w:t>
      </w:r>
    </w:p>
  </w:footnote>
  <w:footnote w:id="22">
    <w:p w14:paraId="50E4F5AC" w14:textId="77777777" w:rsidR="00F33D2B" w:rsidRPr="00980B9A" w:rsidRDefault="00F33D2B" w:rsidP="00DB783C">
      <w:pPr>
        <w:pStyle w:val="FootnoteText"/>
        <w:rPr>
          <w:lang w:val="de-DE"/>
        </w:rPr>
      </w:pPr>
      <w:r>
        <w:rPr>
          <w:rStyle w:val="FootnoteReference"/>
          <w:szCs w:val="24"/>
        </w:rPr>
        <w:footnoteRef/>
      </w:r>
      <w:r>
        <w:rPr>
          <w:szCs w:val="24"/>
          <w:lang w:val="de-DE"/>
        </w:rPr>
        <w:t xml:space="preserve"> </w:t>
      </w:r>
      <w:r w:rsidRPr="00855224">
        <w:rPr>
          <w:szCs w:val="24"/>
          <w:lang w:val="de-DE"/>
        </w:rPr>
        <w:tab/>
      </w:r>
      <w:r>
        <w:rPr>
          <w:szCs w:val="24"/>
          <w:lang w:val="de-DE"/>
        </w:rPr>
        <w:t>Die Definition des Begriffs „Hauptbuch“ ist dem Glossar zu entnehmen.</w:t>
      </w:r>
    </w:p>
  </w:footnote>
  <w:footnote w:id="23">
    <w:p w14:paraId="50E4F5AD" w14:textId="00249B2A" w:rsidR="00F33D2B" w:rsidRPr="00E74F02" w:rsidRDefault="00F33D2B">
      <w:pPr>
        <w:pStyle w:val="FootnoteText"/>
        <w:rPr>
          <w:lang w:val="de-DE"/>
        </w:rPr>
      </w:pPr>
      <w:r>
        <w:rPr>
          <w:rStyle w:val="FootnoteReference"/>
        </w:rPr>
        <w:footnoteRef/>
      </w:r>
      <w:r w:rsidRPr="00E74F02">
        <w:rPr>
          <w:lang w:val="de-DE"/>
        </w:rPr>
        <w:t xml:space="preserve"> </w:t>
      </w:r>
      <w:r w:rsidR="006D0B0D">
        <w:rPr>
          <w:lang w:val="de-DE"/>
        </w:rPr>
        <w:tab/>
      </w:r>
      <w:r w:rsidRPr="00E74F02">
        <w:rPr>
          <w:lang w:val="de-DE"/>
        </w:rPr>
        <w:t>Falls zutreffend</w:t>
      </w:r>
      <w:r>
        <w:rPr>
          <w:lang w:val="de-DE"/>
        </w:rPr>
        <w:t>.</w:t>
      </w:r>
    </w:p>
  </w:footnote>
  <w:footnote w:id="24">
    <w:p w14:paraId="7D56EA71" w14:textId="2F76E5E3" w:rsidR="00F33D2B" w:rsidRPr="003F557A" w:rsidRDefault="00F33D2B">
      <w:pPr>
        <w:pStyle w:val="FootnoteText"/>
        <w:rPr>
          <w:lang w:val="de-DE"/>
        </w:rPr>
      </w:pPr>
      <w:r>
        <w:rPr>
          <w:rStyle w:val="FootnoteReference"/>
        </w:rPr>
        <w:footnoteRef/>
      </w:r>
      <w:r w:rsidRPr="003F557A">
        <w:rPr>
          <w:lang w:val="de-DE"/>
        </w:rPr>
        <w:tab/>
      </w:r>
      <w:r w:rsidR="006D0B0D">
        <w:rPr>
          <w:lang w:val="de-DE"/>
        </w:rPr>
        <w:t>Für die Begriffsbestimmung, cf. Artikel</w:t>
      </w:r>
      <w:r w:rsidRPr="003F557A">
        <w:rPr>
          <w:lang w:val="de-DE"/>
        </w:rPr>
        <w:t xml:space="preserve"> 187 </w:t>
      </w:r>
      <w:r w:rsidR="006D0B0D" w:rsidRPr="006D0B0D">
        <w:rPr>
          <w:lang w:val="de-DE"/>
        </w:rPr>
        <w:t>V</w:t>
      </w:r>
      <w:r w:rsidR="006D0B0D">
        <w:rPr>
          <w:lang w:val="de-DE"/>
        </w:rPr>
        <w:t xml:space="preserve">erordnung </w:t>
      </w:r>
      <w:r w:rsidR="006D0B0D" w:rsidRPr="006D0B0D">
        <w:rPr>
          <w:lang w:val="de-DE"/>
        </w:rPr>
        <w:t xml:space="preserve">(EU, Euratom) 2018/1046 </w:t>
      </w:r>
      <w:r w:rsidR="006D0B0D">
        <w:rPr>
          <w:lang w:val="de-DE"/>
        </w:rPr>
        <w:t xml:space="preserve">des europäischen Parlaments und des Rates </w:t>
      </w:r>
      <w:r w:rsidR="006D0B0D" w:rsidRPr="006D0B0D">
        <w:rPr>
          <w:lang w:val="de-DE"/>
        </w:rPr>
        <w:t>vom 18. Juli 2018</w:t>
      </w:r>
      <w:r w:rsidRPr="003F557A">
        <w:rPr>
          <w:lang w:val="de-DE"/>
        </w:rPr>
        <w:t xml:space="preserve"> </w:t>
      </w:r>
      <w:r w:rsidR="006D0B0D" w:rsidRPr="006D0B0D">
        <w:rPr>
          <w:lang w:val="de-DE"/>
        </w:rPr>
        <w:t>über die Haushaltsordnung für den Gesamthaushaltsplan der Union, zur Änderung der Verordnungen (EU) Nr. 1296/2013, (EU) Nr. 1301/2013, (EU) Nr. 1303/2013, (EU) Nr. 1304/2013, (EU) Nr. 1309/2013, (EU) Nr. 1316/2013, (EU) Nr. 223/2014, (EU) Nr. 283/2014 und des Beschlusses Nr. 541/2014/EU sowie zur Aufhebung der Verordnung (EU, Euratom) Nr. 966/2012</w:t>
      </w:r>
      <w:r w:rsidR="006D0B0D">
        <w:rPr>
          <w:lang w:val="de-DE"/>
        </w:rPr>
        <w:t xml:space="preserve"> („</w:t>
      </w:r>
      <w:r w:rsidRPr="003F557A">
        <w:rPr>
          <w:lang w:val="de-DE"/>
        </w:rPr>
        <w:t xml:space="preserve">EU </w:t>
      </w:r>
      <w:r w:rsidR="006D0B0D">
        <w:rPr>
          <w:lang w:val="de-DE"/>
        </w:rPr>
        <w:t>Finanzordnung“</w:t>
      </w:r>
      <w:r w:rsidRPr="003F557A">
        <w:rPr>
          <w:lang w:val="de-DE"/>
        </w:rPr>
        <w:t>) (OJ L 193, 30.7.2018, p. 1): “</w:t>
      </w:r>
      <w:r w:rsidR="006D0B0D" w:rsidRPr="006D0B0D">
        <w:rPr>
          <w:lang w:val="de-DE"/>
        </w:rPr>
        <w:t xml:space="preserve"> Für die Zwecke dieses Titels gelten folgende Stellen als mit dem B</w:t>
      </w:r>
      <w:r w:rsidR="006D0B0D">
        <w:rPr>
          <w:lang w:val="de-DE"/>
        </w:rPr>
        <w:t xml:space="preserve">egünstigten verbundene Stellen: a): </w:t>
      </w:r>
      <w:r w:rsidR="006D0B0D" w:rsidRPr="006D0B0D">
        <w:rPr>
          <w:lang w:val="de-DE"/>
        </w:rPr>
        <w:t>Stellen, die gemäß Absatz 2 den einzigen Begünstigten bilden;</w:t>
      </w:r>
      <w:r w:rsidR="006D0B0D">
        <w:rPr>
          <w:lang w:val="de-DE"/>
        </w:rPr>
        <w:t xml:space="preserve"> b) </w:t>
      </w:r>
      <w:r w:rsidR="006D0B0D" w:rsidRPr="006D0B0D">
        <w:rPr>
          <w:lang w:val="de-DE"/>
        </w:rPr>
        <w:t>Stellen, die die Kriterien für die Förderfähigkeit erfüllen und sich nicht in einer der in Artikel 136 Absatz 1 und Artikel 141 Absatz 1 genannten Situationen befinden und die eine Verbindung zum Begünstigten aufweisen, insbesondere eine rechtliche Verknüpfung oder Kapitalbeteiligung, die weder auf die Maßnahme beschränkt noch allein zum Zweck ihrer Durchführung eingerichtet ist.</w:t>
      </w:r>
      <w:r w:rsidR="00282CD3" w:rsidRPr="003F557A">
        <w:rPr>
          <w:lang w:val="de-DE"/>
        </w:rPr>
        <w:t>.</w:t>
      </w:r>
      <w:r w:rsidRPr="003F557A">
        <w:rPr>
          <w:lang w:val="de-DE"/>
        </w:rPr>
        <w:t>”</w:t>
      </w:r>
    </w:p>
  </w:footnote>
  <w:footnote w:id="25">
    <w:p w14:paraId="52E996C8" w14:textId="77777777" w:rsidR="004A6D8B" w:rsidRPr="003F557A" w:rsidRDefault="004A6D8B" w:rsidP="004A6D8B">
      <w:pPr>
        <w:pStyle w:val="FootnoteText"/>
        <w:rPr>
          <w:lang w:val="de-DE"/>
        </w:rPr>
      </w:pPr>
      <w:r>
        <w:rPr>
          <w:rStyle w:val="FootnoteReference"/>
        </w:rPr>
        <w:footnoteRef/>
      </w:r>
      <w:r w:rsidRPr="003F557A">
        <w:rPr>
          <w:lang w:val="de-DE"/>
        </w:rPr>
        <w:t xml:space="preserve">    </w:t>
      </w:r>
      <w:hyperlink r:id="rId3" w:history="1">
        <w:r w:rsidRPr="003F557A">
          <w:rPr>
            <w:rStyle w:val="Hyperlink"/>
            <w:noProof/>
            <w:lang w:val="de-DE"/>
          </w:rPr>
          <w:t>http://www.ecb.europa.eu/stats/exchange/eurofxref/html/index.en.html</w:t>
        </w:r>
      </w:hyperlink>
    </w:p>
  </w:footnote>
  <w:footnote w:id="26">
    <w:p w14:paraId="01988AE5" w14:textId="00770636" w:rsidR="004A6D8B" w:rsidRPr="003B4BBA" w:rsidRDefault="00F33D2B">
      <w:pPr>
        <w:pStyle w:val="FootnoteText"/>
        <w:rPr>
          <w:szCs w:val="24"/>
          <w:lang w:val="de-DE"/>
        </w:rPr>
      </w:pPr>
      <w:r>
        <w:rPr>
          <w:rStyle w:val="FootnoteReference"/>
          <w:szCs w:val="24"/>
        </w:rPr>
        <w:footnoteRef/>
      </w:r>
      <w:r w:rsidRPr="004A6D8B">
        <w:rPr>
          <w:szCs w:val="24"/>
          <w:lang w:val="de-DE"/>
        </w:rPr>
        <w:t xml:space="preserve"> </w:t>
      </w:r>
      <w:r w:rsidRPr="004A6D8B">
        <w:rPr>
          <w:szCs w:val="24"/>
          <w:lang w:val="de-DE"/>
        </w:rPr>
        <w:tab/>
      </w:r>
      <w:hyperlink r:id="rId4" w:history="1">
        <w:r w:rsidR="004A6D8B" w:rsidRPr="003F557A">
          <w:rPr>
            <w:rStyle w:val="Hyperlink"/>
          </w:rPr>
          <w:t>http://ec.europa.eu/budget/contracts_grants/info_contracts/inforeuro/inforeuro_de.cfm</w:t>
        </w:r>
      </w:hyperlink>
    </w:p>
  </w:footnote>
  <w:footnote w:id="27">
    <w:p w14:paraId="50E4F5AF" w14:textId="1032537B" w:rsidR="00F33D2B" w:rsidRDefault="00F33D2B" w:rsidP="003F557A">
      <w:pPr>
        <w:pStyle w:val="FootnoteText"/>
        <w:spacing w:after="120"/>
        <w:ind w:left="0" w:firstLine="0"/>
        <w:rPr>
          <w:lang w:val="de-DE"/>
        </w:rPr>
      </w:pPr>
      <w:r>
        <w:rPr>
          <w:rStyle w:val="FootnoteReference"/>
        </w:rPr>
        <w:footnoteRef/>
      </w:r>
      <w:r w:rsidRPr="00855224">
        <w:rPr>
          <w:lang w:val="de-DE"/>
        </w:rPr>
        <w:t xml:space="preserve"> Im Zuge der Durchführung der Maßnahme ist ein gewisser Grad an Flexibilität hinsichtlich des Finanzplans erlaubt. Die im Vertrag festgelegte Regel besagt, dass sofern Umschichtungen zwischen den einzelnen Posten/Rubriken der förderfähigen direkten Kosten 10 % des Betrags des jeweiligen Postens, den die Umschichtung betrifft, nicht überschreitet (+ oder -), diese ohne vertragliche Änderung erlaubt sind und die Förderfähigkeit der Kosten nicht berühren. Bitte überprüfen Sie genau die Regel in der</w:t>
      </w:r>
      <w:r w:rsidRPr="00855224">
        <w:rPr>
          <w:szCs w:val="24"/>
          <w:lang w:val="de-DE"/>
        </w:rPr>
        <w:t xml:space="preserve"> Finanzhilfevereinbarung/-entscheidung (manche Finanzhilfevereinbarungen/-entscheidungen schreiben eine Flexibilitätsgrenze von 15% oder 20% vor).  Alle Finanzplanumschichtungen unter der Flexibilitätsgrenze bedürfen keines Vertragsänderungsersuchens seitens des Begüngstigten. </w:t>
      </w:r>
    </w:p>
    <w:p w14:paraId="50E4F5B0" w14:textId="62FE7B9F" w:rsidR="00F33D2B" w:rsidRDefault="00F33D2B" w:rsidP="00B633F0">
      <w:pPr>
        <w:pStyle w:val="FootnoteText"/>
        <w:spacing w:after="120"/>
        <w:ind w:left="0" w:firstLine="0"/>
        <w:rPr>
          <w:lang w:val="de-DE"/>
        </w:rPr>
      </w:pPr>
      <w:r w:rsidRPr="00855224">
        <w:rPr>
          <w:szCs w:val="24"/>
          <w:lang w:val="de-DE"/>
        </w:rPr>
        <w:t>Umschichtungen, die die Flexibilitätsgrenze</w:t>
      </w:r>
      <w:r w:rsidRPr="00855224">
        <w:rPr>
          <w:lang w:val="de-DE"/>
        </w:rPr>
        <w:t xml:space="preserve"> überschreiten, bedürfen einer Änderung des im Annex zu der  </w:t>
      </w:r>
      <w:r w:rsidRPr="00855224">
        <w:rPr>
          <w:szCs w:val="24"/>
          <w:lang w:val="de-DE"/>
        </w:rPr>
        <w:t xml:space="preserve">Finanzhilfevereinbarung/-entscheidung festgelegten </w:t>
      </w:r>
      <w:r w:rsidRPr="00855224">
        <w:rPr>
          <w:lang w:val="de-DE"/>
        </w:rPr>
        <w:t xml:space="preserve">Finanzplans. Falls die Agentur einer solchen Änderung nicht zustimmt, gelten die Kosten über die </w:t>
      </w:r>
      <w:r w:rsidRPr="00855224">
        <w:rPr>
          <w:szCs w:val="24"/>
          <w:lang w:val="de-DE"/>
        </w:rPr>
        <w:t xml:space="preserve">Flexibilitätsgrenze hinaus als nicht </w:t>
      </w:r>
      <w:r w:rsidRPr="00855224">
        <w:rPr>
          <w:lang w:val="de-DE"/>
        </w:rPr>
        <w:t>förderfähig.</w:t>
      </w:r>
    </w:p>
  </w:footnote>
  <w:footnote w:id="28">
    <w:p w14:paraId="50E4F5B1" w14:textId="77777777" w:rsidR="00F33D2B" w:rsidRPr="00271031" w:rsidRDefault="00F33D2B">
      <w:pPr>
        <w:pStyle w:val="FootnoteText"/>
        <w:rPr>
          <w:lang w:val="de-DE"/>
        </w:rPr>
      </w:pPr>
      <w:r>
        <w:rPr>
          <w:rStyle w:val="FootnoteReference"/>
        </w:rPr>
        <w:footnoteRef/>
      </w:r>
      <w:r w:rsidRPr="00040DA1">
        <w:rPr>
          <w:lang w:val="de-DE"/>
        </w:rPr>
        <w:t xml:space="preserve"> </w:t>
      </w:r>
      <w:r>
        <w:rPr>
          <w:lang w:val="de-DE"/>
        </w:rPr>
        <w:t>Artikel II.19 der Finanzhilfevereinbarung und Allgemeinen Bedingung n</w:t>
      </w:r>
      <w:r w:rsidRPr="00040DA1">
        <w:rPr>
          <w:lang w:val="de-DE"/>
        </w:rPr>
        <w:t>°</w:t>
      </w:r>
      <w:r>
        <w:rPr>
          <w:lang w:val="de-DE"/>
        </w:rPr>
        <w:t>19 der Finanzhilfeentscheidung.</w:t>
      </w:r>
    </w:p>
  </w:footnote>
  <w:footnote w:id="29">
    <w:p w14:paraId="5F49A568" w14:textId="02E0D393" w:rsidR="004A6D8B" w:rsidRPr="00AF2E5D" w:rsidRDefault="004A6D8B" w:rsidP="004A6D8B">
      <w:pPr>
        <w:pStyle w:val="FootnoteText"/>
        <w:rPr>
          <w:lang w:val="pt-PT"/>
        </w:rPr>
      </w:pPr>
      <w:r w:rsidRPr="00AF2E5D">
        <w:rPr>
          <w:rStyle w:val="FootnoteReference"/>
        </w:rPr>
        <w:footnoteRef/>
      </w:r>
      <w:r w:rsidRPr="00AF2E5D">
        <w:rPr>
          <w:lang w:val="pt-PT"/>
        </w:rPr>
        <w:t xml:space="preserve"> </w:t>
      </w:r>
      <w:r>
        <w:rPr>
          <w:lang w:val="pt-PT"/>
        </w:rPr>
        <w:tab/>
        <w:t xml:space="preserve">cf. </w:t>
      </w:r>
      <w:r w:rsidRPr="004A6D8B">
        <w:rPr>
          <w:lang w:val="de-DE"/>
        </w:rPr>
        <w:t>Fußnote</w:t>
      </w:r>
      <w:r>
        <w:rPr>
          <w:lang w:val="pt-PT"/>
        </w:rPr>
        <w:t xml:space="preserve"> n° 28</w:t>
      </w:r>
      <w:r w:rsidRPr="00AF2E5D">
        <w:rPr>
          <w:lang w:val="pt-PT"/>
        </w:rPr>
        <w:t>.</w:t>
      </w:r>
    </w:p>
  </w:footnote>
  <w:footnote w:id="30">
    <w:p w14:paraId="67EC77DA" w14:textId="77777777" w:rsidR="004A6D8B" w:rsidRPr="00AF2E5D" w:rsidRDefault="004A6D8B" w:rsidP="004A6D8B">
      <w:pPr>
        <w:pStyle w:val="FootnoteText"/>
        <w:rPr>
          <w:lang w:val="pt-PT"/>
        </w:rPr>
      </w:pPr>
      <w:r w:rsidRPr="00AF2E5D">
        <w:rPr>
          <w:rStyle w:val="FootnoteReference"/>
        </w:rPr>
        <w:footnoteRef/>
      </w:r>
      <w:r w:rsidRPr="00AF2E5D">
        <w:rPr>
          <w:lang w:val="pt-PT"/>
        </w:rPr>
        <w:t xml:space="preserve"> </w:t>
      </w:r>
      <w:r>
        <w:rPr>
          <w:lang w:val="pt-PT"/>
        </w:rPr>
        <w:tab/>
        <w:t xml:space="preserve">cf. </w:t>
      </w:r>
      <w:r w:rsidRPr="00E83726">
        <w:rPr>
          <w:lang w:val="de-DE"/>
        </w:rPr>
        <w:t>Fußnote</w:t>
      </w:r>
      <w:r>
        <w:rPr>
          <w:lang w:val="pt-PT"/>
        </w:rPr>
        <w:t xml:space="preserve"> n° 28</w:t>
      </w:r>
      <w:r w:rsidRPr="00AF2E5D">
        <w:rPr>
          <w:lang w:val="pt-PT"/>
        </w:rPr>
        <w:t>.</w:t>
      </w:r>
    </w:p>
  </w:footnote>
  <w:footnote w:id="31">
    <w:p w14:paraId="50E4F5B2" w14:textId="77777777" w:rsidR="00F33D2B" w:rsidRPr="00980B9A" w:rsidRDefault="00F33D2B" w:rsidP="00B633F0">
      <w:pPr>
        <w:pStyle w:val="FootnoteText"/>
        <w:rPr>
          <w:lang w:val="de-DE"/>
        </w:rPr>
      </w:pPr>
      <w:r>
        <w:rPr>
          <w:rStyle w:val="FootnoteReference"/>
          <w:szCs w:val="24"/>
        </w:rPr>
        <w:footnoteRef/>
      </w:r>
      <w:r>
        <w:rPr>
          <w:szCs w:val="24"/>
          <w:lang w:val="de-DE"/>
        </w:rPr>
        <w:t xml:space="preserve"> </w:t>
      </w:r>
      <w:r w:rsidRPr="00855224">
        <w:rPr>
          <w:szCs w:val="24"/>
          <w:lang w:val="de-DE"/>
        </w:rPr>
        <w:tab/>
      </w:r>
      <w:r>
        <w:rPr>
          <w:szCs w:val="24"/>
          <w:lang w:val="de-DE"/>
        </w:rPr>
        <w:t>Die Definition des Begriffs „unverhältnismäßig hohe oder unangemessene Ausgaben“ ist dem Glossar zu entnehmen.</w:t>
      </w:r>
    </w:p>
  </w:footnote>
  <w:footnote w:id="32">
    <w:p w14:paraId="50E4F5B3" w14:textId="77777777" w:rsidR="00F33D2B" w:rsidRPr="00040DA1" w:rsidRDefault="00F33D2B">
      <w:pPr>
        <w:pStyle w:val="FootnoteText"/>
        <w:rPr>
          <w:lang w:val="de-DE"/>
        </w:rPr>
      </w:pPr>
      <w:r>
        <w:rPr>
          <w:rStyle w:val="FootnoteReference"/>
        </w:rPr>
        <w:footnoteRef/>
      </w:r>
      <w:r w:rsidRPr="00040DA1">
        <w:rPr>
          <w:lang w:val="de-DE"/>
        </w:rPr>
        <w:t xml:space="preserve"> </w:t>
      </w:r>
      <w:r>
        <w:rPr>
          <w:lang w:val="de-DE"/>
        </w:rPr>
        <w:t>Artikel II.19.2 der Finanzhilfevereinbarung und Allgemeine Bedingung n</w:t>
      </w:r>
      <w:r w:rsidRPr="00040DA1">
        <w:rPr>
          <w:lang w:val="de-DE"/>
        </w:rPr>
        <w:t>°</w:t>
      </w:r>
      <w:r>
        <w:rPr>
          <w:lang w:val="de-DE"/>
        </w:rPr>
        <w:t>19.2 der Finanzhilfeentscheidung.</w:t>
      </w:r>
    </w:p>
  </w:footnote>
  <w:footnote w:id="33">
    <w:p w14:paraId="50E4F5B4" w14:textId="77777777" w:rsidR="00F33D2B" w:rsidRPr="00980B9A" w:rsidRDefault="00F33D2B" w:rsidP="00B633F0">
      <w:pPr>
        <w:pStyle w:val="FootnoteText"/>
        <w:tabs>
          <w:tab w:val="left" w:pos="284"/>
        </w:tabs>
        <w:spacing w:after="120"/>
        <w:ind w:left="284" w:hanging="284"/>
        <w:rPr>
          <w:lang w:val="de-DE"/>
        </w:rPr>
      </w:pPr>
      <w:r>
        <w:rPr>
          <w:rStyle w:val="FootnoteReference"/>
          <w:szCs w:val="24"/>
        </w:rPr>
        <w:footnoteRef/>
      </w:r>
      <w:r>
        <w:rPr>
          <w:szCs w:val="24"/>
          <w:lang w:val="de-DE"/>
        </w:rPr>
        <w:t xml:space="preserve"> </w:t>
      </w:r>
      <w:r w:rsidRPr="00855224">
        <w:rPr>
          <w:szCs w:val="24"/>
          <w:lang w:val="de-DE"/>
        </w:rPr>
        <w:tab/>
      </w:r>
      <w:r>
        <w:rPr>
          <w:szCs w:val="24"/>
          <w:lang w:val="de-DE"/>
        </w:rPr>
        <w:t>Die Definition des Begriffs „direkt eingestellt“ ist dem Glossar zu entnehmen.</w:t>
      </w:r>
    </w:p>
  </w:footnote>
  <w:footnote w:id="34">
    <w:p w14:paraId="50E4F5B5" w14:textId="77777777" w:rsidR="00F33D2B" w:rsidRPr="00980B9A" w:rsidRDefault="00F33D2B" w:rsidP="00B633F0">
      <w:pPr>
        <w:pStyle w:val="FootnoteText"/>
        <w:tabs>
          <w:tab w:val="left" w:pos="142"/>
          <w:tab w:val="left" w:pos="284"/>
        </w:tabs>
        <w:spacing w:after="120"/>
        <w:ind w:left="284" w:hanging="284"/>
        <w:rPr>
          <w:lang w:val="de-DE"/>
        </w:rPr>
      </w:pPr>
      <w:r>
        <w:rPr>
          <w:rStyle w:val="FootnoteReference"/>
          <w:szCs w:val="24"/>
        </w:rPr>
        <w:footnoteRef/>
      </w:r>
      <w:r w:rsidRPr="00855224">
        <w:rPr>
          <w:rStyle w:val="FootnoteReference"/>
          <w:szCs w:val="24"/>
          <w:lang w:val="de-DE"/>
        </w:rPr>
        <w:t xml:space="preserve"> </w:t>
      </w:r>
      <w:r w:rsidRPr="00855224">
        <w:rPr>
          <w:szCs w:val="24"/>
          <w:lang w:val="de-DE"/>
        </w:rPr>
        <w:tab/>
      </w:r>
      <w:r w:rsidRPr="00F763F2">
        <w:rPr>
          <w:szCs w:val="24"/>
          <w:lang w:val="de-DE"/>
        </w:rPr>
        <w:t xml:space="preserve">Vgl. </w:t>
      </w:r>
      <w:r>
        <w:rPr>
          <w:szCs w:val="24"/>
          <w:lang w:val="de-DE"/>
        </w:rPr>
        <w:t>Fußnote 2: Für den Zweck dieses Leitfadens bezieht sich der Begriff „Begünstigter“ sowohl auf den Begünstigten (Koordinator) als auch die Mitbegünstigten (Partner). Weitere Informationen sind dem „Glossar“ (Seite 21) zu entnehmen.</w:t>
      </w:r>
    </w:p>
  </w:footnote>
  <w:footnote w:id="35">
    <w:p w14:paraId="50E4F5B6" w14:textId="77777777" w:rsidR="00F33D2B" w:rsidRPr="00980B9A" w:rsidRDefault="00F33D2B" w:rsidP="00B633F0">
      <w:pPr>
        <w:pStyle w:val="FootnoteText"/>
        <w:tabs>
          <w:tab w:val="left" w:pos="284"/>
        </w:tabs>
        <w:spacing w:after="120"/>
        <w:ind w:left="284" w:hanging="284"/>
        <w:rPr>
          <w:lang w:val="de-DE"/>
        </w:rPr>
      </w:pPr>
      <w:r>
        <w:rPr>
          <w:rStyle w:val="FootnoteReference"/>
          <w:szCs w:val="24"/>
        </w:rPr>
        <w:footnoteRef/>
      </w:r>
      <w:r>
        <w:rPr>
          <w:szCs w:val="24"/>
          <w:lang w:val="de-DE"/>
        </w:rPr>
        <w:t xml:space="preserve"> </w:t>
      </w:r>
      <w:r w:rsidRPr="00855224">
        <w:rPr>
          <w:szCs w:val="24"/>
          <w:lang w:val="de-DE"/>
        </w:rPr>
        <w:tab/>
      </w:r>
      <w:r>
        <w:rPr>
          <w:szCs w:val="24"/>
          <w:lang w:val="de-DE"/>
        </w:rPr>
        <w:t>Weitere Einzelheiten sind dem „Glossar“ (Seite 21) zu entnehmen.</w:t>
      </w:r>
    </w:p>
  </w:footnote>
  <w:footnote w:id="36">
    <w:p w14:paraId="50E4F5B7" w14:textId="77777777" w:rsidR="00F33D2B" w:rsidRPr="00980B9A" w:rsidRDefault="00F33D2B" w:rsidP="00B633F0">
      <w:pPr>
        <w:pStyle w:val="FootnoteText"/>
        <w:spacing w:after="120"/>
        <w:ind w:left="284" w:hanging="284"/>
        <w:rPr>
          <w:lang w:val="de-DE"/>
        </w:rPr>
      </w:pPr>
      <w:r>
        <w:rPr>
          <w:rStyle w:val="FootnoteReference"/>
          <w:szCs w:val="24"/>
        </w:rPr>
        <w:footnoteRef/>
      </w:r>
      <w:r>
        <w:rPr>
          <w:szCs w:val="24"/>
          <w:lang w:val="de-DE"/>
        </w:rPr>
        <w:t xml:space="preserve"> Die Definition des Begriffs „direkt eingestellt“ ist dem Glossar zu entnehmen.</w:t>
      </w:r>
    </w:p>
  </w:footnote>
  <w:footnote w:id="37">
    <w:p w14:paraId="50E4F5B8" w14:textId="77777777" w:rsidR="00F33D2B" w:rsidRPr="00980B9A" w:rsidRDefault="00F33D2B" w:rsidP="00B633F0">
      <w:pPr>
        <w:pStyle w:val="FootnoteText"/>
        <w:rPr>
          <w:lang w:val="de-DE"/>
        </w:rPr>
      </w:pPr>
      <w:r>
        <w:rPr>
          <w:rStyle w:val="FootnoteReference"/>
          <w:szCs w:val="24"/>
        </w:rPr>
        <w:footnoteRef/>
      </w:r>
      <w:r>
        <w:rPr>
          <w:szCs w:val="24"/>
          <w:lang w:val="de-DE"/>
        </w:rPr>
        <w:t xml:space="preserve"> Die Definition des Begriffs „Arbeitszeit des Personals (Arbeitstage)“ ist dem Glossar zu entnehmen.</w:t>
      </w:r>
    </w:p>
  </w:footnote>
  <w:footnote w:id="38">
    <w:p w14:paraId="50E4F5B9" w14:textId="77777777" w:rsidR="00F33D2B" w:rsidRPr="00980B9A" w:rsidRDefault="00F33D2B" w:rsidP="00B633F0">
      <w:pPr>
        <w:pStyle w:val="FootnoteText"/>
        <w:rPr>
          <w:lang w:val="de-DE"/>
        </w:rPr>
      </w:pPr>
      <w:r>
        <w:rPr>
          <w:rStyle w:val="FootnoteReference"/>
          <w:szCs w:val="24"/>
        </w:rPr>
        <w:footnoteRef/>
      </w:r>
      <w:r>
        <w:rPr>
          <w:szCs w:val="24"/>
          <w:lang w:val="de-DE"/>
        </w:rPr>
        <w:t xml:space="preserve"> Die Definition des Begriffs „Arbeitstage“ ist dem Glossar zu entnehmen.</w:t>
      </w:r>
    </w:p>
  </w:footnote>
  <w:footnote w:id="39">
    <w:p w14:paraId="76029ADF" w14:textId="77777777" w:rsidR="00453346" w:rsidRPr="00040DA1" w:rsidRDefault="00453346" w:rsidP="00453346">
      <w:pPr>
        <w:pStyle w:val="FootnoteText"/>
        <w:rPr>
          <w:lang w:val="de-DE"/>
        </w:rPr>
      </w:pPr>
      <w:r>
        <w:rPr>
          <w:rStyle w:val="FootnoteReference"/>
        </w:rPr>
        <w:footnoteRef/>
      </w:r>
      <w:r w:rsidRPr="00040DA1">
        <w:rPr>
          <w:lang w:val="de-DE"/>
        </w:rPr>
        <w:t xml:space="preserve"> Artikel II.19.3 der Finanzhilfevereinbarung und Allgemeinen Bedingung n°</w:t>
      </w:r>
      <w:r>
        <w:rPr>
          <w:lang w:val="de-DE"/>
        </w:rPr>
        <w:t>19.3 der Finanzhilfeentscheidung.</w:t>
      </w:r>
    </w:p>
  </w:footnote>
  <w:footnote w:id="40">
    <w:p w14:paraId="50E4F5BC" w14:textId="77777777" w:rsidR="00F33D2B" w:rsidRPr="00980B9A" w:rsidRDefault="00F33D2B" w:rsidP="00B633F0">
      <w:pPr>
        <w:pStyle w:val="FootnoteText"/>
        <w:rPr>
          <w:lang w:val="de-DE"/>
        </w:rPr>
      </w:pPr>
      <w:r>
        <w:rPr>
          <w:rStyle w:val="FootnoteReference"/>
          <w:szCs w:val="24"/>
        </w:rPr>
        <w:footnoteRef/>
      </w:r>
      <w:r>
        <w:rPr>
          <w:szCs w:val="24"/>
          <w:lang w:val="de-DE"/>
        </w:rPr>
        <w:t xml:space="preserve"> </w:t>
      </w:r>
      <w:r w:rsidRPr="00855224">
        <w:rPr>
          <w:szCs w:val="24"/>
          <w:lang w:val="de-DE"/>
        </w:rPr>
        <w:tab/>
      </w:r>
      <w:r>
        <w:rPr>
          <w:szCs w:val="24"/>
          <w:lang w:val="de-DE"/>
        </w:rPr>
        <w:t>Die Definition des Begriffs „Hauptbuch“ ist dem Glossar zu entnehmen.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4F590" w14:textId="77777777" w:rsidR="00F33D2B" w:rsidRDefault="00F33D2B">
    <w:pPr>
      <w:pStyle w:val="Header"/>
      <w:jc w:val="center"/>
    </w:pPr>
    <w:r>
      <w:rPr>
        <w:noProof/>
        <w:lang w:val="en-IE" w:eastAsia="en-IE"/>
      </w:rPr>
      <w:drawing>
        <wp:inline distT="0" distB="0" distL="0" distR="0" wp14:anchorId="50E4F593" wp14:editId="50E4F594">
          <wp:extent cx="1980000" cy="1399411"/>
          <wp:effectExtent l="19050" t="0" r="1200" b="0"/>
          <wp:docPr id="3" name="Picture 0" descr="logo_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jpg"/>
                  <pic:cNvPicPr/>
                </pic:nvPicPr>
                <pic:blipFill>
                  <a:blip r:embed="rId1" cstate="print"/>
                  <a:stretch>
                    <a:fillRect/>
                  </a:stretch>
                </pic:blipFill>
                <pic:spPr>
                  <a:xfrm>
                    <a:off x="0" y="0"/>
                    <a:ext cx="1980000" cy="13994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9DC468C"/>
    <w:lvl w:ilvl="0">
      <w:start w:val="1"/>
      <w:numFmt w:val="decimal"/>
      <w:lvlText w:val="%1."/>
      <w:lvlJc w:val="left"/>
      <w:pPr>
        <w:tabs>
          <w:tab w:val="num" w:pos="360"/>
        </w:tabs>
        <w:ind w:left="360" w:hanging="360"/>
      </w:pPr>
    </w:lvl>
  </w:abstractNum>
  <w:abstractNum w:abstractNumId="1" w15:restartNumberingAfterBreak="0">
    <w:nsid w:val="00F02E79"/>
    <w:multiLevelType w:val="hybridMultilevel"/>
    <w:tmpl w:val="B7D4CF2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7C25B8A"/>
    <w:multiLevelType w:val="hybridMultilevel"/>
    <w:tmpl w:val="6B3AE8FE"/>
    <w:lvl w:ilvl="0" w:tplc="08090013">
      <w:start w:val="1"/>
      <w:numFmt w:val="upperRoman"/>
      <w:lvlText w:val="%1."/>
      <w:lvlJc w:val="righ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1530A4"/>
    <w:multiLevelType w:val="multilevel"/>
    <w:tmpl w:val="8CE23BCC"/>
    <w:lvl w:ilvl="0">
      <w:start w:val="1"/>
      <w:numFmt w:val="decimal"/>
      <w:pStyle w:val="ListNumber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1B75001C"/>
    <w:multiLevelType w:val="multilevel"/>
    <w:tmpl w:val="D0E2F5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EAD0C09"/>
    <w:multiLevelType w:val="hybridMultilevel"/>
    <w:tmpl w:val="E80A89F4"/>
    <w:lvl w:ilvl="0" w:tplc="6A325964">
      <w:start w:val="1"/>
      <w:numFmt w:val="bullet"/>
      <w:lvlText w:val=""/>
      <w:lvlJc w:val="left"/>
      <w:pPr>
        <w:ind w:left="1429" w:hanging="360"/>
      </w:pPr>
      <w:rPr>
        <w:rFonts w:ascii="Symbol" w:hAnsi="Symbol" w:hint="default"/>
      </w:rPr>
    </w:lvl>
    <w:lvl w:ilvl="1" w:tplc="A93AC15A">
      <w:start w:val="1"/>
      <w:numFmt w:val="bullet"/>
      <w:lvlText w:val="o"/>
      <w:lvlJc w:val="left"/>
      <w:pPr>
        <w:ind w:left="2149" w:hanging="360"/>
      </w:pPr>
      <w:rPr>
        <w:rFonts w:ascii="Courier New" w:hAnsi="Courier New" w:hint="default"/>
      </w:rPr>
    </w:lvl>
    <w:lvl w:ilvl="2" w:tplc="51E8B2BA">
      <w:start w:val="1"/>
      <w:numFmt w:val="bullet"/>
      <w:lvlText w:val=""/>
      <w:lvlJc w:val="left"/>
      <w:pPr>
        <w:ind w:left="2869" w:hanging="360"/>
      </w:pPr>
      <w:rPr>
        <w:rFonts w:ascii="Wingdings" w:hAnsi="Wingdings" w:hint="default"/>
      </w:rPr>
    </w:lvl>
    <w:lvl w:ilvl="3" w:tplc="24B24A7E">
      <w:start w:val="1"/>
      <w:numFmt w:val="bullet"/>
      <w:lvlText w:val=""/>
      <w:lvlJc w:val="left"/>
      <w:pPr>
        <w:ind w:left="3589" w:hanging="360"/>
      </w:pPr>
      <w:rPr>
        <w:rFonts w:ascii="Symbol" w:hAnsi="Symbol" w:hint="default"/>
      </w:rPr>
    </w:lvl>
    <w:lvl w:ilvl="4" w:tplc="3418F10E">
      <w:start w:val="1"/>
      <w:numFmt w:val="bullet"/>
      <w:lvlText w:val="o"/>
      <w:lvlJc w:val="left"/>
      <w:pPr>
        <w:ind w:left="4309" w:hanging="360"/>
      </w:pPr>
      <w:rPr>
        <w:rFonts w:ascii="Courier New" w:hAnsi="Courier New" w:hint="default"/>
      </w:rPr>
    </w:lvl>
    <w:lvl w:ilvl="5" w:tplc="60309D0E">
      <w:start w:val="1"/>
      <w:numFmt w:val="bullet"/>
      <w:lvlText w:val=""/>
      <w:lvlJc w:val="left"/>
      <w:pPr>
        <w:ind w:left="5029" w:hanging="360"/>
      </w:pPr>
      <w:rPr>
        <w:rFonts w:ascii="Wingdings" w:hAnsi="Wingdings" w:hint="default"/>
      </w:rPr>
    </w:lvl>
    <w:lvl w:ilvl="6" w:tplc="89D66CD4">
      <w:start w:val="1"/>
      <w:numFmt w:val="bullet"/>
      <w:lvlText w:val=""/>
      <w:lvlJc w:val="left"/>
      <w:pPr>
        <w:ind w:left="5749" w:hanging="360"/>
      </w:pPr>
      <w:rPr>
        <w:rFonts w:ascii="Symbol" w:hAnsi="Symbol" w:hint="default"/>
      </w:rPr>
    </w:lvl>
    <w:lvl w:ilvl="7" w:tplc="7A80F18E">
      <w:start w:val="1"/>
      <w:numFmt w:val="bullet"/>
      <w:lvlText w:val="o"/>
      <w:lvlJc w:val="left"/>
      <w:pPr>
        <w:ind w:left="6469" w:hanging="360"/>
      </w:pPr>
      <w:rPr>
        <w:rFonts w:ascii="Courier New" w:hAnsi="Courier New" w:hint="default"/>
      </w:rPr>
    </w:lvl>
    <w:lvl w:ilvl="8" w:tplc="7A14C09E">
      <w:start w:val="1"/>
      <w:numFmt w:val="bullet"/>
      <w:lvlText w:val=""/>
      <w:lvlJc w:val="left"/>
      <w:pPr>
        <w:ind w:left="7189" w:hanging="360"/>
      </w:pPr>
      <w:rPr>
        <w:rFonts w:ascii="Wingdings" w:hAnsi="Wingdings" w:hint="default"/>
      </w:rPr>
    </w:lvl>
  </w:abstractNum>
  <w:abstractNum w:abstractNumId="6" w15:restartNumberingAfterBreak="0">
    <w:nsid w:val="1F734306"/>
    <w:multiLevelType w:val="multilevel"/>
    <w:tmpl w:val="6A8AD2B2"/>
    <w:lvl w:ilvl="0">
      <w:start w:val="1"/>
      <w:numFmt w:val="upperRoman"/>
      <w:lvlText w:val="%1."/>
      <w:lvlJc w:val="right"/>
      <w:pPr>
        <w:tabs>
          <w:tab w:val="num" w:pos="480"/>
        </w:tabs>
        <w:ind w:left="480" w:hanging="480"/>
      </w:pPr>
      <w:rPr>
        <w:rFonts w:cs="Times New Roman" w:hint="default"/>
      </w:rPr>
    </w:lvl>
    <w:lvl w:ilvl="1">
      <w:start w:val="1"/>
      <w:numFmt w:val="decimal"/>
      <w:lvlText w:val="%1.%2."/>
      <w:lvlJc w:val="left"/>
      <w:pPr>
        <w:tabs>
          <w:tab w:val="num" w:pos="1571"/>
        </w:tabs>
        <w:ind w:left="1571" w:hanging="720"/>
      </w:pPr>
      <w:rPr>
        <w:rFonts w:cs="Times New Roman" w:hint="default"/>
        <w:b/>
      </w:rPr>
    </w:lvl>
    <w:lvl w:ilvl="2">
      <w:start w:val="1"/>
      <w:numFmt w:val="decimal"/>
      <w:lvlText w:val="%3."/>
      <w:lvlJc w:val="left"/>
      <w:pPr>
        <w:tabs>
          <w:tab w:val="num" w:pos="1920"/>
        </w:tabs>
        <w:ind w:left="1920" w:hanging="720"/>
      </w:pPr>
      <w:rPr>
        <w:rFonts w:cs="Times New Roman" w:hint="default"/>
        <w:b/>
      </w:rPr>
    </w:lvl>
    <w:lvl w:ilvl="3">
      <w:start w:val="1"/>
      <w:numFmt w:val="decimal"/>
      <w:lvlText w:val="%1.%2.%3.%4."/>
      <w:lvlJc w:val="left"/>
      <w:pPr>
        <w:tabs>
          <w:tab w:val="num" w:pos="1920"/>
        </w:tabs>
        <w:ind w:left="192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22DD3599"/>
    <w:multiLevelType w:val="multilevel"/>
    <w:tmpl w:val="A8C28F80"/>
    <w:lvl w:ilvl="0">
      <w:start w:val="1"/>
      <w:numFmt w:val="decimal"/>
      <w:lvlText w:val="%1)"/>
      <w:lvlJc w:val="left"/>
      <w:pPr>
        <w:tabs>
          <w:tab w:val="num" w:pos="2409"/>
        </w:tabs>
        <w:ind w:left="2409" w:hanging="709"/>
      </w:pPr>
      <w:rPr>
        <w:rFonts w:hint="default"/>
      </w:rPr>
    </w:lvl>
    <w:lvl w:ilvl="1">
      <w:start w:val="1"/>
      <w:numFmt w:val="lowerLetter"/>
      <w:lvlText w:val="(%2)"/>
      <w:lvlJc w:val="left"/>
      <w:pPr>
        <w:tabs>
          <w:tab w:val="num" w:pos="2268"/>
        </w:tabs>
        <w:ind w:left="2268" w:hanging="708"/>
      </w:pPr>
      <w:rPr>
        <w:rFonts w:cs="Times New Roman" w:hint="default"/>
        <w:b w:val="0"/>
        <w:i/>
        <w:color w:val="auto"/>
      </w:rPr>
    </w:lvl>
    <w:lvl w:ilvl="2">
      <w:start w:val="1"/>
      <w:numFmt w:val="bullet"/>
      <w:lvlText w:val="–"/>
      <w:lvlJc w:val="left"/>
      <w:pPr>
        <w:tabs>
          <w:tab w:val="num" w:pos="3826"/>
        </w:tabs>
        <w:ind w:left="3826" w:hanging="709"/>
      </w:pPr>
      <w:rPr>
        <w:rFonts w:ascii="Times New Roman" w:hAnsi="Times New Roman" w:hint="default"/>
      </w:rPr>
    </w:lvl>
    <w:lvl w:ilvl="3">
      <w:start w:val="1"/>
      <w:numFmt w:val="bullet"/>
      <w:lvlText w:val=""/>
      <w:lvlJc w:val="left"/>
      <w:pPr>
        <w:tabs>
          <w:tab w:val="num" w:pos="4535"/>
        </w:tabs>
        <w:ind w:left="4535" w:hanging="709"/>
      </w:pPr>
      <w:rPr>
        <w:rFonts w:ascii="Symbol" w:hAnsi="Symbol" w:hint="default"/>
      </w:rPr>
    </w:lvl>
    <w:lvl w:ilvl="4">
      <w:start w:val="1"/>
      <w:numFmt w:val="lowerLetter"/>
      <w:lvlText w:val="(%5)"/>
      <w:lvlJc w:val="left"/>
      <w:pPr>
        <w:tabs>
          <w:tab w:val="num" w:pos="3500"/>
        </w:tabs>
        <w:ind w:left="3500" w:hanging="360"/>
      </w:pPr>
      <w:rPr>
        <w:rFonts w:cs="Times New Roman" w:hint="default"/>
      </w:rPr>
    </w:lvl>
    <w:lvl w:ilvl="5">
      <w:start w:val="1"/>
      <w:numFmt w:val="lowerRoman"/>
      <w:lvlText w:val="(%6)"/>
      <w:lvlJc w:val="left"/>
      <w:pPr>
        <w:tabs>
          <w:tab w:val="num" w:pos="3860"/>
        </w:tabs>
        <w:ind w:left="3860" w:hanging="360"/>
      </w:pPr>
      <w:rPr>
        <w:rFonts w:cs="Times New Roman" w:hint="default"/>
      </w:rPr>
    </w:lvl>
    <w:lvl w:ilvl="6">
      <w:start w:val="1"/>
      <w:numFmt w:val="decimal"/>
      <w:lvlText w:val="%7."/>
      <w:lvlJc w:val="left"/>
      <w:pPr>
        <w:tabs>
          <w:tab w:val="num" w:pos="4220"/>
        </w:tabs>
        <w:ind w:left="4220" w:hanging="360"/>
      </w:pPr>
      <w:rPr>
        <w:rFonts w:cs="Times New Roman" w:hint="default"/>
      </w:rPr>
    </w:lvl>
    <w:lvl w:ilvl="7">
      <w:start w:val="1"/>
      <w:numFmt w:val="lowerLetter"/>
      <w:lvlText w:val="%8."/>
      <w:lvlJc w:val="left"/>
      <w:pPr>
        <w:tabs>
          <w:tab w:val="num" w:pos="4580"/>
        </w:tabs>
        <w:ind w:left="4580" w:hanging="360"/>
      </w:pPr>
      <w:rPr>
        <w:rFonts w:cs="Times New Roman" w:hint="default"/>
      </w:rPr>
    </w:lvl>
    <w:lvl w:ilvl="8">
      <w:start w:val="1"/>
      <w:numFmt w:val="lowerRoman"/>
      <w:lvlText w:val="%9."/>
      <w:lvlJc w:val="left"/>
      <w:pPr>
        <w:tabs>
          <w:tab w:val="num" w:pos="4940"/>
        </w:tabs>
        <w:ind w:left="4940" w:hanging="360"/>
      </w:pPr>
      <w:rPr>
        <w:rFonts w:cs="Times New Roman" w:hint="default"/>
      </w:rPr>
    </w:lvl>
  </w:abstractNum>
  <w:abstractNum w:abstractNumId="8" w15:restartNumberingAfterBreak="0">
    <w:nsid w:val="22DE4DA4"/>
    <w:multiLevelType w:val="hybridMultilevel"/>
    <w:tmpl w:val="A22E4E4A"/>
    <w:lvl w:ilvl="0" w:tplc="AFD64C48">
      <w:start w:val="1"/>
      <w:numFmt w:val="bullet"/>
      <w:lvlText w:val=""/>
      <w:lvlJc w:val="left"/>
      <w:pPr>
        <w:ind w:left="1145" w:hanging="360"/>
      </w:pPr>
      <w:rPr>
        <w:rFonts w:ascii="Symbol" w:hAnsi="Symbol" w:hint="default"/>
      </w:rPr>
    </w:lvl>
    <w:lvl w:ilvl="1" w:tplc="B6F6A926">
      <w:start w:val="1"/>
      <w:numFmt w:val="bullet"/>
      <w:lvlText w:val="o"/>
      <w:lvlJc w:val="left"/>
      <w:pPr>
        <w:ind w:left="1865" w:hanging="360"/>
      </w:pPr>
      <w:rPr>
        <w:rFonts w:ascii="Courier New" w:hAnsi="Courier New" w:hint="default"/>
      </w:rPr>
    </w:lvl>
    <w:lvl w:ilvl="2" w:tplc="A0CC315A">
      <w:start w:val="1"/>
      <w:numFmt w:val="bullet"/>
      <w:lvlText w:val=""/>
      <w:lvlJc w:val="left"/>
      <w:pPr>
        <w:ind w:left="2585" w:hanging="360"/>
      </w:pPr>
      <w:rPr>
        <w:rFonts w:ascii="Wingdings" w:hAnsi="Wingdings" w:hint="default"/>
      </w:rPr>
    </w:lvl>
    <w:lvl w:ilvl="3" w:tplc="AE30015A">
      <w:start w:val="1"/>
      <w:numFmt w:val="bullet"/>
      <w:lvlText w:val=""/>
      <w:lvlJc w:val="left"/>
      <w:pPr>
        <w:ind w:left="3305" w:hanging="360"/>
      </w:pPr>
      <w:rPr>
        <w:rFonts w:ascii="Symbol" w:hAnsi="Symbol" w:hint="default"/>
      </w:rPr>
    </w:lvl>
    <w:lvl w:ilvl="4" w:tplc="38A20522">
      <w:start w:val="1"/>
      <w:numFmt w:val="bullet"/>
      <w:lvlText w:val="o"/>
      <w:lvlJc w:val="left"/>
      <w:pPr>
        <w:ind w:left="4025" w:hanging="360"/>
      </w:pPr>
      <w:rPr>
        <w:rFonts w:ascii="Courier New" w:hAnsi="Courier New" w:hint="default"/>
      </w:rPr>
    </w:lvl>
    <w:lvl w:ilvl="5" w:tplc="4F84CCEE">
      <w:start w:val="1"/>
      <w:numFmt w:val="bullet"/>
      <w:lvlText w:val=""/>
      <w:lvlJc w:val="left"/>
      <w:pPr>
        <w:ind w:left="4745" w:hanging="360"/>
      </w:pPr>
      <w:rPr>
        <w:rFonts w:ascii="Wingdings" w:hAnsi="Wingdings" w:hint="default"/>
      </w:rPr>
    </w:lvl>
    <w:lvl w:ilvl="6" w:tplc="774E8D0C">
      <w:start w:val="1"/>
      <w:numFmt w:val="bullet"/>
      <w:lvlText w:val=""/>
      <w:lvlJc w:val="left"/>
      <w:pPr>
        <w:ind w:left="5465" w:hanging="360"/>
      </w:pPr>
      <w:rPr>
        <w:rFonts w:ascii="Symbol" w:hAnsi="Symbol" w:hint="default"/>
      </w:rPr>
    </w:lvl>
    <w:lvl w:ilvl="7" w:tplc="7FEAAA6E">
      <w:start w:val="1"/>
      <w:numFmt w:val="bullet"/>
      <w:lvlText w:val="o"/>
      <w:lvlJc w:val="left"/>
      <w:pPr>
        <w:ind w:left="6185" w:hanging="360"/>
      </w:pPr>
      <w:rPr>
        <w:rFonts w:ascii="Courier New" w:hAnsi="Courier New" w:hint="default"/>
      </w:rPr>
    </w:lvl>
    <w:lvl w:ilvl="8" w:tplc="AD34536E">
      <w:start w:val="1"/>
      <w:numFmt w:val="bullet"/>
      <w:lvlText w:val=""/>
      <w:lvlJc w:val="left"/>
      <w:pPr>
        <w:ind w:left="6905" w:hanging="360"/>
      </w:pPr>
      <w:rPr>
        <w:rFonts w:ascii="Wingdings" w:hAnsi="Wingdings" w:hint="default"/>
      </w:rPr>
    </w:lvl>
  </w:abstractNum>
  <w:abstractNum w:abstractNumId="9" w15:restartNumberingAfterBreak="0">
    <w:nsid w:val="25BF5069"/>
    <w:multiLevelType w:val="hybridMultilevel"/>
    <w:tmpl w:val="D4A8B86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hint="default"/>
      </w:rPr>
    </w:lvl>
    <w:lvl w:ilvl="8" w:tplc="08090005">
      <w:start w:val="1"/>
      <w:numFmt w:val="bullet"/>
      <w:lvlText w:val=""/>
      <w:lvlJc w:val="left"/>
      <w:pPr>
        <w:ind w:left="7047" w:hanging="360"/>
      </w:pPr>
      <w:rPr>
        <w:rFonts w:ascii="Wingdings" w:hAnsi="Wingdings" w:hint="default"/>
      </w:rPr>
    </w:lvl>
  </w:abstractNum>
  <w:abstractNum w:abstractNumId="10" w15:restartNumberingAfterBreak="0">
    <w:nsid w:val="284F20B6"/>
    <w:multiLevelType w:val="hybridMultilevel"/>
    <w:tmpl w:val="2E0C092E"/>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hint="default"/>
      </w:rPr>
    </w:lvl>
    <w:lvl w:ilvl="2" w:tplc="08090005">
      <w:start w:val="1"/>
      <w:numFmt w:val="bullet"/>
      <w:lvlText w:val=""/>
      <w:lvlJc w:val="left"/>
      <w:pPr>
        <w:ind w:left="4320" w:hanging="360"/>
      </w:pPr>
      <w:rPr>
        <w:rFonts w:ascii="Wingdings" w:hAnsi="Wingdings" w:hint="default"/>
      </w:rPr>
    </w:lvl>
    <w:lvl w:ilvl="3" w:tplc="08090001">
      <w:start w:val="1"/>
      <w:numFmt w:val="bullet"/>
      <w:lvlText w:val=""/>
      <w:lvlJc w:val="left"/>
      <w:pPr>
        <w:ind w:left="5040" w:hanging="360"/>
      </w:pPr>
      <w:rPr>
        <w:rFonts w:ascii="Symbol" w:hAnsi="Symbol" w:hint="default"/>
      </w:rPr>
    </w:lvl>
    <w:lvl w:ilvl="4" w:tplc="08090003">
      <w:start w:val="1"/>
      <w:numFmt w:val="bullet"/>
      <w:lvlText w:val="o"/>
      <w:lvlJc w:val="left"/>
      <w:pPr>
        <w:ind w:left="5760" w:hanging="360"/>
      </w:pPr>
      <w:rPr>
        <w:rFonts w:ascii="Courier New" w:hAnsi="Courier New" w:hint="default"/>
      </w:rPr>
    </w:lvl>
    <w:lvl w:ilvl="5" w:tplc="08090005">
      <w:start w:val="1"/>
      <w:numFmt w:val="bullet"/>
      <w:lvlText w:val=""/>
      <w:lvlJc w:val="left"/>
      <w:pPr>
        <w:ind w:left="6480" w:hanging="360"/>
      </w:pPr>
      <w:rPr>
        <w:rFonts w:ascii="Wingdings" w:hAnsi="Wingdings" w:hint="default"/>
      </w:rPr>
    </w:lvl>
    <w:lvl w:ilvl="6" w:tplc="08090001">
      <w:start w:val="1"/>
      <w:numFmt w:val="bullet"/>
      <w:lvlText w:val=""/>
      <w:lvlJc w:val="left"/>
      <w:pPr>
        <w:ind w:left="7200" w:hanging="360"/>
      </w:pPr>
      <w:rPr>
        <w:rFonts w:ascii="Symbol" w:hAnsi="Symbol" w:hint="default"/>
      </w:rPr>
    </w:lvl>
    <w:lvl w:ilvl="7" w:tplc="08090003">
      <w:start w:val="1"/>
      <w:numFmt w:val="bullet"/>
      <w:lvlText w:val="o"/>
      <w:lvlJc w:val="left"/>
      <w:pPr>
        <w:ind w:left="7920" w:hanging="360"/>
      </w:pPr>
      <w:rPr>
        <w:rFonts w:ascii="Courier New" w:hAnsi="Courier New" w:hint="default"/>
      </w:rPr>
    </w:lvl>
    <w:lvl w:ilvl="8" w:tplc="08090005">
      <w:start w:val="1"/>
      <w:numFmt w:val="bullet"/>
      <w:lvlText w:val=""/>
      <w:lvlJc w:val="left"/>
      <w:pPr>
        <w:ind w:left="8640" w:hanging="360"/>
      </w:pPr>
      <w:rPr>
        <w:rFonts w:ascii="Wingdings" w:hAnsi="Wingdings" w:hint="default"/>
      </w:rPr>
    </w:lvl>
  </w:abstractNum>
  <w:abstractNum w:abstractNumId="1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 w15:restartNumberingAfterBreak="0">
    <w:nsid w:val="2C9C29D0"/>
    <w:multiLevelType w:val="multilevel"/>
    <w:tmpl w:val="42F8A64A"/>
    <w:lvl w:ilvl="0">
      <w:start w:val="1"/>
      <w:numFmt w:val="lowerLetter"/>
      <w:lvlText w:val="(%1)"/>
      <w:lvlJc w:val="left"/>
      <w:pPr>
        <w:tabs>
          <w:tab w:val="num" w:pos="1985"/>
        </w:tabs>
        <w:ind w:left="1985" w:hanging="567"/>
      </w:pPr>
      <w:rPr>
        <w:rFonts w:cs="Times New Roman" w:hint="default"/>
      </w:rPr>
    </w:lvl>
    <w:lvl w:ilvl="1">
      <w:start w:val="1"/>
      <w:numFmt w:val="lowerLetter"/>
      <w:lvlText w:val="(%2)"/>
      <w:lvlJc w:val="left"/>
      <w:pPr>
        <w:tabs>
          <w:tab w:val="num" w:pos="1288"/>
        </w:tabs>
        <w:ind w:left="1288" w:hanging="708"/>
      </w:pPr>
      <w:rPr>
        <w:rFonts w:cs="Times New Roman" w:hint="default"/>
        <w:b w:val="0"/>
        <w:i/>
        <w:color w:val="auto"/>
      </w:rPr>
    </w:lvl>
    <w:lvl w:ilvl="2">
      <w:start w:val="1"/>
      <w:numFmt w:val="bullet"/>
      <w:lvlText w:val="–"/>
      <w:lvlJc w:val="left"/>
      <w:pPr>
        <w:tabs>
          <w:tab w:val="num" w:pos="2846"/>
        </w:tabs>
        <w:ind w:left="2846" w:hanging="709"/>
      </w:pPr>
      <w:rPr>
        <w:rFonts w:ascii="Times New Roman" w:hAnsi="Times New Roman" w:hint="default"/>
      </w:rPr>
    </w:lvl>
    <w:lvl w:ilvl="3">
      <w:start w:val="1"/>
      <w:numFmt w:val="bullet"/>
      <w:lvlText w:val=""/>
      <w:lvlJc w:val="left"/>
      <w:pPr>
        <w:tabs>
          <w:tab w:val="num" w:pos="3555"/>
        </w:tabs>
        <w:ind w:left="3555" w:hanging="709"/>
      </w:pPr>
      <w:rPr>
        <w:rFonts w:ascii="Symbol" w:hAnsi="Symbol"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3" w15:restartNumberingAfterBreak="0">
    <w:nsid w:val="2CAB4527"/>
    <w:multiLevelType w:val="multilevel"/>
    <w:tmpl w:val="26C24C12"/>
    <w:lvl w:ilvl="0">
      <w:start w:val="1"/>
      <w:numFmt w:val="decimal"/>
      <w:pStyle w:val="ListNumber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2DD86115"/>
    <w:multiLevelType w:val="multilevel"/>
    <w:tmpl w:val="871E0C50"/>
    <w:lvl w:ilvl="0">
      <w:start w:val="1"/>
      <w:numFmt w:val="lowerRoman"/>
      <w:lvlText w:val="(%1)"/>
      <w:lvlJc w:val="left"/>
      <w:pPr>
        <w:tabs>
          <w:tab w:val="num" w:pos="1985"/>
        </w:tabs>
        <w:ind w:left="1985" w:hanging="567"/>
      </w:pPr>
      <w:rPr>
        <w:rFonts w:cs="Times New Roman" w:hint="default"/>
      </w:rPr>
    </w:lvl>
    <w:lvl w:ilvl="1">
      <w:start w:val="1"/>
      <w:numFmt w:val="lowerLetter"/>
      <w:lvlText w:val="(%2)"/>
      <w:lvlJc w:val="left"/>
      <w:pPr>
        <w:tabs>
          <w:tab w:val="num" w:pos="1288"/>
        </w:tabs>
        <w:ind w:left="1288" w:hanging="708"/>
      </w:pPr>
      <w:rPr>
        <w:rFonts w:cs="Times New Roman" w:hint="default"/>
        <w:b w:val="0"/>
        <w:i/>
        <w:color w:val="auto"/>
      </w:rPr>
    </w:lvl>
    <w:lvl w:ilvl="2">
      <w:start w:val="1"/>
      <w:numFmt w:val="bullet"/>
      <w:lvlText w:val="–"/>
      <w:lvlJc w:val="left"/>
      <w:pPr>
        <w:tabs>
          <w:tab w:val="num" w:pos="2846"/>
        </w:tabs>
        <w:ind w:left="2846" w:hanging="709"/>
      </w:pPr>
      <w:rPr>
        <w:rFonts w:ascii="Times New Roman" w:hAnsi="Times New Roman" w:hint="default"/>
      </w:rPr>
    </w:lvl>
    <w:lvl w:ilvl="3">
      <w:start w:val="1"/>
      <w:numFmt w:val="bullet"/>
      <w:lvlText w:val=""/>
      <w:lvlJc w:val="left"/>
      <w:pPr>
        <w:tabs>
          <w:tab w:val="num" w:pos="3555"/>
        </w:tabs>
        <w:ind w:left="3555" w:hanging="709"/>
      </w:pPr>
      <w:rPr>
        <w:rFonts w:ascii="Symbol" w:hAnsi="Symbol"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5" w15:restartNumberingAfterBreak="0">
    <w:nsid w:val="2FA45E0E"/>
    <w:multiLevelType w:val="multilevel"/>
    <w:tmpl w:val="9D52DC26"/>
    <w:lvl w:ilvl="0">
      <w:start w:val="1"/>
      <w:numFmt w:val="decimal"/>
      <w:lvlText w:val="(%1)"/>
      <w:lvlJc w:val="left"/>
      <w:pPr>
        <w:tabs>
          <w:tab w:val="num" w:pos="2409"/>
        </w:tabs>
        <w:ind w:left="2409" w:hanging="709"/>
      </w:pPr>
      <w:rPr>
        <w:rFonts w:cs="Times New Roman" w:hint="default"/>
      </w:rPr>
    </w:lvl>
    <w:lvl w:ilvl="1">
      <w:start w:val="1"/>
      <w:numFmt w:val="lowerLetter"/>
      <w:lvlText w:val="(%2)"/>
      <w:lvlJc w:val="left"/>
      <w:pPr>
        <w:tabs>
          <w:tab w:val="num" w:pos="2268"/>
        </w:tabs>
        <w:ind w:left="2268" w:hanging="567"/>
      </w:pPr>
      <w:rPr>
        <w:rFonts w:cs="Times New Roman" w:hint="default"/>
        <w:b w:val="0"/>
        <w:i/>
        <w:color w:val="auto"/>
      </w:rPr>
    </w:lvl>
    <w:lvl w:ilvl="2">
      <w:start w:val="1"/>
      <w:numFmt w:val="bullet"/>
      <w:lvlText w:val="–"/>
      <w:lvlJc w:val="left"/>
      <w:pPr>
        <w:tabs>
          <w:tab w:val="num" w:pos="3826"/>
        </w:tabs>
        <w:ind w:left="3826" w:hanging="709"/>
      </w:pPr>
      <w:rPr>
        <w:rFonts w:ascii="Times New Roman" w:hAnsi="Times New Roman" w:hint="default"/>
      </w:rPr>
    </w:lvl>
    <w:lvl w:ilvl="3">
      <w:start w:val="1"/>
      <w:numFmt w:val="bullet"/>
      <w:lvlText w:val=""/>
      <w:lvlJc w:val="left"/>
      <w:pPr>
        <w:tabs>
          <w:tab w:val="num" w:pos="4535"/>
        </w:tabs>
        <w:ind w:left="4535" w:hanging="709"/>
      </w:pPr>
      <w:rPr>
        <w:rFonts w:ascii="Symbol" w:hAnsi="Symbol" w:hint="default"/>
      </w:rPr>
    </w:lvl>
    <w:lvl w:ilvl="4">
      <w:start w:val="1"/>
      <w:numFmt w:val="lowerLetter"/>
      <w:lvlText w:val="(%5)"/>
      <w:lvlJc w:val="left"/>
      <w:pPr>
        <w:tabs>
          <w:tab w:val="num" w:pos="3500"/>
        </w:tabs>
        <w:ind w:left="3500" w:hanging="360"/>
      </w:pPr>
      <w:rPr>
        <w:rFonts w:cs="Times New Roman" w:hint="default"/>
      </w:rPr>
    </w:lvl>
    <w:lvl w:ilvl="5">
      <w:start w:val="1"/>
      <w:numFmt w:val="lowerRoman"/>
      <w:lvlText w:val="(%6)"/>
      <w:lvlJc w:val="left"/>
      <w:pPr>
        <w:tabs>
          <w:tab w:val="num" w:pos="3860"/>
        </w:tabs>
        <w:ind w:left="3860" w:hanging="360"/>
      </w:pPr>
      <w:rPr>
        <w:rFonts w:cs="Times New Roman" w:hint="default"/>
      </w:rPr>
    </w:lvl>
    <w:lvl w:ilvl="6">
      <w:start w:val="1"/>
      <w:numFmt w:val="decimal"/>
      <w:lvlText w:val="%7."/>
      <w:lvlJc w:val="left"/>
      <w:pPr>
        <w:tabs>
          <w:tab w:val="num" w:pos="4220"/>
        </w:tabs>
        <w:ind w:left="4220" w:hanging="360"/>
      </w:pPr>
      <w:rPr>
        <w:rFonts w:cs="Times New Roman" w:hint="default"/>
      </w:rPr>
    </w:lvl>
    <w:lvl w:ilvl="7">
      <w:start w:val="1"/>
      <w:numFmt w:val="lowerLetter"/>
      <w:lvlText w:val="%8."/>
      <w:lvlJc w:val="left"/>
      <w:pPr>
        <w:tabs>
          <w:tab w:val="num" w:pos="4580"/>
        </w:tabs>
        <w:ind w:left="4580" w:hanging="360"/>
      </w:pPr>
      <w:rPr>
        <w:rFonts w:cs="Times New Roman" w:hint="default"/>
      </w:rPr>
    </w:lvl>
    <w:lvl w:ilvl="8">
      <w:start w:val="1"/>
      <w:numFmt w:val="lowerRoman"/>
      <w:lvlText w:val="%9."/>
      <w:lvlJc w:val="left"/>
      <w:pPr>
        <w:tabs>
          <w:tab w:val="num" w:pos="4940"/>
        </w:tabs>
        <w:ind w:left="4940" w:hanging="360"/>
      </w:pPr>
      <w:rPr>
        <w:rFonts w:cs="Times New Roman" w:hint="default"/>
      </w:rPr>
    </w:lvl>
  </w:abstractNum>
  <w:abstractNum w:abstractNumId="16" w15:restartNumberingAfterBreak="0">
    <w:nsid w:val="34293F3F"/>
    <w:multiLevelType w:val="singleLevel"/>
    <w:tmpl w:val="B074E4EC"/>
    <w:lvl w:ilvl="0">
      <w:start w:val="1"/>
      <w:numFmt w:val="bullet"/>
      <w:lvlText w:val="–"/>
      <w:lvlJc w:val="left"/>
      <w:pPr>
        <w:tabs>
          <w:tab w:val="num" w:pos="283"/>
        </w:tabs>
        <w:ind w:left="283" w:hanging="283"/>
      </w:pPr>
      <w:rPr>
        <w:rFonts w:ascii="Times New Roman" w:hAnsi="Times New Roman"/>
      </w:rPr>
    </w:lvl>
  </w:abstractNum>
  <w:abstractNum w:abstractNumId="17" w15:restartNumberingAfterBreak="0">
    <w:nsid w:val="34310580"/>
    <w:multiLevelType w:val="hybridMultilevel"/>
    <w:tmpl w:val="419C80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B">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58B6119"/>
    <w:multiLevelType w:val="multilevel"/>
    <w:tmpl w:val="C9009C04"/>
    <w:lvl w:ilvl="0">
      <w:start w:val="1"/>
      <w:numFmt w:val="decimal"/>
      <w:lvlText w:val="(%1)"/>
      <w:lvlJc w:val="left"/>
      <w:pPr>
        <w:tabs>
          <w:tab w:val="num" w:pos="1191"/>
        </w:tabs>
        <w:ind w:left="1191" w:hanging="709"/>
      </w:pPr>
      <w:rPr>
        <w:rFonts w:cs="Times New Roman" w:hint="default"/>
      </w:rPr>
    </w:lvl>
    <w:lvl w:ilvl="1">
      <w:start w:val="1"/>
      <w:numFmt w:val="lowerLetter"/>
      <w:lvlText w:val="(%2)"/>
      <w:lvlJc w:val="left"/>
      <w:pPr>
        <w:tabs>
          <w:tab w:val="num" w:pos="1899"/>
        </w:tabs>
        <w:ind w:left="1899" w:hanging="708"/>
      </w:pPr>
      <w:rPr>
        <w:rFonts w:cs="Times New Roman" w:hint="default"/>
      </w:rPr>
    </w:lvl>
    <w:lvl w:ilvl="2">
      <w:start w:val="1"/>
      <w:numFmt w:val="lowerRoman"/>
      <w:lvlText w:val="(%3)"/>
      <w:lvlJc w:val="left"/>
      <w:pPr>
        <w:tabs>
          <w:tab w:val="num" w:pos="2268"/>
        </w:tabs>
        <w:ind w:left="2268" w:hanging="567"/>
      </w:pPr>
      <w:rPr>
        <w:rFonts w:cs="Times New Roman" w:hint="default"/>
      </w:rPr>
    </w:lvl>
    <w:lvl w:ilvl="3">
      <w:start w:val="1"/>
      <w:numFmt w:val="bullet"/>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0" w15:restartNumberingAfterBreak="0">
    <w:nsid w:val="3CF00E18"/>
    <w:multiLevelType w:val="singleLevel"/>
    <w:tmpl w:val="4E1A982C"/>
    <w:lvl w:ilvl="0">
      <w:start w:val="1"/>
      <w:numFmt w:val="bullet"/>
      <w:lvlText w:val=""/>
      <w:lvlJc w:val="left"/>
      <w:pPr>
        <w:ind w:left="720" w:hanging="360"/>
      </w:pPr>
      <w:rPr>
        <w:rFonts w:ascii="Symbol" w:hAnsi="Symbol"/>
      </w:rPr>
    </w:lvl>
  </w:abstractNum>
  <w:abstractNum w:abstractNumId="21" w15:restartNumberingAfterBreak="0">
    <w:nsid w:val="43717F9E"/>
    <w:multiLevelType w:val="hybridMultilevel"/>
    <w:tmpl w:val="34E489D2"/>
    <w:lvl w:ilvl="0" w:tplc="0809000B">
      <w:start w:val="1"/>
      <w:numFmt w:val="bullet"/>
      <w:lvlText w:val=""/>
      <w:lvlJc w:val="left"/>
      <w:pPr>
        <w:tabs>
          <w:tab w:val="num" w:pos="2138"/>
        </w:tabs>
        <w:ind w:left="2138" w:hanging="360"/>
      </w:pPr>
      <w:rPr>
        <w:rFonts w:ascii="Wingdings" w:hAnsi="Wingdings" w:hint="default"/>
      </w:rPr>
    </w:lvl>
    <w:lvl w:ilvl="1" w:tplc="08090003">
      <w:start w:val="1"/>
      <w:numFmt w:val="bullet"/>
      <w:lvlText w:val="o"/>
      <w:lvlJc w:val="left"/>
      <w:pPr>
        <w:tabs>
          <w:tab w:val="num" w:pos="2858"/>
        </w:tabs>
        <w:ind w:left="2858" w:hanging="360"/>
      </w:pPr>
      <w:rPr>
        <w:rFonts w:ascii="Courier New" w:hAnsi="Courier New" w:hint="default"/>
      </w:rPr>
    </w:lvl>
    <w:lvl w:ilvl="2" w:tplc="08090005">
      <w:start w:val="1"/>
      <w:numFmt w:val="bullet"/>
      <w:lvlText w:val=""/>
      <w:lvlJc w:val="left"/>
      <w:pPr>
        <w:tabs>
          <w:tab w:val="num" w:pos="3578"/>
        </w:tabs>
        <w:ind w:left="3578" w:hanging="360"/>
      </w:pPr>
      <w:rPr>
        <w:rFonts w:ascii="Wingdings" w:hAnsi="Wingdings" w:hint="default"/>
      </w:rPr>
    </w:lvl>
    <w:lvl w:ilvl="3" w:tplc="08090001">
      <w:start w:val="1"/>
      <w:numFmt w:val="bullet"/>
      <w:lvlText w:val=""/>
      <w:lvlJc w:val="left"/>
      <w:pPr>
        <w:tabs>
          <w:tab w:val="num" w:pos="4298"/>
        </w:tabs>
        <w:ind w:left="4298" w:hanging="360"/>
      </w:pPr>
      <w:rPr>
        <w:rFonts w:ascii="Symbol" w:hAnsi="Symbol" w:hint="default"/>
      </w:rPr>
    </w:lvl>
    <w:lvl w:ilvl="4" w:tplc="08090003">
      <w:start w:val="1"/>
      <w:numFmt w:val="bullet"/>
      <w:lvlText w:val="o"/>
      <w:lvlJc w:val="left"/>
      <w:pPr>
        <w:tabs>
          <w:tab w:val="num" w:pos="5018"/>
        </w:tabs>
        <w:ind w:left="5018" w:hanging="360"/>
      </w:pPr>
      <w:rPr>
        <w:rFonts w:ascii="Courier New" w:hAnsi="Courier New" w:hint="default"/>
      </w:rPr>
    </w:lvl>
    <w:lvl w:ilvl="5" w:tplc="08090005">
      <w:start w:val="1"/>
      <w:numFmt w:val="bullet"/>
      <w:lvlText w:val=""/>
      <w:lvlJc w:val="left"/>
      <w:pPr>
        <w:tabs>
          <w:tab w:val="num" w:pos="5738"/>
        </w:tabs>
        <w:ind w:left="5738" w:hanging="360"/>
      </w:pPr>
      <w:rPr>
        <w:rFonts w:ascii="Wingdings" w:hAnsi="Wingdings" w:hint="default"/>
      </w:rPr>
    </w:lvl>
    <w:lvl w:ilvl="6" w:tplc="08090001">
      <w:start w:val="1"/>
      <w:numFmt w:val="bullet"/>
      <w:lvlText w:val=""/>
      <w:lvlJc w:val="left"/>
      <w:pPr>
        <w:tabs>
          <w:tab w:val="num" w:pos="6458"/>
        </w:tabs>
        <w:ind w:left="6458" w:hanging="360"/>
      </w:pPr>
      <w:rPr>
        <w:rFonts w:ascii="Symbol" w:hAnsi="Symbol" w:hint="default"/>
      </w:rPr>
    </w:lvl>
    <w:lvl w:ilvl="7" w:tplc="08090003">
      <w:start w:val="1"/>
      <w:numFmt w:val="bullet"/>
      <w:lvlText w:val="o"/>
      <w:lvlJc w:val="left"/>
      <w:pPr>
        <w:tabs>
          <w:tab w:val="num" w:pos="7178"/>
        </w:tabs>
        <w:ind w:left="7178" w:hanging="360"/>
      </w:pPr>
      <w:rPr>
        <w:rFonts w:ascii="Courier New" w:hAnsi="Courier New" w:hint="default"/>
      </w:rPr>
    </w:lvl>
    <w:lvl w:ilvl="8" w:tplc="08090005">
      <w:start w:val="1"/>
      <w:numFmt w:val="bullet"/>
      <w:lvlText w:val=""/>
      <w:lvlJc w:val="left"/>
      <w:pPr>
        <w:tabs>
          <w:tab w:val="num" w:pos="7898"/>
        </w:tabs>
        <w:ind w:left="7898" w:hanging="360"/>
      </w:pPr>
      <w:rPr>
        <w:rFonts w:ascii="Wingdings" w:hAnsi="Wingdings" w:hint="default"/>
      </w:rPr>
    </w:lvl>
  </w:abstractNum>
  <w:abstractNum w:abstractNumId="2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3"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4" w15:restartNumberingAfterBreak="0">
    <w:nsid w:val="5C5A2FAA"/>
    <w:multiLevelType w:val="hybridMultilevel"/>
    <w:tmpl w:val="94F4EF70"/>
    <w:lvl w:ilvl="0" w:tplc="5A9A403A">
      <w:start w:val="1"/>
      <w:numFmt w:val="bullet"/>
      <w:lvlText w:val=""/>
      <w:lvlJc w:val="left"/>
      <w:pPr>
        <w:ind w:left="1560" w:hanging="360"/>
      </w:pPr>
      <w:rPr>
        <w:rFonts w:ascii="Wingdings" w:hAnsi="Wingdings" w:hint="default"/>
      </w:rPr>
    </w:lvl>
    <w:lvl w:ilvl="1" w:tplc="6A24679C">
      <w:start w:val="1"/>
      <w:numFmt w:val="bullet"/>
      <w:lvlText w:val="o"/>
      <w:lvlJc w:val="left"/>
      <w:pPr>
        <w:ind w:left="1735" w:hanging="360"/>
      </w:pPr>
      <w:rPr>
        <w:rFonts w:ascii="Courier New" w:hAnsi="Courier New" w:hint="default"/>
      </w:rPr>
    </w:lvl>
    <w:lvl w:ilvl="2" w:tplc="24CE5A38">
      <w:start w:val="1"/>
      <w:numFmt w:val="bullet"/>
      <w:lvlText w:val=""/>
      <w:lvlJc w:val="left"/>
      <w:pPr>
        <w:ind w:left="2455" w:hanging="360"/>
      </w:pPr>
      <w:rPr>
        <w:rFonts w:ascii="Wingdings" w:hAnsi="Wingdings" w:hint="default"/>
      </w:rPr>
    </w:lvl>
    <w:lvl w:ilvl="3" w:tplc="7DA236B8">
      <w:start w:val="1"/>
      <w:numFmt w:val="bullet"/>
      <w:lvlText w:val=""/>
      <w:lvlJc w:val="left"/>
      <w:pPr>
        <w:ind w:left="3175" w:hanging="360"/>
      </w:pPr>
      <w:rPr>
        <w:rFonts w:ascii="Symbol" w:hAnsi="Symbol" w:hint="default"/>
      </w:rPr>
    </w:lvl>
    <w:lvl w:ilvl="4" w:tplc="C16CD7B6">
      <w:start w:val="1"/>
      <w:numFmt w:val="bullet"/>
      <w:lvlText w:val="o"/>
      <w:lvlJc w:val="left"/>
      <w:pPr>
        <w:ind w:left="3895" w:hanging="360"/>
      </w:pPr>
      <w:rPr>
        <w:rFonts w:ascii="Courier New" w:hAnsi="Courier New" w:hint="default"/>
      </w:rPr>
    </w:lvl>
    <w:lvl w:ilvl="5" w:tplc="DF5E9734">
      <w:start w:val="1"/>
      <w:numFmt w:val="bullet"/>
      <w:lvlText w:val=""/>
      <w:lvlJc w:val="left"/>
      <w:pPr>
        <w:ind w:left="4615" w:hanging="360"/>
      </w:pPr>
      <w:rPr>
        <w:rFonts w:ascii="Wingdings" w:hAnsi="Wingdings" w:hint="default"/>
      </w:rPr>
    </w:lvl>
    <w:lvl w:ilvl="6" w:tplc="365823D0">
      <w:start w:val="1"/>
      <w:numFmt w:val="bullet"/>
      <w:lvlText w:val=""/>
      <w:lvlJc w:val="left"/>
      <w:pPr>
        <w:ind w:left="5335" w:hanging="360"/>
      </w:pPr>
      <w:rPr>
        <w:rFonts w:ascii="Symbol" w:hAnsi="Symbol" w:hint="default"/>
      </w:rPr>
    </w:lvl>
    <w:lvl w:ilvl="7" w:tplc="40042CFC">
      <w:start w:val="1"/>
      <w:numFmt w:val="bullet"/>
      <w:lvlText w:val="o"/>
      <w:lvlJc w:val="left"/>
      <w:pPr>
        <w:ind w:left="6055" w:hanging="360"/>
      </w:pPr>
      <w:rPr>
        <w:rFonts w:ascii="Courier New" w:hAnsi="Courier New" w:hint="default"/>
      </w:rPr>
    </w:lvl>
    <w:lvl w:ilvl="8" w:tplc="24A085F2">
      <w:start w:val="1"/>
      <w:numFmt w:val="bullet"/>
      <w:lvlText w:val=""/>
      <w:lvlJc w:val="left"/>
      <w:pPr>
        <w:ind w:left="6775" w:hanging="360"/>
      </w:pPr>
      <w:rPr>
        <w:rFonts w:ascii="Wingdings" w:hAnsi="Wingdings" w:hint="default"/>
      </w:rPr>
    </w:lvl>
  </w:abstractNum>
  <w:abstractNum w:abstractNumId="25"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6"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7"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8"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9" w15:restartNumberingAfterBreak="0">
    <w:nsid w:val="722304D7"/>
    <w:multiLevelType w:val="multilevel"/>
    <w:tmpl w:val="9DE2758E"/>
    <w:lvl w:ilvl="0">
      <w:start w:val="1"/>
      <w:numFmt w:val="decimal"/>
      <w:pStyle w:val="ListNumber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74873143"/>
    <w:multiLevelType w:val="hybridMultilevel"/>
    <w:tmpl w:val="37202EEA"/>
    <w:lvl w:ilvl="0" w:tplc="ACC6C8BA">
      <w:start w:val="1"/>
      <w:numFmt w:val="bullet"/>
      <w:lvlText w:val=""/>
      <w:lvlJc w:val="left"/>
      <w:pPr>
        <w:ind w:left="3731" w:hanging="360"/>
      </w:pPr>
      <w:rPr>
        <w:rFonts w:ascii="Wingdings" w:hAnsi="Wingdings" w:hint="default"/>
      </w:rPr>
    </w:lvl>
    <w:lvl w:ilvl="1" w:tplc="2780C476">
      <w:start w:val="1"/>
      <w:numFmt w:val="bullet"/>
      <w:lvlText w:val="o"/>
      <w:lvlJc w:val="left"/>
      <w:pPr>
        <w:ind w:left="4451" w:hanging="360"/>
      </w:pPr>
      <w:rPr>
        <w:rFonts w:ascii="Courier New" w:hAnsi="Courier New" w:hint="default"/>
      </w:rPr>
    </w:lvl>
    <w:lvl w:ilvl="2" w:tplc="930815A4">
      <w:start w:val="1"/>
      <w:numFmt w:val="bullet"/>
      <w:lvlText w:val=""/>
      <w:lvlJc w:val="left"/>
      <w:pPr>
        <w:ind w:left="5171" w:hanging="360"/>
      </w:pPr>
      <w:rPr>
        <w:rFonts w:ascii="Wingdings" w:hAnsi="Wingdings" w:hint="default"/>
      </w:rPr>
    </w:lvl>
    <w:lvl w:ilvl="3" w:tplc="85300C90">
      <w:start w:val="1"/>
      <w:numFmt w:val="bullet"/>
      <w:lvlText w:val=""/>
      <w:lvlJc w:val="left"/>
      <w:pPr>
        <w:ind w:left="5891" w:hanging="360"/>
      </w:pPr>
      <w:rPr>
        <w:rFonts w:ascii="Symbol" w:hAnsi="Symbol" w:hint="default"/>
      </w:rPr>
    </w:lvl>
    <w:lvl w:ilvl="4" w:tplc="46AED87A">
      <w:start w:val="1"/>
      <w:numFmt w:val="bullet"/>
      <w:lvlText w:val="o"/>
      <w:lvlJc w:val="left"/>
      <w:pPr>
        <w:ind w:left="6611" w:hanging="360"/>
      </w:pPr>
      <w:rPr>
        <w:rFonts w:ascii="Courier New" w:hAnsi="Courier New" w:hint="default"/>
      </w:rPr>
    </w:lvl>
    <w:lvl w:ilvl="5" w:tplc="56C8B72C">
      <w:start w:val="1"/>
      <w:numFmt w:val="bullet"/>
      <w:lvlText w:val=""/>
      <w:lvlJc w:val="left"/>
      <w:pPr>
        <w:ind w:left="7331" w:hanging="360"/>
      </w:pPr>
      <w:rPr>
        <w:rFonts w:ascii="Wingdings" w:hAnsi="Wingdings" w:hint="default"/>
      </w:rPr>
    </w:lvl>
    <w:lvl w:ilvl="6" w:tplc="96CA33BE">
      <w:start w:val="1"/>
      <w:numFmt w:val="bullet"/>
      <w:lvlText w:val=""/>
      <w:lvlJc w:val="left"/>
      <w:pPr>
        <w:ind w:left="8051" w:hanging="360"/>
      </w:pPr>
      <w:rPr>
        <w:rFonts w:ascii="Symbol" w:hAnsi="Symbol" w:hint="default"/>
      </w:rPr>
    </w:lvl>
    <w:lvl w:ilvl="7" w:tplc="907C47E0">
      <w:start w:val="1"/>
      <w:numFmt w:val="bullet"/>
      <w:lvlText w:val="o"/>
      <w:lvlJc w:val="left"/>
      <w:pPr>
        <w:ind w:left="8771" w:hanging="360"/>
      </w:pPr>
      <w:rPr>
        <w:rFonts w:ascii="Courier New" w:hAnsi="Courier New" w:hint="default"/>
      </w:rPr>
    </w:lvl>
    <w:lvl w:ilvl="8" w:tplc="E8606F74">
      <w:start w:val="1"/>
      <w:numFmt w:val="bullet"/>
      <w:lvlText w:val=""/>
      <w:lvlJc w:val="left"/>
      <w:pPr>
        <w:ind w:left="9491" w:hanging="360"/>
      </w:pPr>
      <w:rPr>
        <w:rFonts w:ascii="Wingdings" w:hAnsi="Wingdings" w:hint="default"/>
      </w:rPr>
    </w:lvl>
  </w:abstractNum>
  <w:abstractNum w:abstractNumId="31" w15:restartNumberingAfterBreak="0">
    <w:nsid w:val="77217BB7"/>
    <w:multiLevelType w:val="hybridMultilevel"/>
    <w:tmpl w:val="FEA2317E"/>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BED7A67"/>
    <w:multiLevelType w:val="hybridMultilevel"/>
    <w:tmpl w:val="1268A1B4"/>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E042AED"/>
    <w:multiLevelType w:val="multilevel"/>
    <w:tmpl w:val="87DEB69C"/>
    <w:lvl w:ilvl="0">
      <w:start w:val="1"/>
      <w:numFmt w:val="lowerLetter"/>
      <w:lvlText w:val="%1)"/>
      <w:lvlJc w:val="left"/>
      <w:pPr>
        <w:tabs>
          <w:tab w:val="num" w:pos="2409"/>
        </w:tabs>
        <w:ind w:left="2409" w:hanging="709"/>
      </w:pPr>
      <w:rPr>
        <w:rFonts w:hint="default"/>
      </w:rPr>
    </w:lvl>
    <w:lvl w:ilvl="1">
      <w:start w:val="1"/>
      <w:numFmt w:val="lowerLetter"/>
      <w:lvlText w:val="(%2)"/>
      <w:lvlJc w:val="left"/>
      <w:pPr>
        <w:tabs>
          <w:tab w:val="num" w:pos="2268"/>
        </w:tabs>
        <w:ind w:left="2268" w:hanging="708"/>
      </w:pPr>
      <w:rPr>
        <w:rFonts w:cs="Times New Roman" w:hint="default"/>
        <w:b w:val="0"/>
        <w:i/>
        <w:color w:val="auto"/>
      </w:rPr>
    </w:lvl>
    <w:lvl w:ilvl="2">
      <w:start w:val="1"/>
      <w:numFmt w:val="bullet"/>
      <w:lvlText w:val="–"/>
      <w:lvlJc w:val="left"/>
      <w:pPr>
        <w:tabs>
          <w:tab w:val="num" w:pos="3826"/>
        </w:tabs>
        <w:ind w:left="3826" w:hanging="709"/>
      </w:pPr>
      <w:rPr>
        <w:rFonts w:ascii="Times New Roman" w:hAnsi="Times New Roman" w:hint="default"/>
      </w:rPr>
    </w:lvl>
    <w:lvl w:ilvl="3">
      <w:start w:val="1"/>
      <w:numFmt w:val="bullet"/>
      <w:lvlText w:val=""/>
      <w:lvlJc w:val="left"/>
      <w:pPr>
        <w:tabs>
          <w:tab w:val="num" w:pos="4535"/>
        </w:tabs>
        <w:ind w:left="4535" w:hanging="709"/>
      </w:pPr>
      <w:rPr>
        <w:rFonts w:ascii="Symbol" w:hAnsi="Symbol" w:hint="default"/>
      </w:rPr>
    </w:lvl>
    <w:lvl w:ilvl="4">
      <w:start w:val="1"/>
      <w:numFmt w:val="lowerLetter"/>
      <w:lvlText w:val="(%5)"/>
      <w:lvlJc w:val="left"/>
      <w:pPr>
        <w:tabs>
          <w:tab w:val="num" w:pos="3500"/>
        </w:tabs>
        <w:ind w:left="3500" w:hanging="360"/>
      </w:pPr>
      <w:rPr>
        <w:rFonts w:cs="Times New Roman" w:hint="default"/>
      </w:rPr>
    </w:lvl>
    <w:lvl w:ilvl="5">
      <w:start w:val="1"/>
      <w:numFmt w:val="lowerRoman"/>
      <w:lvlText w:val="(%6)"/>
      <w:lvlJc w:val="left"/>
      <w:pPr>
        <w:tabs>
          <w:tab w:val="num" w:pos="3860"/>
        </w:tabs>
        <w:ind w:left="3860" w:hanging="360"/>
      </w:pPr>
      <w:rPr>
        <w:rFonts w:cs="Times New Roman" w:hint="default"/>
      </w:rPr>
    </w:lvl>
    <w:lvl w:ilvl="6">
      <w:start w:val="1"/>
      <w:numFmt w:val="decimal"/>
      <w:lvlText w:val="%7."/>
      <w:lvlJc w:val="left"/>
      <w:pPr>
        <w:tabs>
          <w:tab w:val="num" w:pos="4220"/>
        </w:tabs>
        <w:ind w:left="4220" w:hanging="360"/>
      </w:pPr>
      <w:rPr>
        <w:rFonts w:cs="Times New Roman" w:hint="default"/>
      </w:rPr>
    </w:lvl>
    <w:lvl w:ilvl="7">
      <w:start w:val="1"/>
      <w:numFmt w:val="lowerLetter"/>
      <w:lvlText w:val="%8."/>
      <w:lvlJc w:val="left"/>
      <w:pPr>
        <w:tabs>
          <w:tab w:val="num" w:pos="4580"/>
        </w:tabs>
        <w:ind w:left="4580" w:hanging="360"/>
      </w:pPr>
      <w:rPr>
        <w:rFonts w:cs="Times New Roman" w:hint="default"/>
      </w:rPr>
    </w:lvl>
    <w:lvl w:ilvl="8">
      <w:start w:val="1"/>
      <w:numFmt w:val="lowerRoman"/>
      <w:lvlText w:val="%9."/>
      <w:lvlJc w:val="left"/>
      <w:pPr>
        <w:tabs>
          <w:tab w:val="num" w:pos="4940"/>
        </w:tabs>
        <w:ind w:left="4940" w:hanging="360"/>
      </w:pPr>
      <w:rPr>
        <w:rFonts w:cs="Times New Roman" w:hint="default"/>
      </w:rPr>
    </w:lvl>
  </w:abstractNum>
  <w:num w:numId="1">
    <w:abstractNumId w:val="6"/>
  </w:num>
  <w:num w:numId="2">
    <w:abstractNumId w:val="20"/>
  </w:num>
  <w:num w:numId="3">
    <w:abstractNumId w:val="11"/>
  </w:num>
  <w:num w:numId="4">
    <w:abstractNumId w:val="19"/>
  </w:num>
  <w:num w:numId="5">
    <w:abstractNumId w:val="27"/>
  </w:num>
  <w:num w:numId="6">
    <w:abstractNumId w:val="28"/>
  </w:num>
  <w:num w:numId="7">
    <w:abstractNumId w:val="16"/>
  </w:num>
  <w:num w:numId="8">
    <w:abstractNumId w:val="26"/>
  </w:num>
  <w:num w:numId="9">
    <w:abstractNumId w:val="25"/>
  </w:num>
  <w:num w:numId="10">
    <w:abstractNumId w:val="22"/>
  </w:num>
  <w:num w:numId="11">
    <w:abstractNumId w:val="23"/>
  </w:num>
  <w:num w:numId="12">
    <w:abstractNumId w:val="7"/>
  </w:num>
  <w:num w:numId="13">
    <w:abstractNumId w:val="18"/>
  </w:num>
  <w:num w:numId="14">
    <w:abstractNumId w:val="3"/>
  </w:num>
  <w:num w:numId="15">
    <w:abstractNumId w:val="13"/>
  </w:num>
  <w:num w:numId="16">
    <w:abstractNumId w:val="29"/>
  </w:num>
  <w:num w:numId="17">
    <w:abstractNumId w:val="5"/>
  </w:num>
  <w:num w:numId="18">
    <w:abstractNumId w:val="24"/>
  </w:num>
  <w:num w:numId="19">
    <w:abstractNumId w:val="30"/>
  </w:num>
  <w:num w:numId="20">
    <w:abstractNumId w:val="9"/>
  </w:num>
  <w:num w:numId="21">
    <w:abstractNumId w:val="8"/>
  </w:num>
  <w:num w:numId="22">
    <w:abstractNumId w:val="21"/>
  </w:num>
  <w:num w:numId="23">
    <w:abstractNumId w:val="12"/>
  </w:num>
  <w:num w:numId="24">
    <w:abstractNumId w:val="15"/>
  </w:num>
  <w:num w:numId="25">
    <w:abstractNumId w:val="10"/>
  </w:num>
  <w:num w:numId="26">
    <w:abstractNumId w:val="17"/>
  </w:num>
  <w:num w:numId="27">
    <w:abstractNumId w:val="4"/>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33"/>
  </w:num>
  <w:num w:numId="36">
    <w:abstractNumId w:val="14"/>
  </w:num>
  <w:num w:numId="37">
    <w:abstractNumId w:val="31"/>
  </w:num>
  <w:num w:numId="38">
    <w:abstractNumId w:val="32"/>
  </w:num>
  <w:num w:numId="39">
    <w:abstractNumId w:val="2"/>
  </w:num>
  <w:num w:numId="40">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oNotDisplayPageBoundaries/>
  <w:embedSystemFonts/>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activeWritingStyle w:appName="MSWord" w:lang="pt-P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46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52D"/>
    <w:rsid w:val="000003A7"/>
    <w:rsid w:val="000013DD"/>
    <w:rsid w:val="00002A79"/>
    <w:rsid w:val="00002E73"/>
    <w:rsid w:val="00003561"/>
    <w:rsid w:val="00004C79"/>
    <w:rsid w:val="00006AC8"/>
    <w:rsid w:val="00011AE7"/>
    <w:rsid w:val="00013A31"/>
    <w:rsid w:val="00013AE5"/>
    <w:rsid w:val="0001409F"/>
    <w:rsid w:val="00015F4E"/>
    <w:rsid w:val="000165C3"/>
    <w:rsid w:val="00020E16"/>
    <w:rsid w:val="00022D6D"/>
    <w:rsid w:val="00023FBF"/>
    <w:rsid w:val="00024DCC"/>
    <w:rsid w:val="000267C0"/>
    <w:rsid w:val="00030392"/>
    <w:rsid w:val="0003089A"/>
    <w:rsid w:val="000308DE"/>
    <w:rsid w:val="000330F6"/>
    <w:rsid w:val="0003696B"/>
    <w:rsid w:val="000374F4"/>
    <w:rsid w:val="00040DA1"/>
    <w:rsid w:val="00042065"/>
    <w:rsid w:val="00044965"/>
    <w:rsid w:val="00046A6C"/>
    <w:rsid w:val="000476A9"/>
    <w:rsid w:val="000507CA"/>
    <w:rsid w:val="00051502"/>
    <w:rsid w:val="00053C1E"/>
    <w:rsid w:val="00053DA8"/>
    <w:rsid w:val="00054E53"/>
    <w:rsid w:val="00055650"/>
    <w:rsid w:val="00056628"/>
    <w:rsid w:val="00056957"/>
    <w:rsid w:val="000570FF"/>
    <w:rsid w:val="000618FA"/>
    <w:rsid w:val="0006272E"/>
    <w:rsid w:val="00063C38"/>
    <w:rsid w:val="000644B1"/>
    <w:rsid w:val="0007039D"/>
    <w:rsid w:val="000720C3"/>
    <w:rsid w:val="0007215B"/>
    <w:rsid w:val="00072713"/>
    <w:rsid w:val="0007435D"/>
    <w:rsid w:val="00074AF8"/>
    <w:rsid w:val="00074BFD"/>
    <w:rsid w:val="00075438"/>
    <w:rsid w:val="00076862"/>
    <w:rsid w:val="00081C37"/>
    <w:rsid w:val="00083129"/>
    <w:rsid w:val="00083DDA"/>
    <w:rsid w:val="00087173"/>
    <w:rsid w:val="000873E5"/>
    <w:rsid w:val="000928C4"/>
    <w:rsid w:val="000935FA"/>
    <w:rsid w:val="000936F3"/>
    <w:rsid w:val="000942E4"/>
    <w:rsid w:val="00094CB7"/>
    <w:rsid w:val="000952E6"/>
    <w:rsid w:val="000A4708"/>
    <w:rsid w:val="000A52A3"/>
    <w:rsid w:val="000A71DD"/>
    <w:rsid w:val="000B17A8"/>
    <w:rsid w:val="000B2424"/>
    <w:rsid w:val="000B2603"/>
    <w:rsid w:val="000B348E"/>
    <w:rsid w:val="000B560E"/>
    <w:rsid w:val="000B6330"/>
    <w:rsid w:val="000C1228"/>
    <w:rsid w:val="000C1DF7"/>
    <w:rsid w:val="000C29DA"/>
    <w:rsid w:val="000C3DEC"/>
    <w:rsid w:val="000D01A3"/>
    <w:rsid w:val="000D0AF7"/>
    <w:rsid w:val="000D2E85"/>
    <w:rsid w:val="000D53C7"/>
    <w:rsid w:val="000D7541"/>
    <w:rsid w:val="000E395A"/>
    <w:rsid w:val="000E3E32"/>
    <w:rsid w:val="000E47C9"/>
    <w:rsid w:val="000E4F25"/>
    <w:rsid w:val="000E6BB0"/>
    <w:rsid w:val="000E6C8D"/>
    <w:rsid w:val="000E71A8"/>
    <w:rsid w:val="000E7352"/>
    <w:rsid w:val="000F33DC"/>
    <w:rsid w:val="000F41D7"/>
    <w:rsid w:val="000F4FB5"/>
    <w:rsid w:val="00100582"/>
    <w:rsid w:val="00102A1F"/>
    <w:rsid w:val="001044DB"/>
    <w:rsid w:val="001053F8"/>
    <w:rsid w:val="00110C99"/>
    <w:rsid w:val="00113011"/>
    <w:rsid w:val="00113616"/>
    <w:rsid w:val="001146C7"/>
    <w:rsid w:val="00115767"/>
    <w:rsid w:val="00115CA8"/>
    <w:rsid w:val="00115F21"/>
    <w:rsid w:val="001164BF"/>
    <w:rsid w:val="00117145"/>
    <w:rsid w:val="001218FB"/>
    <w:rsid w:val="001219D6"/>
    <w:rsid w:val="00123902"/>
    <w:rsid w:val="00123CCF"/>
    <w:rsid w:val="00124C53"/>
    <w:rsid w:val="00130F64"/>
    <w:rsid w:val="00133F8D"/>
    <w:rsid w:val="001361AC"/>
    <w:rsid w:val="001367F6"/>
    <w:rsid w:val="00137394"/>
    <w:rsid w:val="001373EF"/>
    <w:rsid w:val="00137FFA"/>
    <w:rsid w:val="001404D6"/>
    <w:rsid w:val="001407EB"/>
    <w:rsid w:val="00143C14"/>
    <w:rsid w:val="001445C4"/>
    <w:rsid w:val="00144D5B"/>
    <w:rsid w:val="00145F51"/>
    <w:rsid w:val="0014678A"/>
    <w:rsid w:val="001479F5"/>
    <w:rsid w:val="001507F2"/>
    <w:rsid w:val="00150A81"/>
    <w:rsid w:val="00151391"/>
    <w:rsid w:val="00153A64"/>
    <w:rsid w:val="00154224"/>
    <w:rsid w:val="00155E7C"/>
    <w:rsid w:val="001561F6"/>
    <w:rsid w:val="00157DE5"/>
    <w:rsid w:val="00161056"/>
    <w:rsid w:val="00162F7E"/>
    <w:rsid w:val="00163649"/>
    <w:rsid w:val="00163A1C"/>
    <w:rsid w:val="00163A31"/>
    <w:rsid w:val="001644AE"/>
    <w:rsid w:val="00164511"/>
    <w:rsid w:val="001667CC"/>
    <w:rsid w:val="00167C38"/>
    <w:rsid w:val="00170126"/>
    <w:rsid w:val="00170938"/>
    <w:rsid w:val="00170EBD"/>
    <w:rsid w:val="00171AD9"/>
    <w:rsid w:val="00172287"/>
    <w:rsid w:val="00173704"/>
    <w:rsid w:val="00173FE4"/>
    <w:rsid w:val="00175557"/>
    <w:rsid w:val="00176F93"/>
    <w:rsid w:val="00181226"/>
    <w:rsid w:val="00181921"/>
    <w:rsid w:val="001861EC"/>
    <w:rsid w:val="00186235"/>
    <w:rsid w:val="001866B0"/>
    <w:rsid w:val="0019144E"/>
    <w:rsid w:val="00194CE8"/>
    <w:rsid w:val="00196083"/>
    <w:rsid w:val="001970E5"/>
    <w:rsid w:val="0019714D"/>
    <w:rsid w:val="001979ED"/>
    <w:rsid w:val="001A0FBA"/>
    <w:rsid w:val="001A1B30"/>
    <w:rsid w:val="001A1F30"/>
    <w:rsid w:val="001A1F4A"/>
    <w:rsid w:val="001A2B8D"/>
    <w:rsid w:val="001A2BC8"/>
    <w:rsid w:val="001A3648"/>
    <w:rsid w:val="001A5852"/>
    <w:rsid w:val="001A78C1"/>
    <w:rsid w:val="001B0CCC"/>
    <w:rsid w:val="001B134A"/>
    <w:rsid w:val="001B701B"/>
    <w:rsid w:val="001C044B"/>
    <w:rsid w:val="001C12E5"/>
    <w:rsid w:val="001C2528"/>
    <w:rsid w:val="001C360D"/>
    <w:rsid w:val="001C5427"/>
    <w:rsid w:val="001C62ED"/>
    <w:rsid w:val="001C69C3"/>
    <w:rsid w:val="001D1068"/>
    <w:rsid w:val="001D209B"/>
    <w:rsid w:val="001D62EB"/>
    <w:rsid w:val="001F1686"/>
    <w:rsid w:val="001F2869"/>
    <w:rsid w:val="001F3686"/>
    <w:rsid w:val="001F525F"/>
    <w:rsid w:val="001F5580"/>
    <w:rsid w:val="001F60FB"/>
    <w:rsid w:val="00201540"/>
    <w:rsid w:val="00203D1F"/>
    <w:rsid w:val="002063C9"/>
    <w:rsid w:val="00206886"/>
    <w:rsid w:val="00207DBF"/>
    <w:rsid w:val="002120DD"/>
    <w:rsid w:val="00215B3B"/>
    <w:rsid w:val="00216628"/>
    <w:rsid w:val="00220068"/>
    <w:rsid w:val="002204DC"/>
    <w:rsid w:val="0022080C"/>
    <w:rsid w:val="00226EAC"/>
    <w:rsid w:val="002273A5"/>
    <w:rsid w:val="00227D76"/>
    <w:rsid w:val="00230131"/>
    <w:rsid w:val="00230D38"/>
    <w:rsid w:val="00236F2E"/>
    <w:rsid w:val="00237CF4"/>
    <w:rsid w:val="00241E39"/>
    <w:rsid w:val="0024258F"/>
    <w:rsid w:val="002462C7"/>
    <w:rsid w:val="0024767F"/>
    <w:rsid w:val="00250584"/>
    <w:rsid w:val="00250D27"/>
    <w:rsid w:val="00253DB1"/>
    <w:rsid w:val="00253E81"/>
    <w:rsid w:val="00254811"/>
    <w:rsid w:val="00254A44"/>
    <w:rsid w:val="002700E1"/>
    <w:rsid w:val="0027080E"/>
    <w:rsid w:val="00270B78"/>
    <w:rsid w:val="00271031"/>
    <w:rsid w:val="00273855"/>
    <w:rsid w:val="00273957"/>
    <w:rsid w:val="00273E3F"/>
    <w:rsid w:val="00274A3F"/>
    <w:rsid w:val="00275EA4"/>
    <w:rsid w:val="00276E23"/>
    <w:rsid w:val="002809DB"/>
    <w:rsid w:val="00280B54"/>
    <w:rsid w:val="00280D86"/>
    <w:rsid w:val="00282CD3"/>
    <w:rsid w:val="0028355A"/>
    <w:rsid w:val="00285801"/>
    <w:rsid w:val="00285AC6"/>
    <w:rsid w:val="00287A72"/>
    <w:rsid w:val="0029052D"/>
    <w:rsid w:val="00291A38"/>
    <w:rsid w:val="00291DA1"/>
    <w:rsid w:val="00297759"/>
    <w:rsid w:val="002A0678"/>
    <w:rsid w:val="002A240F"/>
    <w:rsid w:val="002A3B7D"/>
    <w:rsid w:val="002B190E"/>
    <w:rsid w:val="002B2B3D"/>
    <w:rsid w:val="002B2D35"/>
    <w:rsid w:val="002B3318"/>
    <w:rsid w:val="002B453F"/>
    <w:rsid w:val="002B5BA7"/>
    <w:rsid w:val="002B70DB"/>
    <w:rsid w:val="002B7833"/>
    <w:rsid w:val="002B7FD6"/>
    <w:rsid w:val="002C0958"/>
    <w:rsid w:val="002C0CA4"/>
    <w:rsid w:val="002C1127"/>
    <w:rsid w:val="002C1FB0"/>
    <w:rsid w:val="002C1FC0"/>
    <w:rsid w:val="002C254C"/>
    <w:rsid w:val="002C2A18"/>
    <w:rsid w:val="002C36B1"/>
    <w:rsid w:val="002C3A40"/>
    <w:rsid w:val="002C4316"/>
    <w:rsid w:val="002C5C88"/>
    <w:rsid w:val="002C5EFA"/>
    <w:rsid w:val="002C65EC"/>
    <w:rsid w:val="002C7CEC"/>
    <w:rsid w:val="002D01E6"/>
    <w:rsid w:val="002D1211"/>
    <w:rsid w:val="002D1882"/>
    <w:rsid w:val="002D6637"/>
    <w:rsid w:val="002D76F4"/>
    <w:rsid w:val="002D781D"/>
    <w:rsid w:val="002E330F"/>
    <w:rsid w:val="002E4769"/>
    <w:rsid w:val="002E73F1"/>
    <w:rsid w:val="002E7723"/>
    <w:rsid w:val="002E7BDA"/>
    <w:rsid w:val="002F1480"/>
    <w:rsid w:val="002F2B03"/>
    <w:rsid w:val="002F320C"/>
    <w:rsid w:val="002F3386"/>
    <w:rsid w:val="002F419C"/>
    <w:rsid w:val="00300016"/>
    <w:rsid w:val="00301618"/>
    <w:rsid w:val="00301911"/>
    <w:rsid w:val="00301D99"/>
    <w:rsid w:val="00302376"/>
    <w:rsid w:val="00304EEE"/>
    <w:rsid w:val="00306C00"/>
    <w:rsid w:val="0030708D"/>
    <w:rsid w:val="0030734C"/>
    <w:rsid w:val="00307B80"/>
    <w:rsid w:val="00311490"/>
    <w:rsid w:val="00312196"/>
    <w:rsid w:val="0031298A"/>
    <w:rsid w:val="0031384C"/>
    <w:rsid w:val="00314756"/>
    <w:rsid w:val="00314BB1"/>
    <w:rsid w:val="0031597F"/>
    <w:rsid w:val="00315EF6"/>
    <w:rsid w:val="0031782E"/>
    <w:rsid w:val="0032361F"/>
    <w:rsid w:val="0032410A"/>
    <w:rsid w:val="00324B0D"/>
    <w:rsid w:val="00324B8F"/>
    <w:rsid w:val="00324C7B"/>
    <w:rsid w:val="0032577F"/>
    <w:rsid w:val="00326806"/>
    <w:rsid w:val="0033077B"/>
    <w:rsid w:val="0033084E"/>
    <w:rsid w:val="00331423"/>
    <w:rsid w:val="00332772"/>
    <w:rsid w:val="003339B1"/>
    <w:rsid w:val="003405AE"/>
    <w:rsid w:val="0034179C"/>
    <w:rsid w:val="003433ED"/>
    <w:rsid w:val="00343E1F"/>
    <w:rsid w:val="00344E4B"/>
    <w:rsid w:val="00345455"/>
    <w:rsid w:val="003469CD"/>
    <w:rsid w:val="003508B4"/>
    <w:rsid w:val="00352072"/>
    <w:rsid w:val="003528AF"/>
    <w:rsid w:val="00354D27"/>
    <w:rsid w:val="00354E04"/>
    <w:rsid w:val="003553A5"/>
    <w:rsid w:val="003553D3"/>
    <w:rsid w:val="00357BD4"/>
    <w:rsid w:val="003603BB"/>
    <w:rsid w:val="0036042F"/>
    <w:rsid w:val="00360445"/>
    <w:rsid w:val="0036185F"/>
    <w:rsid w:val="00361913"/>
    <w:rsid w:val="0036203D"/>
    <w:rsid w:val="00364400"/>
    <w:rsid w:val="0036478C"/>
    <w:rsid w:val="00364DB3"/>
    <w:rsid w:val="00365414"/>
    <w:rsid w:val="00367536"/>
    <w:rsid w:val="003679E3"/>
    <w:rsid w:val="00367BA3"/>
    <w:rsid w:val="00367F87"/>
    <w:rsid w:val="00370ADA"/>
    <w:rsid w:val="00370D22"/>
    <w:rsid w:val="00372453"/>
    <w:rsid w:val="00375660"/>
    <w:rsid w:val="00375B94"/>
    <w:rsid w:val="00376B43"/>
    <w:rsid w:val="00377765"/>
    <w:rsid w:val="00377D5A"/>
    <w:rsid w:val="003801F9"/>
    <w:rsid w:val="00380592"/>
    <w:rsid w:val="0038089E"/>
    <w:rsid w:val="003814EC"/>
    <w:rsid w:val="00382C8C"/>
    <w:rsid w:val="0039659F"/>
    <w:rsid w:val="0039721F"/>
    <w:rsid w:val="003A2F99"/>
    <w:rsid w:val="003A35FB"/>
    <w:rsid w:val="003A3BE4"/>
    <w:rsid w:val="003A43D6"/>
    <w:rsid w:val="003A4B97"/>
    <w:rsid w:val="003A68D8"/>
    <w:rsid w:val="003B10D2"/>
    <w:rsid w:val="003B2DEA"/>
    <w:rsid w:val="003B33A1"/>
    <w:rsid w:val="003B46D9"/>
    <w:rsid w:val="003B49CC"/>
    <w:rsid w:val="003B4BBA"/>
    <w:rsid w:val="003B50F2"/>
    <w:rsid w:val="003B71B5"/>
    <w:rsid w:val="003C1614"/>
    <w:rsid w:val="003C24A6"/>
    <w:rsid w:val="003C2ABD"/>
    <w:rsid w:val="003C2E7B"/>
    <w:rsid w:val="003C394F"/>
    <w:rsid w:val="003C4486"/>
    <w:rsid w:val="003C4DDA"/>
    <w:rsid w:val="003C6735"/>
    <w:rsid w:val="003D1263"/>
    <w:rsid w:val="003D20DA"/>
    <w:rsid w:val="003D448F"/>
    <w:rsid w:val="003D4AC8"/>
    <w:rsid w:val="003D5387"/>
    <w:rsid w:val="003D5799"/>
    <w:rsid w:val="003D7023"/>
    <w:rsid w:val="003E0361"/>
    <w:rsid w:val="003E0F50"/>
    <w:rsid w:val="003E1C85"/>
    <w:rsid w:val="003E1E71"/>
    <w:rsid w:val="003E1F85"/>
    <w:rsid w:val="003E2D7B"/>
    <w:rsid w:val="003E5380"/>
    <w:rsid w:val="003E5AB4"/>
    <w:rsid w:val="003E5B37"/>
    <w:rsid w:val="003F3227"/>
    <w:rsid w:val="003F557A"/>
    <w:rsid w:val="003F583C"/>
    <w:rsid w:val="003F5BB8"/>
    <w:rsid w:val="003F6628"/>
    <w:rsid w:val="003F7E37"/>
    <w:rsid w:val="00401031"/>
    <w:rsid w:val="004010E4"/>
    <w:rsid w:val="00403583"/>
    <w:rsid w:val="00404B20"/>
    <w:rsid w:val="0040587B"/>
    <w:rsid w:val="0040635D"/>
    <w:rsid w:val="00406B83"/>
    <w:rsid w:val="00407E9F"/>
    <w:rsid w:val="00410314"/>
    <w:rsid w:val="004110ED"/>
    <w:rsid w:val="00413631"/>
    <w:rsid w:val="004139D1"/>
    <w:rsid w:val="0041775E"/>
    <w:rsid w:val="00420D93"/>
    <w:rsid w:val="00421A00"/>
    <w:rsid w:val="00421C93"/>
    <w:rsid w:val="00423EF9"/>
    <w:rsid w:val="0042415B"/>
    <w:rsid w:val="004252B4"/>
    <w:rsid w:val="00430EDE"/>
    <w:rsid w:val="00432641"/>
    <w:rsid w:val="0043352B"/>
    <w:rsid w:val="00433BBD"/>
    <w:rsid w:val="004340E8"/>
    <w:rsid w:val="00435F9F"/>
    <w:rsid w:val="00435FB2"/>
    <w:rsid w:val="004365D7"/>
    <w:rsid w:val="00436A91"/>
    <w:rsid w:val="00437D4E"/>
    <w:rsid w:val="0044196A"/>
    <w:rsid w:val="00442BD9"/>
    <w:rsid w:val="00445929"/>
    <w:rsid w:val="004475DE"/>
    <w:rsid w:val="004500DF"/>
    <w:rsid w:val="0045151F"/>
    <w:rsid w:val="0045184F"/>
    <w:rsid w:val="004519B9"/>
    <w:rsid w:val="0045300C"/>
    <w:rsid w:val="00453346"/>
    <w:rsid w:val="00454717"/>
    <w:rsid w:val="00455A12"/>
    <w:rsid w:val="00455FA6"/>
    <w:rsid w:val="00457405"/>
    <w:rsid w:val="0045758D"/>
    <w:rsid w:val="00461C81"/>
    <w:rsid w:val="00463085"/>
    <w:rsid w:val="00463EFB"/>
    <w:rsid w:val="00465A48"/>
    <w:rsid w:val="00470310"/>
    <w:rsid w:val="0047072D"/>
    <w:rsid w:val="00471DE8"/>
    <w:rsid w:val="00472367"/>
    <w:rsid w:val="004735F2"/>
    <w:rsid w:val="00473AB5"/>
    <w:rsid w:val="00473BC4"/>
    <w:rsid w:val="00474CAC"/>
    <w:rsid w:val="004759A0"/>
    <w:rsid w:val="00475F90"/>
    <w:rsid w:val="00477046"/>
    <w:rsid w:val="00483B8A"/>
    <w:rsid w:val="00492FBA"/>
    <w:rsid w:val="00494387"/>
    <w:rsid w:val="00495184"/>
    <w:rsid w:val="00495A7F"/>
    <w:rsid w:val="00496F1C"/>
    <w:rsid w:val="004A0A8E"/>
    <w:rsid w:val="004A2B9E"/>
    <w:rsid w:val="004A47A3"/>
    <w:rsid w:val="004A6703"/>
    <w:rsid w:val="004A6D8B"/>
    <w:rsid w:val="004A78DB"/>
    <w:rsid w:val="004B0EDA"/>
    <w:rsid w:val="004B1E9E"/>
    <w:rsid w:val="004B2AD8"/>
    <w:rsid w:val="004B60BC"/>
    <w:rsid w:val="004B766A"/>
    <w:rsid w:val="004C05DB"/>
    <w:rsid w:val="004C1D35"/>
    <w:rsid w:val="004C42AD"/>
    <w:rsid w:val="004C5FBC"/>
    <w:rsid w:val="004C78CC"/>
    <w:rsid w:val="004D1C24"/>
    <w:rsid w:val="004D357E"/>
    <w:rsid w:val="004D4191"/>
    <w:rsid w:val="004D4829"/>
    <w:rsid w:val="004D567D"/>
    <w:rsid w:val="004E2A54"/>
    <w:rsid w:val="004E45DD"/>
    <w:rsid w:val="004E5084"/>
    <w:rsid w:val="004F0C35"/>
    <w:rsid w:val="004F3C54"/>
    <w:rsid w:val="004F4DEB"/>
    <w:rsid w:val="004F576B"/>
    <w:rsid w:val="004F7C56"/>
    <w:rsid w:val="0050102D"/>
    <w:rsid w:val="00503870"/>
    <w:rsid w:val="00510577"/>
    <w:rsid w:val="00510F11"/>
    <w:rsid w:val="005111DE"/>
    <w:rsid w:val="005122B7"/>
    <w:rsid w:val="005144AB"/>
    <w:rsid w:val="0051658C"/>
    <w:rsid w:val="005174C5"/>
    <w:rsid w:val="0052075E"/>
    <w:rsid w:val="005255E6"/>
    <w:rsid w:val="00532664"/>
    <w:rsid w:val="00535A90"/>
    <w:rsid w:val="00535B50"/>
    <w:rsid w:val="005405F2"/>
    <w:rsid w:val="00540C8A"/>
    <w:rsid w:val="00541B40"/>
    <w:rsid w:val="00542938"/>
    <w:rsid w:val="00546211"/>
    <w:rsid w:val="005502E0"/>
    <w:rsid w:val="005504B8"/>
    <w:rsid w:val="00550DDD"/>
    <w:rsid w:val="00551007"/>
    <w:rsid w:val="0055176A"/>
    <w:rsid w:val="0055431E"/>
    <w:rsid w:val="00557177"/>
    <w:rsid w:val="00562C02"/>
    <w:rsid w:val="00563646"/>
    <w:rsid w:val="00564D7B"/>
    <w:rsid w:val="00567BFA"/>
    <w:rsid w:val="00572F67"/>
    <w:rsid w:val="00573116"/>
    <w:rsid w:val="0057384E"/>
    <w:rsid w:val="00573DA2"/>
    <w:rsid w:val="005770F9"/>
    <w:rsid w:val="00577765"/>
    <w:rsid w:val="00577B2E"/>
    <w:rsid w:val="00577F24"/>
    <w:rsid w:val="0058111A"/>
    <w:rsid w:val="00583430"/>
    <w:rsid w:val="00584F4C"/>
    <w:rsid w:val="005865AA"/>
    <w:rsid w:val="00587D1D"/>
    <w:rsid w:val="00591F9F"/>
    <w:rsid w:val="0059231C"/>
    <w:rsid w:val="00595264"/>
    <w:rsid w:val="00595CF5"/>
    <w:rsid w:val="00597B2E"/>
    <w:rsid w:val="005A0D04"/>
    <w:rsid w:val="005A1AED"/>
    <w:rsid w:val="005A3FFF"/>
    <w:rsid w:val="005A516B"/>
    <w:rsid w:val="005A6453"/>
    <w:rsid w:val="005A6A54"/>
    <w:rsid w:val="005A6F83"/>
    <w:rsid w:val="005B601D"/>
    <w:rsid w:val="005C04C6"/>
    <w:rsid w:val="005C2A57"/>
    <w:rsid w:val="005C2ADA"/>
    <w:rsid w:val="005C2E47"/>
    <w:rsid w:val="005C2ED1"/>
    <w:rsid w:val="005D0CDB"/>
    <w:rsid w:val="005D14D9"/>
    <w:rsid w:val="005D40B9"/>
    <w:rsid w:val="005D4A17"/>
    <w:rsid w:val="005D5958"/>
    <w:rsid w:val="005D5D78"/>
    <w:rsid w:val="005D5ECE"/>
    <w:rsid w:val="005E3AAF"/>
    <w:rsid w:val="005E480B"/>
    <w:rsid w:val="005E506C"/>
    <w:rsid w:val="005E6698"/>
    <w:rsid w:val="005F00FD"/>
    <w:rsid w:val="005F2752"/>
    <w:rsid w:val="005F3543"/>
    <w:rsid w:val="005F38E2"/>
    <w:rsid w:val="005F56AC"/>
    <w:rsid w:val="005F5EDD"/>
    <w:rsid w:val="005F6FCB"/>
    <w:rsid w:val="005F7E04"/>
    <w:rsid w:val="006006A6"/>
    <w:rsid w:val="00601EB2"/>
    <w:rsid w:val="006030A4"/>
    <w:rsid w:val="00604EBC"/>
    <w:rsid w:val="006053BC"/>
    <w:rsid w:val="00607C83"/>
    <w:rsid w:val="00607CF9"/>
    <w:rsid w:val="0061042D"/>
    <w:rsid w:val="00611D37"/>
    <w:rsid w:val="006122B7"/>
    <w:rsid w:val="00612BF9"/>
    <w:rsid w:val="00614DC2"/>
    <w:rsid w:val="00615B4C"/>
    <w:rsid w:val="00617186"/>
    <w:rsid w:val="00617C26"/>
    <w:rsid w:val="0062019B"/>
    <w:rsid w:val="00620D11"/>
    <w:rsid w:val="006218EF"/>
    <w:rsid w:val="00622FCD"/>
    <w:rsid w:val="00625089"/>
    <w:rsid w:val="00625A15"/>
    <w:rsid w:val="006260B2"/>
    <w:rsid w:val="00626E38"/>
    <w:rsid w:val="0062720C"/>
    <w:rsid w:val="00627AAE"/>
    <w:rsid w:val="0063178F"/>
    <w:rsid w:val="00631899"/>
    <w:rsid w:val="006333C3"/>
    <w:rsid w:val="00633BD6"/>
    <w:rsid w:val="00634115"/>
    <w:rsid w:val="00635757"/>
    <w:rsid w:val="0064286E"/>
    <w:rsid w:val="006431DA"/>
    <w:rsid w:val="00644C25"/>
    <w:rsid w:val="00646CA1"/>
    <w:rsid w:val="00646F9C"/>
    <w:rsid w:val="00647FB5"/>
    <w:rsid w:val="006515FF"/>
    <w:rsid w:val="00651AC8"/>
    <w:rsid w:val="006558FB"/>
    <w:rsid w:val="0065645F"/>
    <w:rsid w:val="0065667A"/>
    <w:rsid w:val="0066202E"/>
    <w:rsid w:val="00662DF2"/>
    <w:rsid w:val="00663ECB"/>
    <w:rsid w:val="006650E8"/>
    <w:rsid w:val="00667DF5"/>
    <w:rsid w:val="0067002C"/>
    <w:rsid w:val="0067003A"/>
    <w:rsid w:val="00670097"/>
    <w:rsid w:val="00670DA5"/>
    <w:rsid w:val="00671176"/>
    <w:rsid w:val="00672355"/>
    <w:rsid w:val="00673BF8"/>
    <w:rsid w:val="00674F26"/>
    <w:rsid w:val="00676533"/>
    <w:rsid w:val="00676C00"/>
    <w:rsid w:val="00677D1A"/>
    <w:rsid w:val="00680FE3"/>
    <w:rsid w:val="006811F8"/>
    <w:rsid w:val="0068124A"/>
    <w:rsid w:val="00681E9A"/>
    <w:rsid w:val="0068206C"/>
    <w:rsid w:val="006821B2"/>
    <w:rsid w:val="00683E09"/>
    <w:rsid w:val="006859A8"/>
    <w:rsid w:val="00685CE6"/>
    <w:rsid w:val="00686791"/>
    <w:rsid w:val="00686F13"/>
    <w:rsid w:val="00690884"/>
    <w:rsid w:val="00696E31"/>
    <w:rsid w:val="0069793C"/>
    <w:rsid w:val="006A0537"/>
    <w:rsid w:val="006A297A"/>
    <w:rsid w:val="006A31B7"/>
    <w:rsid w:val="006A4004"/>
    <w:rsid w:val="006A4F99"/>
    <w:rsid w:val="006A7B32"/>
    <w:rsid w:val="006B01DE"/>
    <w:rsid w:val="006B0B9D"/>
    <w:rsid w:val="006B0ED5"/>
    <w:rsid w:val="006B2AEF"/>
    <w:rsid w:val="006B2E1B"/>
    <w:rsid w:val="006B3FD4"/>
    <w:rsid w:val="006B6865"/>
    <w:rsid w:val="006B68A9"/>
    <w:rsid w:val="006B7925"/>
    <w:rsid w:val="006C41A8"/>
    <w:rsid w:val="006C4CE8"/>
    <w:rsid w:val="006C5260"/>
    <w:rsid w:val="006C6000"/>
    <w:rsid w:val="006C7DC8"/>
    <w:rsid w:val="006D0B0D"/>
    <w:rsid w:val="006D1B14"/>
    <w:rsid w:val="006D2888"/>
    <w:rsid w:val="006D451B"/>
    <w:rsid w:val="006D4B88"/>
    <w:rsid w:val="006D687D"/>
    <w:rsid w:val="006E0783"/>
    <w:rsid w:val="006E0967"/>
    <w:rsid w:val="006E13BE"/>
    <w:rsid w:val="006E2AF9"/>
    <w:rsid w:val="006E363E"/>
    <w:rsid w:val="006E6642"/>
    <w:rsid w:val="006E6ACD"/>
    <w:rsid w:val="006E6D9C"/>
    <w:rsid w:val="006E733B"/>
    <w:rsid w:val="006F0703"/>
    <w:rsid w:val="006F145D"/>
    <w:rsid w:val="006F2F0D"/>
    <w:rsid w:val="006F357E"/>
    <w:rsid w:val="006F4175"/>
    <w:rsid w:val="006F4506"/>
    <w:rsid w:val="006F4865"/>
    <w:rsid w:val="006F7914"/>
    <w:rsid w:val="00706014"/>
    <w:rsid w:val="00706AB8"/>
    <w:rsid w:val="0070702E"/>
    <w:rsid w:val="007108C4"/>
    <w:rsid w:val="00712BF9"/>
    <w:rsid w:val="0071407D"/>
    <w:rsid w:val="00714989"/>
    <w:rsid w:val="00715763"/>
    <w:rsid w:val="00721D21"/>
    <w:rsid w:val="007232C3"/>
    <w:rsid w:val="007242CA"/>
    <w:rsid w:val="00724B4F"/>
    <w:rsid w:val="00725FA6"/>
    <w:rsid w:val="00727380"/>
    <w:rsid w:val="00730344"/>
    <w:rsid w:val="00730BF8"/>
    <w:rsid w:val="00735515"/>
    <w:rsid w:val="00736626"/>
    <w:rsid w:val="00741150"/>
    <w:rsid w:val="00741D79"/>
    <w:rsid w:val="007420E6"/>
    <w:rsid w:val="00743BD6"/>
    <w:rsid w:val="007443B8"/>
    <w:rsid w:val="00746717"/>
    <w:rsid w:val="00747AFE"/>
    <w:rsid w:val="0075073A"/>
    <w:rsid w:val="00753180"/>
    <w:rsid w:val="00754A8C"/>
    <w:rsid w:val="007629C6"/>
    <w:rsid w:val="00763B99"/>
    <w:rsid w:val="00766F7C"/>
    <w:rsid w:val="0076776E"/>
    <w:rsid w:val="00767C2B"/>
    <w:rsid w:val="00767CAC"/>
    <w:rsid w:val="00767DD3"/>
    <w:rsid w:val="0077081A"/>
    <w:rsid w:val="00772569"/>
    <w:rsid w:val="00774704"/>
    <w:rsid w:val="00774F94"/>
    <w:rsid w:val="00776278"/>
    <w:rsid w:val="007807A0"/>
    <w:rsid w:val="00781036"/>
    <w:rsid w:val="007823F3"/>
    <w:rsid w:val="00783BA8"/>
    <w:rsid w:val="00784C6B"/>
    <w:rsid w:val="007865CD"/>
    <w:rsid w:val="0078712C"/>
    <w:rsid w:val="00793F94"/>
    <w:rsid w:val="00797836"/>
    <w:rsid w:val="007A03DF"/>
    <w:rsid w:val="007A6CF2"/>
    <w:rsid w:val="007A7222"/>
    <w:rsid w:val="007A73FF"/>
    <w:rsid w:val="007A7FA4"/>
    <w:rsid w:val="007B1F1E"/>
    <w:rsid w:val="007B273B"/>
    <w:rsid w:val="007B3817"/>
    <w:rsid w:val="007B3F00"/>
    <w:rsid w:val="007B5D6F"/>
    <w:rsid w:val="007C1F04"/>
    <w:rsid w:val="007C29D3"/>
    <w:rsid w:val="007C3788"/>
    <w:rsid w:val="007C3FD4"/>
    <w:rsid w:val="007C6E04"/>
    <w:rsid w:val="007D0368"/>
    <w:rsid w:val="007D0803"/>
    <w:rsid w:val="007D3240"/>
    <w:rsid w:val="007D3923"/>
    <w:rsid w:val="007D6A56"/>
    <w:rsid w:val="007D71AA"/>
    <w:rsid w:val="007D7C36"/>
    <w:rsid w:val="007E1D76"/>
    <w:rsid w:val="007E2681"/>
    <w:rsid w:val="007E6A60"/>
    <w:rsid w:val="007E6E2E"/>
    <w:rsid w:val="007E72B2"/>
    <w:rsid w:val="007F00DF"/>
    <w:rsid w:val="007F0794"/>
    <w:rsid w:val="007F1E94"/>
    <w:rsid w:val="007F3F89"/>
    <w:rsid w:val="007F5928"/>
    <w:rsid w:val="007F5C33"/>
    <w:rsid w:val="007F5DD6"/>
    <w:rsid w:val="007F678B"/>
    <w:rsid w:val="007F6888"/>
    <w:rsid w:val="00800E30"/>
    <w:rsid w:val="00800FEB"/>
    <w:rsid w:val="00804982"/>
    <w:rsid w:val="0080595F"/>
    <w:rsid w:val="00805978"/>
    <w:rsid w:val="0080626E"/>
    <w:rsid w:val="0081219C"/>
    <w:rsid w:val="008128F2"/>
    <w:rsid w:val="008138A9"/>
    <w:rsid w:val="008138C9"/>
    <w:rsid w:val="0081507D"/>
    <w:rsid w:val="00816786"/>
    <w:rsid w:val="00817C92"/>
    <w:rsid w:val="008206E6"/>
    <w:rsid w:val="00823F07"/>
    <w:rsid w:val="00823F68"/>
    <w:rsid w:val="00823FA8"/>
    <w:rsid w:val="00830F9A"/>
    <w:rsid w:val="008336E9"/>
    <w:rsid w:val="00833F6D"/>
    <w:rsid w:val="00836402"/>
    <w:rsid w:val="00836B82"/>
    <w:rsid w:val="00840575"/>
    <w:rsid w:val="008418F5"/>
    <w:rsid w:val="00841EB6"/>
    <w:rsid w:val="008421BC"/>
    <w:rsid w:val="00843598"/>
    <w:rsid w:val="0084412B"/>
    <w:rsid w:val="00844320"/>
    <w:rsid w:val="00844660"/>
    <w:rsid w:val="008450FE"/>
    <w:rsid w:val="008453D6"/>
    <w:rsid w:val="00845E15"/>
    <w:rsid w:val="00846440"/>
    <w:rsid w:val="00847A84"/>
    <w:rsid w:val="00852261"/>
    <w:rsid w:val="00855224"/>
    <w:rsid w:val="00856A94"/>
    <w:rsid w:val="00860CCD"/>
    <w:rsid w:val="0086259B"/>
    <w:rsid w:val="008645EA"/>
    <w:rsid w:val="0086548A"/>
    <w:rsid w:val="0086630D"/>
    <w:rsid w:val="0086668A"/>
    <w:rsid w:val="00871FFA"/>
    <w:rsid w:val="00873947"/>
    <w:rsid w:val="0088003B"/>
    <w:rsid w:val="00883405"/>
    <w:rsid w:val="00885BA1"/>
    <w:rsid w:val="008860A3"/>
    <w:rsid w:val="00886670"/>
    <w:rsid w:val="00887334"/>
    <w:rsid w:val="008902F5"/>
    <w:rsid w:val="00890AB6"/>
    <w:rsid w:val="00891071"/>
    <w:rsid w:val="00892DDD"/>
    <w:rsid w:val="00892FAB"/>
    <w:rsid w:val="00894529"/>
    <w:rsid w:val="00895D0F"/>
    <w:rsid w:val="00897C23"/>
    <w:rsid w:val="008A2198"/>
    <w:rsid w:val="008A2589"/>
    <w:rsid w:val="008A2AB4"/>
    <w:rsid w:val="008A4AB4"/>
    <w:rsid w:val="008A51D4"/>
    <w:rsid w:val="008A72F5"/>
    <w:rsid w:val="008B096D"/>
    <w:rsid w:val="008B1403"/>
    <w:rsid w:val="008B6AF4"/>
    <w:rsid w:val="008B7EE5"/>
    <w:rsid w:val="008C06D8"/>
    <w:rsid w:val="008C2960"/>
    <w:rsid w:val="008C364F"/>
    <w:rsid w:val="008C4A12"/>
    <w:rsid w:val="008C4C8B"/>
    <w:rsid w:val="008C69DC"/>
    <w:rsid w:val="008C7640"/>
    <w:rsid w:val="008C7D9F"/>
    <w:rsid w:val="008D0CE8"/>
    <w:rsid w:val="008D24A2"/>
    <w:rsid w:val="008D6222"/>
    <w:rsid w:val="008D62D9"/>
    <w:rsid w:val="008D7E00"/>
    <w:rsid w:val="008D7F67"/>
    <w:rsid w:val="008E291E"/>
    <w:rsid w:val="008E3F47"/>
    <w:rsid w:val="008E4EB5"/>
    <w:rsid w:val="008E5115"/>
    <w:rsid w:val="008E5B63"/>
    <w:rsid w:val="008F12CF"/>
    <w:rsid w:val="008F1464"/>
    <w:rsid w:val="008F5B34"/>
    <w:rsid w:val="008F63B5"/>
    <w:rsid w:val="009001A0"/>
    <w:rsid w:val="0090058A"/>
    <w:rsid w:val="00900BEF"/>
    <w:rsid w:val="00901B9B"/>
    <w:rsid w:val="00903F05"/>
    <w:rsid w:val="009070B4"/>
    <w:rsid w:val="00911111"/>
    <w:rsid w:val="00913DA4"/>
    <w:rsid w:val="00915A80"/>
    <w:rsid w:val="00916679"/>
    <w:rsid w:val="00916DCF"/>
    <w:rsid w:val="009172AB"/>
    <w:rsid w:val="00917C80"/>
    <w:rsid w:val="00921EEA"/>
    <w:rsid w:val="00924D3E"/>
    <w:rsid w:val="00925A16"/>
    <w:rsid w:val="00926F1B"/>
    <w:rsid w:val="00931E79"/>
    <w:rsid w:val="009329A9"/>
    <w:rsid w:val="00932D83"/>
    <w:rsid w:val="009331A0"/>
    <w:rsid w:val="00934410"/>
    <w:rsid w:val="00934F6B"/>
    <w:rsid w:val="00936C96"/>
    <w:rsid w:val="00937C8A"/>
    <w:rsid w:val="00940A58"/>
    <w:rsid w:val="00942C1E"/>
    <w:rsid w:val="009432E7"/>
    <w:rsid w:val="00944A1C"/>
    <w:rsid w:val="00945406"/>
    <w:rsid w:val="00945909"/>
    <w:rsid w:val="00945E6A"/>
    <w:rsid w:val="00953290"/>
    <w:rsid w:val="009539D8"/>
    <w:rsid w:val="009542A0"/>
    <w:rsid w:val="009546BE"/>
    <w:rsid w:val="00955ACF"/>
    <w:rsid w:val="0095704C"/>
    <w:rsid w:val="0095780B"/>
    <w:rsid w:val="00957E65"/>
    <w:rsid w:val="00962315"/>
    <w:rsid w:val="0096483E"/>
    <w:rsid w:val="00965C28"/>
    <w:rsid w:val="009679A9"/>
    <w:rsid w:val="0097068A"/>
    <w:rsid w:val="00970846"/>
    <w:rsid w:val="00971C78"/>
    <w:rsid w:val="0097241D"/>
    <w:rsid w:val="00972442"/>
    <w:rsid w:val="00974C71"/>
    <w:rsid w:val="009758BD"/>
    <w:rsid w:val="00980B9A"/>
    <w:rsid w:val="00980D75"/>
    <w:rsid w:val="0098182F"/>
    <w:rsid w:val="00981E9D"/>
    <w:rsid w:val="00982085"/>
    <w:rsid w:val="00982509"/>
    <w:rsid w:val="00982FD5"/>
    <w:rsid w:val="00983BB0"/>
    <w:rsid w:val="00986541"/>
    <w:rsid w:val="009959FA"/>
    <w:rsid w:val="00996073"/>
    <w:rsid w:val="009A0464"/>
    <w:rsid w:val="009A1E4D"/>
    <w:rsid w:val="009A2BD6"/>
    <w:rsid w:val="009A45F1"/>
    <w:rsid w:val="009A4E42"/>
    <w:rsid w:val="009A5F54"/>
    <w:rsid w:val="009B1A2D"/>
    <w:rsid w:val="009B21CE"/>
    <w:rsid w:val="009B2214"/>
    <w:rsid w:val="009B2A29"/>
    <w:rsid w:val="009B34C0"/>
    <w:rsid w:val="009B40A0"/>
    <w:rsid w:val="009B741C"/>
    <w:rsid w:val="009C2939"/>
    <w:rsid w:val="009C2A1B"/>
    <w:rsid w:val="009C2B24"/>
    <w:rsid w:val="009C38E1"/>
    <w:rsid w:val="009C4CC0"/>
    <w:rsid w:val="009C5A5D"/>
    <w:rsid w:val="009C685B"/>
    <w:rsid w:val="009C7130"/>
    <w:rsid w:val="009C775F"/>
    <w:rsid w:val="009D4E65"/>
    <w:rsid w:val="009E25E8"/>
    <w:rsid w:val="009E30BE"/>
    <w:rsid w:val="009E3C2A"/>
    <w:rsid w:val="009E41B1"/>
    <w:rsid w:val="009E4A4C"/>
    <w:rsid w:val="009E50D2"/>
    <w:rsid w:val="009E6E6C"/>
    <w:rsid w:val="009F0AB6"/>
    <w:rsid w:val="009F0C50"/>
    <w:rsid w:val="009F2130"/>
    <w:rsid w:val="009F47A4"/>
    <w:rsid w:val="009F5336"/>
    <w:rsid w:val="009F535D"/>
    <w:rsid w:val="009F64EB"/>
    <w:rsid w:val="009F74C2"/>
    <w:rsid w:val="009F7B7B"/>
    <w:rsid w:val="00A00305"/>
    <w:rsid w:val="00A01040"/>
    <w:rsid w:val="00A01D45"/>
    <w:rsid w:val="00A0311A"/>
    <w:rsid w:val="00A03358"/>
    <w:rsid w:val="00A047EA"/>
    <w:rsid w:val="00A04AC4"/>
    <w:rsid w:val="00A05D38"/>
    <w:rsid w:val="00A07622"/>
    <w:rsid w:val="00A07D4C"/>
    <w:rsid w:val="00A10C08"/>
    <w:rsid w:val="00A14D23"/>
    <w:rsid w:val="00A15A91"/>
    <w:rsid w:val="00A165C0"/>
    <w:rsid w:val="00A168A2"/>
    <w:rsid w:val="00A179AC"/>
    <w:rsid w:val="00A20347"/>
    <w:rsid w:val="00A204DC"/>
    <w:rsid w:val="00A243F4"/>
    <w:rsid w:val="00A31EBA"/>
    <w:rsid w:val="00A33AEF"/>
    <w:rsid w:val="00A33CD9"/>
    <w:rsid w:val="00A349D2"/>
    <w:rsid w:val="00A36A14"/>
    <w:rsid w:val="00A40AAB"/>
    <w:rsid w:val="00A43875"/>
    <w:rsid w:val="00A43F6B"/>
    <w:rsid w:val="00A44F2C"/>
    <w:rsid w:val="00A4522F"/>
    <w:rsid w:val="00A45493"/>
    <w:rsid w:val="00A45DC2"/>
    <w:rsid w:val="00A473A9"/>
    <w:rsid w:val="00A50914"/>
    <w:rsid w:val="00A51003"/>
    <w:rsid w:val="00A51F5D"/>
    <w:rsid w:val="00A52E49"/>
    <w:rsid w:val="00A55652"/>
    <w:rsid w:val="00A6004D"/>
    <w:rsid w:val="00A61458"/>
    <w:rsid w:val="00A66896"/>
    <w:rsid w:val="00A70CB8"/>
    <w:rsid w:val="00A71582"/>
    <w:rsid w:val="00A72D37"/>
    <w:rsid w:val="00A73FC0"/>
    <w:rsid w:val="00A74CC1"/>
    <w:rsid w:val="00A75758"/>
    <w:rsid w:val="00A7684B"/>
    <w:rsid w:val="00A76AC2"/>
    <w:rsid w:val="00A80165"/>
    <w:rsid w:val="00A808BE"/>
    <w:rsid w:val="00A80BC4"/>
    <w:rsid w:val="00A80FAD"/>
    <w:rsid w:val="00A81E81"/>
    <w:rsid w:val="00A83D0E"/>
    <w:rsid w:val="00A83FAD"/>
    <w:rsid w:val="00A84ED5"/>
    <w:rsid w:val="00A862E3"/>
    <w:rsid w:val="00A8779A"/>
    <w:rsid w:val="00A87A98"/>
    <w:rsid w:val="00A87B8B"/>
    <w:rsid w:val="00A91821"/>
    <w:rsid w:val="00A91F48"/>
    <w:rsid w:val="00A924B6"/>
    <w:rsid w:val="00A92942"/>
    <w:rsid w:val="00A929B4"/>
    <w:rsid w:val="00A932B5"/>
    <w:rsid w:val="00A933B2"/>
    <w:rsid w:val="00A93755"/>
    <w:rsid w:val="00A937A3"/>
    <w:rsid w:val="00A966A8"/>
    <w:rsid w:val="00A96A14"/>
    <w:rsid w:val="00AA38D4"/>
    <w:rsid w:val="00AB07F8"/>
    <w:rsid w:val="00AB086A"/>
    <w:rsid w:val="00AB0B82"/>
    <w:rsid w:val="00AB32FC"/>
    <w:rsid w:val="00AB3B70"/>
    <w:rsid w:val="00AB3D57"/>
    <w:rsid w:val="00AB5B85"/>
    <w:rsid w:val="00AB7FAA"/>
    <w:rsid w:val="00AC02E4"/>
    <w:rsid w:val="00AC07DB"/>
    <w:rsid w:val="00AC07EF"/>
    <w:rsid w:val="00AC4357"/>
    <w:rsid w:val="00AC503A"/>
    <w:rsid w:val="00AC57FB"/>
    <w:rsid w:val="00AC5EB6"/>
    <w:rsid w:val="00AC7BE4"/>
    <w:rsid w:val="00AD1FA4"/>
    <w:rsid w:val="00AD4DEF"/>
    <w:rsid w:val="00AD5F5F"/>
    <w:rsid w:val="00AD76E9"/>
    <w:rsid w:val="00AE0493"/>
    <w:rsid w:val="00AE28AF"/>
    <w:rsid w:val="00AE3069"/>
    <w:rsid w:val="00AE3AF4"/>
    <w:rsid w:val="00AF163A"/>
    <w:rsid w:val="00AF2FA3"/>
    <w:rsid w:val="00AF4479"/>
    <w:rsid w:val="00AF5601"/>
    <w:rsid w:val="00AF65B8"/>
    <w:rsid w:val="00B00302"/>
    <w:rsid w:val="00B0075E"/>
    <w:rsid w:val="00B016D5"/>
    <w:rsid w:val="00B01E75"/>
    <w:rsid w:val="00B0254F"/>
    <w:rsid w:val="00B061E2"/>
    <w:rsid w:val="00B0620C"/>
    <w:rsid w:val="00B06C43"/>
    <w:rsid w:val="00B074B0"/>
    <w:rsid w:val="00B07AD0"/>
    <w:rsid w:val="00B10142"/>
    <w:rsid w:val="00B10D7C"/>
    <w:rsid w:val="00B1131F"/>
    <w:rsid w:val="00B12087"/>
    <w:rsid w:val="00B12653"/>
    <w:rsid w:val="00B144D7"/>
    <w:rsid w:val="00B20326"/>
    <w:rsid w:val="00B20643"/>
    <w:rsid w:val="00B212F7"/>
    <w:rsid w:val="00B21828"/>
    <w:rsid w:val="00B245B0"/>
    <w:rsid w:val="00B24AC5"/>
    <w:rsid w:val="00B25B27"/>
    <w:rsid w:val="00B263A5"/>
    <w:rsid w:val="00B3219B"/>
    <w:rsid w:val="00B33D98"/>
    <w:rsid w:val="00B34448"/>
    <w:rsid w:val="00B34E8E"/>
    <w:rsid w:val="00B36884"/>
    <w:rsid w:val="00B37B77"/>
    <w:rsid w:val="00B4107C"/>
    <w:rsid w:val="00B42D61"/>
    <w:rsid w:val="00B44E2D"/>
    <w:rsid w:val="00B46785"/>
    <w:rsid w:val="00B47BB5"/>
    <w:rsid w:val="00B51894"/>
    <w:rsid w:val="00B5258E"/>
    <w:rsid w:val="00B52D11"/>
    <w:rsid w:val="00B5445C"/>
    <w:rsid w:val="00B602C6"/>
    <w:rsid w:val="00B607D1"/>
    <w:rsid w:val="00B60B35"/>
    <w:rsid w:val="00B633F0"/>
    <w:rsid w:val="00B636B5"/>
    <w:rsid w:val="00B64526"/>
    <w:rsid w:val="00B64BA7"/>
    <w:rsid w:val="00B66A18"/>
    <w:rsid w:val="00B66A3C"/>
    <w:rsid w:val="00B67A72"/>
    <w:rsid w:val="00B70A00"/>
    <w:rsid w:val="00B70AAB"/>
    <w:rsid w:val="00B71182"/>
    <w:rsid w:val="00B71DAF"/>
    <w:rsid w:val="00B74F57"/>
    <w:rsid w:val="00B759ED"/>
    <w:rsid w:val="00B762FA"/>
    <w:rsid w:val="00B7687E"/>
    <w:rsid w:val="00B776CB"/>
    <w:rsid w:val="00B8009D"/>
    <w:rsid w:val="00B81E60"/>
    <w:rsid w:val="00B82BB9"/>
    <w:rsid w:val="00B837F8"/>
    <w:rsid w:val="00B84562"/>
    <w:rsid w:val="00B860EB"/>
    <w:rsid w:val="00B86ABD"/>
    <w:rsid w:val="00B86D02"/>
    <w:rsid w:val="00B916B4"/>
    <w:rsid w:val="00B9294C"/>
    <w:rsid w:val="00B935E6"/>
    <w:rsid w:val="00B939BF"/>
    <w:rsid w:val="00B94916"/>
    <w:rsid w:val="00B94E04"/>
    <w:rsid w:val="00B95209"/>
    <w:rsid w:val="00B965B7"/>
    <w:rsid w:val="00B9718A"/>
    <w:rsid w:val="00BA30FD"/>
    <w:rsid w:val="00BA4230"/>
    <w:rsid w:val="00BA44B1"/>
    <w:rsid w:val="00BA6A09"/>
    <w:rsid w:val="00BA7E44"/>
    <w:rsid w:val="00BB3797"/>
    <w:rsid w:val="00BB47F5"/>
    <w:rsid w:val="00BC1FC5"/>
    <w:rsid w:val="00BC239B"/>
    <w:rsid w:val="00BC2462"/>
    <w:rsid w:val="00BC4AE1"/>
    <w:rsid w:val="00BD2C2E"/>
    <w:rsid w:val="00BD2FD7"/>
    <w:rsid w:val="00BD3113"/>
    <w:rsid w:val="00BD387D"/>
    <w:rsid w:val="00BD4227"/>
    <w:rsid w:val="00BD5449"/>
    <w:rsid w:val="00BD565D"/>
    <w:rsid w:val="00BD5B31"/>
    <w:rsid w:val="00BD60D4"/>
    <w:rsid w:val="00BD6376"/>
    <w:rsid w:val="00BD655D"/>
    <w:rsid w:val="00BD75DC"/>
    <w:rsid w:val="00BE0431"/>
    <w:rsid w:val="00BE27D6"/>
    <w:rsid w:val="00BE5972"/>
    <w:rsid w:val="00BE64EC"/>
    <w:rsid w:val="00BE7A4A"/>
    <w:rsid w:val="00BF03BC"/>
    <w:rsid w:val="00BF101F"/>
    <w:rsid w:val="00BF2D6A"/>
    <w:rsid w:val="00BF42DC"/>
    <w:rsid w:val="00BF5525"/>
    <w:rsid w:val="00BF5E23"/>
    <w:rsid w:val="00BF614C"/>
    <w:rsid w:val="00BF67C0"/>
    <w:rsid w:val="00C0165A"/>
    <w:rsid w:val="00C01A1E"/>
    <w:rsid w:val="00C01C38"/>
    <w:rsid w:val="00C01F9C"/>
    <w:rsid w:val="00C02D0A"/>
    <w:rsid w:val="00C04AC6"/>
    <w:rsid w:val="00C04D75"/>
    <w:rsid w:val="00C051E0"/>
    <w:rsid w:val="00C067C8"/>
    <w:rsid w:val="00C06C07"/>
    <w:rsid w:val="00C10018"/>
    <w:rsid w:val="00C13489"/>
    <w:rsid w:val="00C1457E"/>
    <w:rsid w:val="00C16F7D"/>
    <w:rsid w:val="00C175B6"/>
    <w:rsid w:val="00C20071"/>
    <w:rsid w:val="00C2024F"/>
    <w:rsid w:val="00C213FB"/>
    <w:rsid w:val="00C233F8"/>
    <w:rsid w:val="00C250B9"/>
    <w:rsid w:val="00C255D2"/>
    <w:rsid w:val="00C25660"/>
    <w:rsid w:val="00C25B8C"/>
    <w:rsid w:val="00C26AD5"/>
    <w:rsid w:val="00C31FCB"/>
    <w:rsid w:val="00C32500"/>
    <w:rsid w:val="00C32FAE"/>
    <w:rsid w:val="00C34514"/>
    <w:rsid w:val="00C4051A"/>
    <w:rsid w:val="00C405F3"/>
    <w:rsid w:val="00C42FAC"/>
    <w:rsid w:val="00C43B23"/>
    <w:rsid w:val="00C5549C"/>
    <w:rsid w:val="00C55ACE"/>
    <w:rsid w:val="00C5655B"/>
    <w:rsid w:val="00C57C9B"/>
    <w:rsid w:val="00C64B5F"/>
    <w:rsid w:val="00C64DE3"/>
    <w:rsid w:val="00C6549B"/>
    <w:rsid w:val="00C65F47"/>
    <w:rsid w:val="00C6702E"/>
    <w:rsid w:val="00C67BBE"/>
    <w:rsid w:val="00C67DBF"/>
    <w:rsid w:val="00C7006F"/>
    <w:rsid w:val="00C705B4"/>
    <w:rsid w:val="00C7079C"/>
    <w:rsid w:val="00C7559F"/>
    <w:rsid w:val="00C75C38"/>
    <w:rsid w:val="00C7665C"/>
    <w:rsid w:val="00C8577A"/>
    <w:rsid w:val="00C85A4A"/>
    <w:rsid w:val="00C917E6"/>
    <w:rsid w:val="00C921FB"/>
    <w:rsid w:val="00C942F2"/>
    <w:rsid w:val="00C94C50"/>
    <w:rsid w:val="00C94FE8"/>
    <w:rsid w:val="00C95012"/>
    <w:rsid w:val="00C959EB"/>
    <w:rsid w:val="00C961B6"/>
    <w:rsid w:val="00C96BD8"/>
    <w:rsid w:val="00C96DA6"/>
    <w:rsid w:val="00C978B5"/>
    <w:rsid w:val="00CA1AE2"/>
    <w:rsid w:val="00CA1D5B"/>
    <w:rsid w:val="00CA22B6"/>
    <w:rsid w:val="00CA3023"/>
    <w:rsid w:val="00CA4167"/>
    <w:rsid w:val="00CA6110"/>
    <w:rsid w:val="00CB22E9"/>
    <w:rsid w:val="00CB2A7D"/>
    <w:rsid w:val="00CB3DE2"/>
    <w:rsid w:val="00CB7136"/>
    <w:rsid w:val="00CC11B2"/>
    <w:rsid w:val="00CC3648"/>
    <w:rsid w:val="00CC4262"/>
    <w:rsid w:val="00CC4B37"/>
    <w:rsid w:val="00CC6395"/>
    <w:rsid w:val="00CC6532"/>
    <w:rsid w:val="00CD3BDA"/>
    <w:rsid w:val="00CD4498"/>
    <w:rsid w:val="00CD4DD6"/>
    <w:rsid w:val="00CD6027"/>
    <w:rsid w:val="00CD6DFE"/>
    <w:rsid w:val="00CD71CC"/>
    <w:rsid w:val="00CD7975"/>
    <w:rsid w:val="00CE4085"/>
    <w:rsid w:val="00CE43B6"/>
    <w:rsid w:val="00CE7126"/>
    <w:rsid w:val="00CE7C57"/>
    <w:rsid w:val="00CF2A6A"/>
    <w:rsid w:val="00CF3084"/>
    <w:rsid w:val="00CF429C"/>
    <w:rsid w:val="00CF4387"/>
    <w:rsid w:val="00CF4A21"/>
    <w:rsid w:val="00CF55CA"/>
    <w:rsid w:val="00CF66C2"/>
    <w:rsid w:val="00D007F2"/>
    <w:rsid w:val="00D0131E"/>
    <w:rsid w:val="00D022AE"/>
    <w:rsid w:val="00D02B1C"/>
    <w:rsid w:val="00D02D3F"/>
    <w:rsid w:val="00D05304"/>
    <w:rsid w:val="00D135FA"/>
    <w:rsid w:val="00D13BFD"/>
    <w:rsid w:val="00D14C23"/>
    <w:rsid w:val="00D14D6D"/>
    <w:rsid w:val="00D15D9D"/>
    <w:rsid w:val="00D1784F"/>
    <w:rsid w:val="00D178CC"/>
    <w:rsid w:val="00D23D21"/>
    <w:rsid w:val="00D259CB"/>
    <w:rsid w:val="00D26EE6"/>
    <w:rsid w:val="00D27339"/>
    <w:rsid w:val="00D27DAA"/>
    <w:rsid w:val="00D3049E"/>
    <w:rsid w:val="00D30C0C"/>
    <w:rsid w:val="00D328A5"/>
    <w:rsid w:val="00D3324C"/>
    <w:rsid w:val="00D34332"/>
    <w:rsid w:val="00D34872"/>
    <w:rsid w:val="00D3584F"/>
    <w:rsid w:val="00D35BEE"/>
    <w:rsid w:val="00D40B4F"/>
    <w:rsid w:val="00D42A62"/>
    <w:rsid w:val="00D42D9C"/>
    <w:rsid w:val="00D43FD9"/>
    <w:rsid w:val="00D44623"/>
    <w:rsid w:val="00D450A5"/>
    <w:rsid w:val="00D45803"/>
    <w:rsid w:val="00D46414"/>
    <w:rsid w:val="00D47175"/>
    <w:rsid w:val="00D47344"/>
    <w:rsid w:val="00D50F69"/>
    <w:rsid w:val="00D51F1C"/>
    <w:rsid w:val="00D525CA"/>
    <w:rsid w:val="00D6233E"/>
    <w:rsid w:val="00D62BC8"/>
    <w:rsid w:val="00D64CC5"/>
    <w:rsid w:val="00D65E18"/>
    <w:rsid w:val="00D66FB5"/>
    <w:rsid w:val="00D67ED2"/>
    <w:rsid w:val="00D714ED"/>
    <w:rsid w:val="00D71896"/>
    <w:rsid w:val="00D72F9F"/>
    <w:rsid w:val="00D7403A"/>
    <w:rsid w:val="00D7465C"/>
    <w:rsid w:val="00D7581A"/>
    <w:rsid w:val="00D7710E"/>
    <w:rsid w:val="00D774FE"/>
    <w:rsid w:val="00D77DC0"/>
    <w:rsid w:val="00D810E5"/>
    <w:rsid w:val="00D8141C"/>
    <w:rsid w:val="00D817FB"/>
    <w:rsid w:val="00D84092"/>
    <w:rsid w:val="00D85731"/>
    <w:rsid w:val="00D867A6"/>
    <w:rsid w:val="00D90227"/>
    <w:rsid w:val="00D91CAA"/>
    <w:rsid w:val="00D9317C"/>
    <w:rsid w:val="00D942C4"/>
    <w:rsid w:val="00D95FD9"/>
    <w:rsid w:val="00D96844"/>
    <w:rsid w:val="00DA0222"/>
    <w:rsid w:val="00DA5D17"/>
    <w:rsid w:val="00DA6C5A"/>
    <w:rsid w:val="00DB7488"/>
    <w:rsid w:val="00DB783C"/>
    <w:rsid w:val="00DC67D0"/>
    <w:rsid w:val="00DC7970"/>
    <w:rsid w:val="00DD1EC1"/>
    <w:rsid w:val="00DD2372"/>
    <w:rsid w:val="00DD2E40"/>
    <w:rsid w:val="00DD353B"/>
    <w:rsid w:val="00DD3D09"/>
    <w:rsid w:val="00DD6077"/>
    <w:rsid w:val="00DD6773"/>
    <w:rsid w:val="00DD6B3F"/>
    <w:rsid w:val="00DD72CC"/>
    <w:rsid w:val="00DD764F"/>
    <w:rsid w:val="00DD7887"/>
    <w:rsid w:val="00DE0DE8"/>
    <w:rsid w:val="00DE570D"/>
    <w:rsid w:val="00DE7D79"/>
    <w:rsid w:val="00DF08E8"/>
    <w:rsid w:val="00DF5EC6"/>
    <w:rsid w:val="00DF70C2"/>
    <w:rsid w:val="00DF7B69"/>
    <w:rsid w:val="00E005FC"/>
    <w:rsid w:val="00E0106F"/>
    <w:rsid w:val="00E01F03"/>
    <w:rsid w:val="00E01FEB"/>
    <w:rsid w:val="00E02A70"/>
    <w:rsid w:val="00E02DB4"/>
    <w:rsid w:val="00E03DAB"/>
    <w:rsid w:val="00E06725"/>
    <w:rsid w:val="00E07B2A"/>
    <w:rsid w:val="00E100C3"/>
    <w:rsid w:val="00E1038B"/>
    <w:rsid w:val="00E10F63"/>
    <w:rsid w:val="00E11715"/>
    <w:rsid w:val="00E17062"/>
    <w:rsid w:val="00E17653"/>
    <w:rsid w:val="00E2221E"/>
    <w:rsid w:val="00E22682"/>
    <w:rsid w:val="00E23BE2"/>
    <w:rsid w:val="00E2469D"/>
    <w:rsid w:val="00E247B9"/>
    <w:rsid w:val="00E25AB0"/>
    <w:rsid w:val="00E26738"/>
    <w:rsid w:val="00E30445"/>
    <w:rsid w:val="00E31C83"/>
    <w:rsid w:val="00E31CD1"/>
    <w:rsid w:val="00E3283B"/>
    <w:rsid w:val="00E32F0D"/>
    <w:rsid w:val="00E34C80"/>
    <w:rsid w:val="00E35000"/>
    <w:rsid w:val="00E35A09"/>
    <w:rsid w:val="00E35CD9"/>
    <w:rsid w:val="00E3691C"/>
    <w:rsid w:val="00E37FBA"/>
    <w:rsid w:val="00E40CB4"/>
    <w:rsid w:val="00E41293"/>
    <w:rsid w:val="00E4382C"/>
    <w:rsid w:val="00E43941"/>
    <w:rsid w:val="00E43C12"/>
    <w:rsid w:val="00E440A6"/>
    <w:rsid w:val="00E4483E"/>
    <w:rsid w:val="00E462BB"/>
    <w:rsid w:val="00E46DD0"/>
    <w:rsid w:val="00E47388"/>
    <w:rsid w:val="00E51C39"/>
    <w:rsid w:val="00E51F2D"/>
    <w:rsid w:val="00E53444"/>
    <w:rsid w:val="00E53CA6"/>
    <w:rsid w:val="00E56610"/>
    <w:rsid w:val="00E60897"/>
    <w:rsid w:val="00E61170"/>
    <w:rsid w:val="00E66838"/>
    <w:rsid w:val="00E6720E"/>
    <w:rsid w:val="00E71D9C"/>
    <w:rsid w:val="00E734D1"/>
    <w:rsid w:val="00E740C7"/>
    <w:rsid w:val="00E74F02"/>
    <w:rsid w:val="00E75466"/>
    <w:rsid w:val="00E75ACF"/>
    <w:rsid w:val="00E81D5D"/>
    <w:rsid w:val="00E84B9B"/>
    <w:rsid w:val="00E85797"/>
    <w:rsid w:val="00E87F45"/>
    <w:rsid w:val="00E91727"/>
    <w:rsid w:val="00E928AF"/>
    <w:rsid w:val="00E93FB4"/>
    <w:rsid w:val="00E963F7"/>
    <w:rsid w:val="00EA2F61"/>
    <w:rsid w:val="00EA4914"/>
    <w:rsid w:val="00EA63A6"/>
    <w:rsid w:val="00EA71FB"/>
    <w:rsid w:val="00EB2F64"/>
    <w:rsid w:val="00EB3086"/>
    <w:rsid w:val="00EB4302"/>
    <w:rsid w:val="00EB4BC7"/>
    <w:rsid w:val="00EB539F"/>
    <w:rsid w:val="00EB5E5D"/>
    <w:rsid w:val="00EB5F92"/>
    <w:rsid w:val="00EB6B32"/>
    <w:rsid w:val="00EB7816"/>
    <w:rsid w:val="00EB7E36"/>
    <w:rsid w:val="00EC13AA"/>
    <w:rsid w:val="00EC264C"/>
    <w:rsid w:val="00EC31C9"/>
    <w:rsid w:val="00EC31CC"/>
    <w:rsid w:val="00EC33BC"/>
    <w:rsid w:val="00EC4709"/>
    <w:rsid w:val="00ED007A"/>
    <w:rsid w:val="00ED2DAD"/>
    <w:rsid w:val="00ED318C"/>
    <w:rsid w:val="00ED620B"/>
    <w:rsid w:val="00EE1418"/>
    <w:rsid w:val="00EE5627"/>
    <w:rsid w:val="00EE56CC"/>
    <w:rsid w:val="00EE6792"/>
    <w:rsid w:val="00EE73A7"/>
    <w:rsid w:val="00EF023C"/>
    <w:rsid w:val="00EF06DE"/>
    <w:rsid w:val="00EF1820"/>
    <w:rsid w:val="00EF39D6"/>
    <w:rsid w:val="00EF3A8B"/>
    <w:rsid w:val="00EF4633"/>
    <w:rsid w:val="00EF574A"/>
    <w:rsid w:val="00EF5E59"/>
    <w:rsid w:val="00EF7C42"/>
    <w:rsid w:val="00F01721"/>
    <w:rsid w:val="00F01747"/>
    <w:rsid w:val="00F01F78"/>
    <w:rsid w:val="00F01FD1"/>
    <w:rsid w:val="00F0676A"/>
    <w:rsid w:val="00F07E04"/>
    <w:rsid w:val="00F11DB7"/>
    <w:rsid w:val="00F122AF"/>
    <w:rsid w:val="00F14617"/>
    <w:rsid w:val="00F16670"/>
    <w:rsid w:val="00F20330"/>
    <w:rsid w:val="00F20792"/>
    <w:rsid w:val="00F21A28"/>
    <w:rsid w:val="00F22C56"/>
    <w:rsid w:val="00F246E4"/>
    <w:rsid w:val="00F26974"/>
    <w:rsid w:val="00F26A5A"/>
    <w:rsid w:val="00F27C70"/>
    <w:rsid w:val="00F31920"/>
    <w:rsid w:val="00F32D32"/>
    <w:rsid w:val="00F33901"/>
    <w:rsid w:val="00F33D2B"/>
    <w:rsid w:val="00F34590"/>
    <w:rsid w:val="00F361CF"/>
    <w:rsid w:val="00F36324"/>
    <w:rsid w:val="00F36A99"/>
    <w:rsid w:val="00F36E2C"/>
    <w:rsid w:val="00F37808"/>
    <w:rsid w:val="00F4300D"/>
    <w:rsid w:val="00F43B4B"/>
    <w:rsid w:val="00F44931"/>
    <w:rsid w:val="00F45853"/>
    <w:rsid w:val="00F47268"/>
    <w:rsid w:val="00F47B9A"/>
    <w:rsid w:val="00F51554"/>
    <w:rsid w:val="00F52793"/>
    <w:rsid w:val="00F55BD6"/>
    <w:rsid w:val="00F64AD6"/>
    <w:rsid w:val="00F64BAF"/>
    <w:rsid w:val="00F64C67"/>
    <w:rsid w:val="00F67A25"/>
    <w:rsid w:val="00F70E29"/>
    <w:rsid w:val="00F721F9"/>
    <w:rsid w:val="00F72F49"/>
    <w:rsid w:val="00F73A29"/>
    <w:rsid w:val="00F75515"/>
    <w:rsid w:val="00F763F2"/>
    <w:rsid w:val="00F85141"/>
    <w:rsid w:val="00F859BB"/>
    <w:rsid w:val="00F865A6"/>
    <w:rsid w:val="00F8693A"/>
    <w:rsid w:val="00F90CF5"/>
    <w:rsid w:val="00F92761"/>
    <w:rsid w:val="00F9299B"/>
    <w:rsid w:val="00F93109"/>
    <w:rsid w:val="00F93498"/>
    <w:rsid w:val="00F95BB2"/>
    <w:rsid w:val="00F96E9E"/>
    <w:rsid w:val="00F97B91"/>
    <w:rsid w:val="00FA7363"/>
    <w:rsid w:val="00FB0A7C"/>
    <w:rsid w:val="00FB0DF7"/>
    <w:rsid w:val="00FB152E"/>
    <w:rsid w:val="00FB1631"/>
    <w:rsid w:val="00FB45BD"/>
    <w:rsid w:val="00FB45DA"/>
    <w:rsid w:val="00FC0DD5"/>
    <w:rsid w:val="00FC2DD2"/>
    <w:rsid w:val="00FC629D"/>
    <w:rsid w:val="00FD1D3F"/>
    <w:rsid w:val="00FD2B7B"/>
    <w:rsid w:val="00FD2FE5"/>
    <w:rsid w:val="00FD334E"/>
    <w:rsid w:val="00FD4861"/>
    <w:rsid w:val="00FD6642"/>
    <w:rsid w:val="00FD75B0"/>
    <w:rsid w:val="00FE447C"/>
    <w:rsid w:val="00FE5627"/>
    <w:rsid w:val="00FE7F37"/>
    <w:rsid w:val="00FF1446"/>
    <w:rsid w:val="00FF1963"/>
    <w:rsid w:val="00FF246E"/>
    <w:rsid w:val="00FF4FA3"/>
    <w:rsid w:val="00FF7900"/>
    <w:rsid w:val="00FF7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oNotEmbedSmartTags/>
  <w:decimalSymbol w:val="."/>
  <w:listSeparator w:val=","/>
  <w14:docId w14:val="50E4F2C5"/>
  <w15:docId w15:val="{BD350DB1-E5CE-4812-9955-825C77FA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uiPriority="99"/>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9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E29"/>
    <w:pPr>
      <w:spacing w:after="240"/>
      <w:jc w:val="both"/>
    </w:pPr>
    <w:rPr>
      <w:sz w:val="24"/>
      <w:lang w:val="fr-FR" w:eastAsia="en-US"/>
    </w:rPr>
  </w:style>
  <w:style w:type="paragraph" w:styleId="Heading1">
    <w:name w:val="heading 1"/>
    <w:basedOn w:val="Normal"/>
    <w:next w:val="Text1"/>
    <w:link w:val="Heading1Char"/>
    <w:qFormat/>
    <w:rsid w:val="007D6A56"/>
    <w:pPr>
      <w:keepNext/>
      <w:tabs>
        <w:tab w:val="num" w:pos="480"/>
      </w:tabs>
      <w:spacing w:before="240"/>
      <w:ind w:left="480" w:hanging="480"/>
      <w:outlineLvl w:val="0"/>
    </w:pPr>
    <w:rPr>
      <w:b/>
      <w:smallCaps/>
    </w:rPr>
  </w:style>
  <w:style w:type="paragraph" w:styleId="Heading2">
    <w:name w:val="heading 2"/>
    <w:basedOn w:val="Normal"/>
    <w:next w:val="Text2"/>
    <w:link w:val="Heading2Char"/>
    <w:qFormat/>
    <w:rsid w:val="007D6A56"/>
    <w:pPr>
      <w:keepNext/>
      <w:tabs>
        <w:tab w:val="num" w:pos="1571"/>
      </w:tabs>
      <w:ind w:left="1571" w:hanging="720"/>
      <w:outlineLvl w:val="1"/>
    </w:pPr>
    <w:rPr>
      <w:b/>
    </w:rPr>
  </w:style>
  <w:style w:type="paragraph" w:styleId="Heading3">
    <w:name w:val="heading 3"/>
    <w:basedOn w:val="Normal"/>
    <w:next w:val="Text3"/>
    <w:link w:val="Heading3Char"/>
    <w:qFormat/>
    <w:rsid w:val="00F70E29"/>
    <w:pPr>
      <w:keepNext/>
      <w:tabs>
        <w:tab w:val="num" w:pos="1920"/>
      </w:tabs>
      <w:ind w:left="1920" w:hanging="720"/>
      <w:outlineLvl w:val="2"/>
    </w:pPr>
    <w:rPr>
      <w:b/>
      <w:i/>
    </w:rPr>
  </w:style>
  <w:style w:type="paragraph" w:styleId="Heading4">
    <w:name w:val="heading 4"/>
    <w:basedOn w:val="Normal"/>
    <w:next w:val="Text4"/>
    <w:link w:val="Heading4Char"/>
    <w:qFormat/>
    <w:rsid w:val="007D6A56"/>
    <w:pPr>
      <w:keepNext/>
      <w:tabs>
        <w:tab w:val="num" w:pos="1920"/>
      </w:tabs>
      <w:ind w:left="1920" w:hanging="720"/>
      <w:outlineLvl w:val="3"/>
    </w:pPr>
  </w:style>
  <w:style w:type="paragraph" w:styleId="Heading5">
    <w:name w:val="heading 5"/>
    <w:basedOn w:val="Normal"/>
    <w:next w:val="Normal"/>
    <w:link w:val="Heading5Char"/>
    <w:qFormat/>
    <w:rsid w:val="007D6A56"/>
    <w:pPr>
      <w:tabs>
        <w:tab w:val="num" w:pos="0"/>
      </w:tabs>
      <w:spacing w:before="240" w:after="60"/>
      <w:outlineLvl w:val="4"/>
    </w:pPr>
    <w:rPr>
      <w:rFonts w:ascii="Arial" w:hAnsi="Arial"/>
      <w:sz w:val="22"/>
    </w:rPr>
  </w:style>
  <w:style w:type="paragraph" w:styleId="Heading6">
    <w:name w:val="heading 6"/>
    <w:basedOn w:val="Normal"/>
    <w:next w:val="Normal"/>
    <w:link w:val="Heading6Char"/>
    <w:qFormat/>
    <w:rsid w:val="007D6A56"/>
    <w:pPr>
      <w:tabs>
        <w:tab w:val="num" w:pos="0"/>
      </w:tabs>
      <w:spacing w:before="240" w:after="60"/>
      <w:outlineLvl w:val="5"/>
    </w:pPr>
    <w:rPr>
      <w:rFonts w:ascii="Arial" w:hAnsi="Arial"/>
      <w:i/>
      <w:sz w:val="22"/>
    </w:rPr>
  </w:style>
  <w:style w:type="paragraph" w:styleId="Heading7">
    <w:name w:val="heading 7"/>
    <w:basedOn w:val="Normal"/>
    <w:next w:val="Normal"/>
    <w:link w:val="Heading7Char"/>
    <w:qFormat/>
    <w:rsid w:val="007D6A56"/>
    <w:pPr>
      <w:tabs>
        <w:tab w:val="num" w:pos="0"/>
      </w:tabs>
      <w:spacing w:before="240" w:after="60"/>
      <w:outlineLvl w:val="6"/>
    </w:pPr>
    <w:rPr>
      <w:rFonts w:ascii="Arial" w:hAnsi="Arial"/>
      <w:sz w:val="20"/>
    </w:rPr>
  </w:style>
  <w:style w:type="paragraph" w:styleId="Heading8">
    <w:name w:val="heading 8"/>
    <w:basedOn w:val="Normal"/>
    <w:next w:val="Normal"/>
    <w:link w:val="Heading8Char"/>
    <w:qFormat/>
    <w:rsid w:val="007D6A56"/>
    <w:pPr>
      <w:tabs>
        <w:tab w:val="num" w:pos="0"/>
      </w:tabs>
      <w:spacing w:before="240" w:after="60"/>
      <w:outlineLvl w:val="7"/>
    </w:pPr>
    <w:rPr>
      <w:rFonts w:ascii="Arial" w:hAnsi="Arial"/>
      <w:i/>
      <w:sz w:val="20"/>
    </w:rPr>
  </w:style>
  <w:style w:type="paragraph" w:styleId="Heading9">
    <w:name w:val="heading 9"/>
    <w:basedOn w:val="Normal"/>
    <w:next w:val="Normal"/>
    <w:link w:val="Heading9Char"/>
    <w:qFormat/>
    <w:rsid w:val="007D6A56"/>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A3648"/>
    <w:rPr>
      <w:rFonts w:cs="Times New Roman"/>
      <w:b/>
      <w:smallCaps/>
      <w:sz w:val="20"/>
      <w:szCs w:val="20"/>
      <w:lang w:val="fr-FR" w:eastAsia="en-US"/>
    </w:rPr>
  </w:style>
  <w:style w:type="character" w:customStyle="1" w:styleId="Heading2Char">
    <w:name w:val="Heading 2 Char"/>
    <w:basedOn w:val="DefaultParagraphFont"/>
    <w:link w:val="Heading2"/>
    <w:locked/>
    <w:rsid w:val="001A3648"/>
    <w:rPr>
      <w:rFonts w:cs="Times New Roman"/>
      <w:b/>
      <w:sz w:val="20"/>
      <w:szCs w:val="20"/>
      <w:lang w:val="fr-FR" w:eastAsia="en-US"/>
    </w:rPr>
  </w:style>
  <w:style w:type="character" w:customStyle="1" w:styleId="Heading3Char">
    <w:name w:val="Heading 3 Char"/>
    <w:basedOn w:val="DefaultParagraphFont"/>
    <w:link w:val="Heading3"/>
    <w:locked/>
    <w:rsid w:val="00F70E29"/>
    <w:rPr>
      <w:rFonts w:cs="Times New Roman"/>
      <w:b/>
      <w:i/>
      <w:sz w:val="20"/>
      <w:szCs w:val="20"/>
      <w:lang w:val="fr-FR"/>
    </w:rPr>
  </w:style>
  <w:style w:type="character" w:customStyle="1" w:styleId="Heading4Char">
    <w:name w:val="Heading 4 Char"/>
    <w:basedOn w:val="DefaultParagraphFont"/>
    <w:link w:val="Heading4"/>
    <w:locked/>
    <w:rsid w:val="001A3648"/>
    <w:rPr>
      <w:rFonts w:cs="Times New Roman"/>
      <w:sz w:val="20"/>
      <w:szCs w:val="20"/>
      <w:lang w:val="fr-FR" w:eastAsia="en-US"/>
    </w:rPr>
  </w:style>
  <w:style w:type="character" w:customStyle="1" w:styleId="Heading5Char">
    <w:name w:val="Heading 5 Char"/>
    <w:basedOn w:val="DefaultParagraphFont"/>
    <w:link w:val="Heading5"/>
    <w:semiHidden/>
    <w:locked/>
    <w:rsid w:val="001A3648"/>
    <w:rPr>
      <w:rFonts w:ascii="Calibri" w:hAnsi="Calibri" w:cs="Times New Roman"/>
      <w:b/>
      <w:bCs/>
      <w:i/>
      <w:iCs/>
      <w:sz w:val="26"/>
      <w:szCs w:val="26"/>
      <w:lang w:val="fr-FR" w:eastAsia="en-US"/>
    </w:rPr>
  </w:style>
  <w:style w:type="character" w:customStyle="1" w:styleId="Heading6Char">
    <w:name w:val="Heading 6 Char"/>
    <w:basedOn w:val="DefaultParagraphFont"/>
    <w:link w:val="Heading6"/>
    <w:semiHidden/>
    <w:locked/>
    <w:rsid w:val="001A3648"/>
    <w:rPr>
      <w:rFonts w:ascii="Calibri" w:hAnsi="Calibri" w:cs="Times New Roman"/>
      <w:b/>
      <w:bCs/>
      <w:lang w:val="fr-FR" w:eastAsia="en-US"/>
    </w:rPr>
  </w:style>
  <w:style w:type="character" w:customStyle="1" w:styleId="Heading7Char">
    <w:name w:val="Heading 7 Char"/>
    <w:basedOn w:val="DefaultParagraphFont"/>
    <w:link w:val="Heading7"/>
    <w:semiHidden/>
    <w:locked/>
    <w:rsid w:val="001A3648"/>
    <w:rPr>
      <w:rFonts w:ascii="Calibri" w:hAnsi="Calibri" w:cs="Times New Roman"/>
      <w:sz w:val="24"/>
      <w:szCs w:val="24"/>
      <w:lang w:val="fr-FR" w:eastAsia="en-US"/>
    </w:rPr>
  </w:style>
  <w:style w:type="character" w:customStyle="1" w:styleId="Heading8Char">
    <w:name w:val="Heading 8 Char"/>
    <w:basedOn w:val="DefaultParagraphFont"/>
    <w:link w:val="Heading8"/>
    <w:semiHidden/>
    <w:locked/>
    <w:rsid w:val="001A3648"/>
    <w:rPr>
      <w:rFonts w:ascii="Calibri" w:hAnsi="Calibri" w:cs="Times New Roman"/>
      <w:i/>
      <w:iCs/>
      <w:sz w:val="24"/>
      <w:szCs w:val="24"/>
      <w:lang w:val="fr-FR" w:eastAsia="en-US"/>
    </w:rPr>
  </w:style>
  <w:style w:type="character" w:customStyle="1" w:styleId="Heading9Char">
    <w:name w:val="Heading 9 Char"/>
    <w:basedOn w:val="DefaultParagraphFont"/>
    <w:link w:val="Heading9"/>
    <w:semiHidden/>
    <w:locked/>
    <w:rsid w:val="001A3648"/>
    <w:rPr>
      <w:rFonts w:ascii="Cambria" w:hAnsi="Cambria" w:cs="Times New Roman"/>
      <w:lang w:val="fr-FR" w:eastAsia="en-US"/>
    </w:rPr>
  </w:style>
  <w:style w:type="paragraph" w:customStyle="1" w:styleId="Text1">
    <w:name w:val="Text 1"/>
    <w:basedOn w:val="Normal"/>
    <w:rsid w:val="007D6A56"/>
    <w:pPr>
      <w:ind w:left="482"/>
    </w:pPr>
  </w:style>
  <w:style w:type="paragraph" w:customStyle="1" w:styleId="Text2">
    <w:name w:val="Text 2"/>
    <w:basedOn w:val="Normal"/>
    <w:rsid w:val="007D6A56"/>
    <w:pPr>
      <w:tabs>
        <w:tab w:val="left" w:pos="2302"/>
      </w:tabs>
      <w:ind w:left="1202"/>
    </w:pPr>
  </w:style>
  <w:style w:type="paragraph" w:customStyle="1" w:styleId="Text3">
    <w:name w:val="Text 3"/>
    <w:basedOn w:val="Normal"/>
    <w:rsid w:val="007D6A56"/>
    <w:pPr>
      <w:tabs>
        <w:tab w:val="left" w:pos="2302"/>
      </w:tabs>
      <w:ind w:left="1202"/>
    </w:pPr>
  </w:style>
  <w:style w:type="paragraph" w:customStyle="1" w:styleId="Text4">
    <w:name w:val="Text 4"/>
    <w:basedOn w:val="Normal"/>
    <w:rsid w:val="007D6A56"/>
    <w:pPr>
      <w:tabs>
        <w:tab w:val="left" w:pos="2302"/>
      </w:tabs>
      <w:ind w:left="1202"/>
    </w:pPr>
  </w:style>
  <w:style w:type="paragraph" w:customStyle="1" w:styleId="Address">
    <w:name w:val="Address"/>
    <w:basedOn w:val="Normal"/>
    <w:rsid w:val="007D6A56"/>
    <w:pPr>
      <w:spacing w:after="0"/>
      <w:jc w:val="left"/>
    </w:pPr>
  </w:style>
  <w:style w:type="paragraph" w:customStyle="1" w:styleId="AddressTL">
    <w:name w:val="AddressTL"/>
    <w:basedOn w:val="Normal"/>
    <w:next w:val="Normal"/>
    <w:rsid w:val="007D6A56"/>
    <w:pPr>
      <w:spacing w:after="720"/>
      <w:jc w:val="left"/>
    </w:pPr>
  </w:style>
  <w:style w:type="paragraph" w:customStyle="1" w:styleId="AddressTR">
    <w:name w:val="AddressTR"/>
    <w:basedOn w:val="Normal"/>
    <w:next w:val="Normal"/>
    <w:rsid w:val="007D6A56"/>
    <w:pPr>
      <w:spacing w:after="720"/>
      <w:ind w:left="5103"/>
      <w:jc w:val="left"/>
    </w:pPr>
  </w:style>
  <w:style w:type="paragraph" w:styleId="BlockText">
    <w:name w:val="Block Text"/>
    <w:basedOn w:val="Normal"/>
    <w:rsid w:val="007D6A56"/>
    <w:pPr>
      <w:spacing w:after="120"/>
      <w:ind w:left="1440" w:right="1440"/>
    </w:pPr>
  </w:style>
  <w:style w:type="paragraph" w:styleId="BodyText">
    <w:name w:val="Body Text"/>
    <w:basedOn w:val="Normal"/>
    <w:link w:val="BodyTextChar"/>
    <w:rsid w:val="007D6A56"/>
    <w:pPr>
      <w:spacing w:after="120"/>
    </w:pPr>
  </w:style>
  <w:style w:type="character" w:customStyle="1" w:styleId="BodyTextChar">
    <w:name w:val="Body Text Char"/>
    <w:basedOn w:val="DefaultParagraphFont"/>
    <w:link w:val="BodyText"/>
    <w:semiHidden/>
    <w:locked/>
    <w:rsid w:val="001A3648"/>
    <w:rPr>
      <w:rFonts w:cs="Times New Roman"/>
      <w:sz w:val="20"/>
      <w:szCs w:val="20"/>
      <w:lang w:val="fr-FR" w:eastAsia="en-US"/>
    </w:rPr>
  </w:style>
  <w:style w:type="paragraph" w:styleId="BodyText2">
    <w:name w:val="Body Text 2"/>
    <w:basedOn w:val="Normal"/>
    <w:link w:val="BodyText2Char"/>
    <w:rsid w:val="007D6A56"/>
    <w:pPr>
      <w:spacing w:after="120" w:line="480" w:lineRule="auto"/>
    </w:pPr>
  </w:style>
  <w:style w:type="character" w:customStyle="1" w:styleId="BodyText2Char">
    <w:name w:val="Body Text 2 Char"/>
    <w:basedOn w:val="DefaultParagraphFont"/>
    <w:link w:val="BodyText2"/>
    <w:semiHidden/>
    <w:locked/>
    <w:rsid w:val="001A3648"/>
    <w:rPr>
      <w:rFonts w:cs="Times New Roman"/>
      <w:sz w:val="20"/>
      <w:szCs w:val="20"/>
      <w:lang w:val="fr-FR" w:eastAsia="en-US"/>
    </w:rPr>
  </w:style>
  <w:style w:type="paragraph" w:styleId="BodyText3">
    <w:name w:val="Body Text 3"/>
    <w:basedOn w:val="Normal"/>
    <w:link w:val="BodyText3Char"/>
    <w:rsid w:val="007D6A56"/>
    <w:pPr>
      <w:spacing w:after="120"/>
    </w:pPr>
    <w:rPr>
      <w:sz w:val="16"/>
    </w:rPr>
  </w:style>
  <w:style w:type="character" w:customStyle="1" w:styleId="BodyText3Char">
    <w:name w:val="Body Text 3 Char"/>
    <w:basedOn w:val="DefaultParagraphFont"/>
    <w:link w:val="BodyText3"/>
    <w:semiHidden/>
    <w:locked/>
    <w:rsid w:val="001A3648"/>
    <w:rPr>
      <w:rFonts w:cs="Times New Roman"/>
      <w:sz w:val="16"/>
      <w:szCs w:val="16"/>
      <w:lang w:val="fr-FR" w:eastAsia="en-US"/>
    </w:rPr>
  </w:style>
  <w:style w:type="paragraph" w:styleId="BodyTextFirstIndent">
    <w:name w:val="Body Text First Indent"/>
    <w:basedOn w:val="BodyText"/>
    <w:link w:val="BodyTextFirstIndentChar"/>
    <w:rsid w:val="007D6A56"/>
    <w:pPr>
      <w:ind w:firstLine="210"/>
    </w:pPr>
  </w:style>
  <w:style w:type="character" w:customStyle="1" w:styleId="BodyTextFirstIndentChar">
    <w:name w:val="Body Text First Indent Char"/>
    <w:basedOn w:val="BodyTextChar"/>
    <w:link w:val="BodyTextFirstIndent"/>
    <w:semiHidden/>
    <w:locked/>
    <w:rsid w:val="001A3648"/>
    <w:rPr>
      <w:rFonts w:cs="Times New Roman"/>
      <w:sz w:val="20"/>
      <w:szCs w:val="20"/>
      <w:lang w:val="fr-FR" w:eastAsia="en-US"/>
    </w:rPr>
  </w:style>
  <w:style w:type="paragraph" w:styleId="BodyTextIndent">
    <w:name w:val="Body Text Indent"/>
    <w:basedOn w:val="Normal"/>
    <w:link w:val="BodyTextIndentChar"/>
    <w:rsid w:val="007D6A56"/>
    <w:pPr>
      <w:spacing w:after="120"/>
      <w:ind w:left="283"/>
    </w:pPr>
  </w:style>
  <w:style w:type="character" w:customStyle="1" w:styleId="BodyTextIndentChar">
    <w:name w:val="Body Text Indent Char"/>
    <w:basedOn w:val="DefaultParagraphFont"/>
    <w:link w:val="BodyTextIndent"/>
    <w:semiHidden/>
    <w:locked/>
    <w:rsid w:val="001A3648"/>
    <w:rPr>
      <w:rFonts w:cs="Times New Roman"/>
      <w:sz w:val="20"/>
      <w:szCs w:val="20"/>
      <w:lang w:val="fr-FR" w:eastAsia="en-US"/>
    </w:rPr>
  </w:style>
  <w:style w:type="paragraph" w:styleId="BodyTextFirstIndent2">
    <w:name w:val="Body Text First Indent 2"/>
    <w:basedOn w:val="BodyTextIndent"/>
    <w:link w:val="BodyTextFirstIndent2Char"/>
    <w:rsid w:val="007D6A56"/>
    <w:pPr>
      <w:ind w:firstLine="210"/>
    </w:pPr>
  </w:style>
  <w:style w:type="character" w:customStyle="1" w:styleId="BodyTextFirstIndent2Char">
    <w:name w:val="Body Text First Indent 2 Char"/>
    <w:basedOn w:val="BodyTextIndentChar"/>
    <w:link w:val="BodyTextFirstIndent2"/>
    <w:semiHidden/>
    <w:locked/>
    <w:rsid w:val="001A3648"/>
    <w:rPr>
      <w:rFonts w:cs="Times New Roman"/>
      <w:sz w:val="20"/>
      <w:szCs w:val="20"/>
      <w:lang w:val="fr-FR" w:eastAsia="en-US"/>
    </w:rPr>
  </w:style>
  <w:style w:type="paragraph" w:styleId="BodyTextIndent2">
    <w:name w:val="Body Text Indent 2"/>
    <w:basedOn w:val="Normal"/>
    <w:link w:val="BodyTextIndent2Char"/>
    <w:rsid w:val="007D6A56"/>
    <w:pPr>
      <w:spacing w:after="120" w:line="480" w:lineRule="auto"/>
      <w:ind w:left="283"/>
    </w:pPr>
  </w:style>
  <w:style w:type="character" w:customStyle="1" w:styleId="BodyTextIndent2Char">
    <w:name w:val="Body Text Indent 2 Char"/>
    <w:basedOn w:val="DefaultParagraphFont"/>
    <w:link w:val="BodyTextIndent2"/>
    <w:semiHidden/>
    <w:locked/>
    <w:rsid w:val="001A3648"/>
    <w:rPr>
      <w:rFonts w:cs="Times New Roman"/>
      <w:sz w:val="20"/>
      <w:szCs w:val="20"/>
      <w:lang w:val="fr-FR" w:eastAsia="en-US"/>
    </w:rPr>
  </w:style>
  <w:style w:type="paragraph" w:styleId="BodyTextIndent3">
    <w:name w:val="Body Text Indent 3"/>
    <w:basedOn w:val="Normal"/>
    <w:link w:val="BodyTextIndent3Char"/>
    <w:rsid w:val="007D6A56"/>
    <w:pPr>
      <w:spacing w:after="120"/>
      <w:ind w:left="283"/>
    </w:pPr>
    <w:rPr>
      <w:sz w:val="16"/>
    </w:rPr>
  </w:style>
  <w:style w:type="character" w:customStyle="1" w:styleId="BodyTextIndent3Char">
    <w:name w:val="Body Text Indent 3 Char"/>
    <w:basedOn w:val="DefaultParagraphFont"/>
    <w:link w:val="BodyTextIndent3"/>
    <w:semiHidden/>
    <w:locked/>
    <w:rsid w:val="001A3648"/>
    <w:rPr>
      <w:rFonts w:cs="Times New Roman"/>
      <w:sz w:val="16"/>
      <w:szCs w:val="16"/>
      <w:lang w:val="fr-FR" w:eastAsia="en-US"/>
    </w:rPr>
  </w:style>
  <w:style w:type="paragraph" w:styleId="Caption">
    <w:name w:val="caption"/>
    <w:basedOn w:val="Normal"/>
    <w:next w:val="Normal"/>
    <w:qFormat/>
    <w:rsid w:val="007D6A56"/>
    <w:pPr>
      <w:spacing w:before="120" w:after="120"/>
    </w:pPr>
    <w:rPr>
      <w:b/>
    </w:rPr>
  </w:style>
  <w:style w:type="paragraph" w:customStyle="1" w:styleId="ChapterTitle">
    <w:name w:val="ChapterTitle"/>
    <w:basedOn w:val="Normal"/>
    <w:next w:val="SectionTitle"/>
    <w:rsid w:val="007D6A56"/>
    <w:pPr>
      <w:keepNext/>
      <w:spacing w:after="480"/>
      <w:jc w:val="center"/>
    </w:pPr>
    <w:rPr>
      <w:b/>
      <w:sz w:val="32"/>
    </w:rPr>
  </w:style>
  <w:style w:type="paragraph" w:customStyle="1" w:styleId="SectionTitle">
    <w:name w:val="SectionTitle"/>
    <w:basedOn w:val="Normal"/>
    <w:next w:val="Heading1"/>
    <w:rsid w:val="007D6A56"/>
    <w:pPr>
      <w:keepNext/>
      <w:spacing w:after="480"/>
      <w:jc w:val="center"/>
    </w:pPr>
    <w:rPr>
      <w:b/>
      <w:smallCaps/>
      <w:sz w:val="28"/>
    </w:rPr>
  </w:style>
  <w:style w:type="paragraph" w:styleId="Closing">
    <w:name w:val="Closing"/>
    <w:basedOn w:val="Normal"/>
    <w:link w:val="ClosingChar"/>
    <w:rsid w:val="007D6A56"/>
    <w:pPr>
      <w:ind w:left="4252"/>
    </w:pPr>
  </w:style>
  <w:style w:type="character" w:customStyle="1" w:styleId="ClosingChar">
    <w:name w:val="Closing Char"/>
    <w:basedOn w:val="DefaultParagraphFont"/>
    <w:link w:val="Closing"/>
    <w:semiHidden/>
    <w:locked/>
    <w:rsid w:val="001A3648"/>
    <w:rPr>
      <w:rFonts w:cs="Times New Roman"/>
      <w:sz w:val="20"/>
      <w:szCs w:val="20"/>
      <w:lang w:val="fr-FR" w:eastAsia="en-US"/>
    </w:rPr>
  </w:style>
  <w:style w:type="paragraph" w:styleId="CommentText">
    <w:name w:val="annotation text"/>
    <w:basedOn w:val="Normal"/>
    <w:link w:val="CommentTextChar"/>
    <w:semiHidden/>
    <w:rsid w:val="007D6A56"/>
    <w:rPr>
      <w:sz w:val="20"/>
    </w:rPr>
  </w:style>
  <w:style w:type="character" w:customStyle="1" w:styleId="CommentTextChar">
    <w:name w:val="Comment Text Char"/>
    <w:basedOn w:val="DefaultParagraphFont"/>
    <w:link w:val="CommentText"/>
    <w:semiHidden/>
    <w:locked/>
    <w:rsid w:val="00287A72"/>
    <w:rPr>
      <w:rFonts w:cs="Times New Roman"/>
      <w:lang w:val="fr-FR" w:eastAsia="en-US"/>
    </w:rPr>
  </w:style>
  <w:style w:type="paragraph" w:styleId="Date">
    <w:name w:val="Date"/>
    <w:basedOn w:val="Normal"/>
    <w:next w:val="References"/>
    <w:link w:val="DateChar"/>
    <w:rsid w:val="007D6A56"/>
    <w:pPr>
      <w:spacing w:after="0"/>
      <w:ind w:left="5103" w:right="-567"/>
      <w:jc w:val="left"/>
    </w:pPr>
  </w:style>
  <w:style w:type="character" w:customStyle="1" w:styleId="DateChar">
    <w:name w:val="Date Char"/>
    <w:basedOn w:val="DefaultParagraphFont"/>
    <w:link w:val="Date"/>
    <w:semiHidden/>
    <w:locked/>
    <w:rsid w:val="001A3648"/>
    <w:rPr>
      <w:rFonts w:cs="Times New Roman"/>
      <w:sz w:val="20"/>
      <w:szCs w:val="20"/>
      <w:lang w:val="fr-FR" w:eastAsia="en-US"/>
    </w:rPr>
  </w:style>
  <w:style w:type="paragraph" w:customStyle="1" w:styleId="References">
    <w:name w:val="References"/>
    <w:basedOn w:val="Normal"/>
    <w:next w:val="AddressTR"/>
    <w:rsid w:val="007D6A56"/>
    <w:pPr>
      <w:ind w:left="5103"/>
      <w:jc w:val="left"/>
    </w:pPr>
    <w:rPr>
      <w:sz w:val="20"/>
    </w:rPr>
  </w:style>
  <w:style w:type="paragraph" w:styleId="DocumentMap">
    <w:name w:val="Document Map"/>
    <w:basedOn w:val="Normal"/>
    <w:link w:val="DocumentMapChar"/>
    <w:semiHidden/>
    <w:rsid w:val="007D6A56"/>
    <w:pPr>
      <w:shd w:val="clear" w:color="auto" w:fill="000080"/>
    </w:pPr>
    <w:rPr>
      <w:rFonts w:ascii="Tahoma" w:hAnsi="Tahoma"/>
    </w:rPr>
  </w:style>
  <w:style w:type="character" w:customStyle="1" w:styleId="DocumentMapChar">
    <w:name w:val="Document Map Char"/>
    <w:basedOn w:val="DefaultParagraphFont"/>
    <w:link w:val="DocumentMap"/>
    <w:semiHidden/>
    <w:locked/>
    <w:rsid w:val="001A3648"/>
    <w:rPr>
      <w:rFonts w:cs="Times New Roman"/>
      <w:sz w:val="2"/>
      <w:lang w:val="fr-FR" w:eastAsia="en-US"/>
    </w:rPr>
  </w:style>
  <w:style w:type="paragraph" w:customStyle="1" w:styleId="DoubSign">
    <w:name w:val="DoubSign"/>
    <w:basedOn w:val="Normal"/>
    <w:next w:val="Enclosures"/>
    <w:rsid w:val="007D6A56"/>
    <w:pPr>
      <w:tabs>
        <w:tab w:val="left" w:pos="5103"/>
      </w:tabs>
      <w:spacing w:before="1200" w:after="0"/>
      <w:jc w:val="left"/>
    </w:pPr>
  </w:style>
  <w:style w:type="paragraph" w:customStyle="1" w:styleId="Enclosures">
    <w:name w:val="Enclosures"/>
    <w:basedOn w:val="Normal"/>
    <w:rsid w:val="007D6A56"/>
    <w:pPr>
      <w:keepNext/>
      <w:keepLines/>
      <w:tabs>
        <w:tab w:val="left" w:pos="5642"/>
      </w:tabs>
      <w:spacing w:before="480" w:after="0"/>
      <w:ind w:left="1191" w:hanging="1191"/>
      <w:jc w:val="left"/>
    </w:pPr>
  </w:style>
  <w:style w:type="paragraph" w:styleId="EndnoteText">
    <w:name w:val="endnote text"/>
    <w:basedOn w:val="Normal"/>
    <w:link w:val="EndnoteTextChar"/>
    <w:semiHidden/>
    <w:rsid w:val="007D6A56"/>
    <w:rPr>
      <w:sz w:val="20"/>
    </w:rPr>
  </w:style>
  <w:style w:type="character" w:customStyle="1" w:styleId="EndnoteTextChar">
    <w:name w:val="Endnote Text Char"/>
    <w:basedOn w:val="DefaultParagraphFont"/>
    <w:link w:val="EndnoteText"/>
    <w:semiHidden/>
    <w:locked/>
    <w:rsid w:val="001A3648"/>
    <w:rPr>
      <w:rFonts w:cs="Times New Roman"/>
      <w:sz w:val="20"/>
      <w:szCs w:val="20"/>
      <w:lang w:val="fr-FR" w:eastAsia="en-US"/>
    </w:rPr>
  </w:style>
  <w:style w:type="paragraph" w:styleId="EnvelopeAddress">
    <w:name w:val="envelope address"/>
    <w:basedOn w:val="Normal"/>
    <w:rsid w:val="007D6A56"/>
    <w:pPr>
      <w:framePr w:w="7920" w:h="1980" w:hRule="exact" w:hSpace="180" w:wrap="auto" w:hAnchor="page" w:xAlign="center" w:yAlign="bottom"/>
      <w:spacing w:after="0"/>
    </w:pPr>
  </w:style>
  <w:style w:type="paragraph" w:styleId="EnvelopeReturn">
    <w:name w:val="envelope return"/>
    <w:basedOn w:val="Normal"/>
    <w:rsid w:val="007D6A56"/>
    <w:pPr>
      <w:spacing w:after="0"/>
    </w:pPr>
    <w:rPr>
      <w:sz w:val="20"/>
    </w:rPr>
  </w:style>
  <w:style w:type="paragraph" w:styleId="Footer">
    <w:name w:val="footer"/>
    <w:basedOn w:val="Normal"/>
    <w:link w:val="FooterChar"/>
    <w:rsid w:val="007D6A56"/>
    <w:pPr>
      <w:spacing w:after="0"/>
      <w:ind w:right="-567"/>
      <w:jc w:val="left"/>
    </w:pPr>
    <w:rPr>
      <w:rFonts w:ascii="Arial" w:hAnsi="Arial"/>
      <w:sz w:val="16"/>
    </w:rPr>
  </w:style>
  <w:style w:type="character" w:customStyle="1" w:styleId="FooterChar">
    <w:name w:val="Footer Char"/>
    <w:basedOn w:val="DefaultParagraphFont"/>
    <w:link w:val="Footer"/>
    <w:locked/>
    <w:rsid w:val="0029052D"/>
    <w:rPr>
      <w:rFonts w:ascii="Arial" w:hAnsi="Arial" w:cs="Times New Roman"/>
      <w:sz w:val="16"/>
      <w:lang w:val="fr-FR" w:eastAsia="en-US"/>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uiPriority w:val="99"/>
    <w:rsid w:val="007D6A56"/>
    <w:pPr>
      <w:ind w:left="357" w:hanging="357"/>
    </w:pPr>
    <w:rPr>
      <w:sz w:val="20"/>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basedOn w:val="DefaultParagraphFont"/>
    <w:link w:val="FootnoteText"/>
    <w:uiPriority w:val="99"/>
    <w:locked/>
    <w:rsid w:val="001A3648"/>
    <w:rPr>
      <w:rFonts w:cs="Times New Roman"/>
      <w:sz w:val="20"/>
      <w:szCs w:val="20"/>
      <w:lang w:val="fr-FR" w:eastAsia="en-US"/>
    </w:rPr>
  </w:style>
  <w:style w:type="paragraph" w:styleId="Header">
    <w:name w:val="header"/>
    <w:basedOn w:val="Normal"/>
    <w:link w:val="HeaderChar"/>
    <w:rsid w:val="007D6A56"/>
    <w:pPr>
      <w:tabs>
        <w:tab w:val="center" w:pos="4153"/>
        <w:tab w:val="right" w:pos="8306"/>
      </w:tabs>
    </w:pPr>
  </w:style>
  <w:style w:type="character" w:customStyle="1" w:styleId="HeaderChar">
    <w:name w:val="Header Char"/>
    <w:basedOn w:val="DefaultParagraphFont"/>
    <w:link w:val="Header"/>
    <w:locked/>
    <w:rsid w:val="0029052D"/>
    <w:rPr>
      <w:rFonts w:cs="Times New Roman"/>
      <w:sz w:val="24"/>
      <w:lang w:val="fr-FR" w:eastAsia="en-US"/>
    </w:rPr>
  </w:style>
  <w:style w:type="paragraph" w:styleId="Index1">
    <w:name w:val="index 1"/>
    <w:basedOn w:val="Normal"/>
    <w:next w:val="Normal"/>
    <w:autoRedefine/>
    <w:semiHidden/>
    <w:rsid w:val="007D6A56"/>
    <w:pPr>
      <w:ind w:left="240" w:hanging="240"/>
    </w:pPr>
  </w:style>
  <w:style w:type="paragraph" w:styleId="Index2">
    <w:name w:val="index 2"/>
    <w:basedOn w:val="Normal"/>
    <w:next w:val="Normal"/>
    <w:autoRedefine/>
    <w:semiHidden/>
    <w:rsid w:val="007D6A56"/>
    <w:pPr>
      <w:ind w:left="480" w:hanging="240"/>
    </w:pPr>
  </w:style>
  <w:style w:type="paragraph" w:styleId="Index3">
    <w:name w:val="index 3"/>
    <w:basedOn w:val="Normal"/>
    <w:next w:val="Normal"/>
    <w:autoRedefine/>
    <w:semiHidden/>
    <w:rsid w:val="007D6A56"/>
    <w:pPr>
      <w:ind w:left="720" w:hanging="240"/>
    </w:pPr>
  </w:style>
  <w:style w:type="paragraph" w:styleId="Index4">
    <w:name w:val="index 4"/>
    <w:basedOn w:val="Normal"/>
    <w:next w:val="Normal"/>
    <w:autoRedefine/>
    <w:semiHidden/>
    <w:rsid w:val="007D6A56"/>
    <w:pPr>
      <w:ind w:left="960" w:hanging="240"/>
    </w:pPr>
  </w:style>
  <w:style w:type="paragraph" w:styleId="Index5">
    <w:name w:val="index 5"/>
    <w:basedOn w:val="Normal"/>
    <w:next w:val="Normal"/>
    <w:autoRedefine/>
    <w:semiHidden/>
    <w:rsid w:val="007D6A56"/>
    <w:pPr>
      <w:ind w:left="1200" w:hanging="240"/>
    </w:pPr>
  </w:style>
  <w:style w:type="paragraph" w:styleId="Index6">
    <w:name w:val="index 6"/>
    <w:basedOn w:val="Normal"/>
    <w:next w:val="Normal"/>
    <w:autoRedefine/>
    <w:semiHidden/>
    <w:rsid w:val="007D6A56"/>
    <w:pPr>
      <w:ind w:left="1440" w:hanging="240"/>
    </w:pPr>
  </w:style>
  <w:style w:type="paragraph" w:styleId="Index7">
    <w:name w:val="index 7"/>
    <w:basedOn w:val="Normal"/>
    <w:next w:val="Normal"/>
    <w:autoRedefine/>
    <w:semiHidden/>
    <w:rsid w:val="007D6A56"/>
    <w:pPr>
      <w:ind w:left="1680" w:hanging="240"/>
    </w:pPr>
  </w:style>
  <w:style w:type="paragraph" w:styleId="Index8">
    <w:name w:val="index 8"/>
    <w:basedOn w:val="Normal"/>
    <w:next w:val="Normal"/>
    <w:autoRedefine/>
    <w:semiHidden/>
    <w:rsid w:val="007D6A56"/>
    <w:pPr>
      <w:ind w:left="1920" w:hanging="240"/>
    </w:pPr>
  </w:style>
  <w:style w:type="paragraph" w:styleId="Index9">
    <w:name w:val="index 9"/>
    <w:basedOn w:val="Normal"/>
    <w:next w:val="Normal"/>
    <w:autoRedefine/>
    <w:semiHidden/>
    <w:rsid w:val="007D6A56"/>
    <w:pPr>
      <w:ind w:left="2160" w:hanging="240"/>
    </w:pPr>
  </w:style>
  <w:style w:type="paragraph" w:styleId="IndexHeading">
    <w:name w:val="index heading"/>
    <w:basedOn w:val="Normal"/>
    <w:next w:val="Index1"/>
    <w:semiHidden/>
    <w:rsid w:val="007D6A56"/>
    <w:rPr>
      <w:rFonts w:ascii="Arial" w:hAnsi="Arial"/>
      <w:b/>
    </w:rPr>
  </w:style>
  <w:style w:type="paragraph" w:styleId="List">
    <w:name w:val="List"/>
    <w:basedOn w:val="Normal"/>
    <w:rsid w:val="007D6A56"/>
    <w:pPr>
      <w:ind w:left="283" w:hanging="283"/>
    </w:pPr>
  </w:style>
  <w:style w:type="paragraph" w:styleId="List2">
    <w:name w:val="List 2"/>
    <w:basedOn w:val="Normal"/>
    <w:rsid w:val="007D6A56"/>
    <w:pPr>
      <w:ind w:left="566" w:hanging="283"/>
    </w:pPr>
  </w:style>
  <w:style w:type="paragraph" w:styleId="List3">
    <w:name w:val="List 3"/>
    <w:basedOn w:val="Normal"/>
    <w:rsid w:val="007D6A56"/>
    <w:pPr>
      <w:ind w:left="849" w:hanging="283"/>
    </w:pPr>
  </w:style>
  <w:style w:type="paragraph" w:styleId="List4">
    <w:name w:val="List 4"/>
    <w:basedOn w:val="Normal"/>
    <w:rsid w:val="007D6A56"/>
    <w:pPr>
      <w:ind w:left="1132" w:hanging="283"/>
    </w:pPr>
  </w:style>
  <w:style w:type="paragraph" w:styleId="List5">
    <w:name w:val="List 5"/>
    <w:basedOn w:val="Normal"/>
    <w:rsid w:val="007D6A56"/>
    <w:pPr>
      <w:ind w:left="1415" w:hanging="283"/>
    </w:pPr>
  </w:style>
  <w:style w:type="paragraph" w:styleId="ListBullet">
    <w:name w:val="List Bullet"/>
    <w:basedOn w:val="Normal"/>
    <w:rsid w:val="007D6A56"/>
    <w:pPr>
      <w:tabs>
        <w:tab w:val="num" w:pos="283"/>
      </w:tabs>
      <w:ind w:left="283" w:hanging="283"/>
    </w:pPr>
  </w:style>
  <w:style w:type="paragraph" w:styleId="ListBullet2">
    <w:name w:val="List Bullet 2"/>
    <w:basedOn w:val="Text2"/>
    <w:rsid w:val="007D6A56"/>
    <w:pPr>
      <w:numPr>
        <w:numId w:val="4"/>
      </w:numPr>
      <w:tabs>
        <w:tab w:val="clear" w:pos="2302"/>
      </w:tabs>
    </w:pPr>
  </w:style>
  <w:style w:type="paragraph" w:styleId="ListBullet3">
    <w:name w:val="List Bullet 3"/>
    <w:basedOn w:val="Text3"/>
    <w:rsid w:val="007D6A56"/>
    <w:pPr>
      <w:numPr>
        <w:numId w:val="5"/>
      </w:numPr>
      <w:tabs>
        <w:tab w:val="clear" w:pos="2302"/>
      </w:tabs>
    </w:pPr>
  </w:style>
  <w:style w:type="paragraph" w:styleId="ListBullet4">
    <w:name w:val="List Bullet 4"/>
    <w:basedOn w:val="Text4"/>
    <w:rsid w:val="007D6A56"/>
    <w:pPr>
      <w:numPr>
        <w:numId w:val="6"/>
      </w:numPr>
      <w:tabs>
        <w:tab w:val="clear" w:pos="2302"/>
      </w:tabs>
    </w:pPr>
  </w:style>
  <w:style w:type="paragraph" w:styleId="ListBullet5">
    <w:name w:val="List Bullet 5"/>
    <w:basedOn w:val="Normal"/>
    <w:autoRedefine/>
    <w:rsid w:val="007D6A56"/>
    <w:pPr>
      <w:tabs>
        <w:tab w:val="num" w:pos="1492"/>
      </w:tabs>
      <w:ind w:left="1492" w:hanging="360"/>
    </w:pPr>
  </w:style>
  <w:style w:type="paragraph" w:styleId="ListContinue">
    <w:name w:val="List Continue"/>
    <w:basedOn w:val="Normal"/>
    <w:rsid w:val="007D6A56"/>
    <w:pPr>
      <w:spacing w:after="120"/>
      <w:ind w:left="283"/>
    </w:pPr>
  </w:style>
  <w:style w:type="paragraph" w:styleId="ListContinue2">
    <w:name w:val="List Continue 2"/>
    <w:basedOn w:val="Normal"/>
    <w:rsid w:val="007D6A56"/>
    <w:pPr>
      <w:spacing w:after="120"/>
      <w:ind w:left="566"/>
    </w:pPr>
  </w:style>
  <w:style w:type="paragraph" w:styleId="ListContinue3">
    <w:name w:val="List Continue 3"/>
    <w:basedOn w:val="Normal"/>
    <w:rsid w:val="007D6A56"/>
    <w:pPr>
      <w:spacing w:after="120"/>
      <w:ind w:left="849"/>
    </w:pPr>
  </w:style>
  <w:style w:type="paragraph" w:styleId="ListContinue4">
    <w:name w:val="List Continue 4"/>
    <w:basedOn w:val="Normal"/>
    <w:rsid w:val="007D6A56"/>
    <w:pPr>
      <w:spacing w:after="120"/>
      <w:ind w:left="1132"/>
    </w:pPr>
  </w:style>
  <w:style w:type="paragraph" w:styleId="ListContinue5">
    <w:name w:val="List Continue 5"/>
    <w:basedOn w:val="Normal"/>
    <w:rsid w:val="007D6A56"/>
    <w:pPr>
      <w:spacing w:after="120"/>
      <w:ind w:left="1415"/>
    </w:pPr>
  </w:style>
  <w:style w:type="paragraph" w:styleId="ListNumber">
    <w:name w:val="List Number"/>
    <w:basedOn w:val="Normal"/>
    <w:uiPriority w:val="99"/>
    <w:rsid w:val="007D6A56"/>
    <w:pPr>
      <w:tabs>
        <w:tab w:val="num" w:pos="2409"/>
      </w:tabs>
      <w:ind w:left="2409" w:hanging="709"/>
    </w:pPr>
  </w:style>
  <w:style w:type="paragraph" w:styleId="ListNumber2">
    <w:name w:val="List Number 2"/>
    <w:basedOn w:val="Text2"/>
    <w:rsid w:val="007D6A56"/>
    <w:pPr>
      <w:numPr>
        <w:numId w:val="14"/>
      </w:numPr>
      <w:tabs>
        <w:tab w:val="clear" w:pos="2302"/>
      </w:tabs>
    </w:pPr>
  </w:style>
  <w:style w:type="paragraph" w:styleId="ListNumber3">
    <w:name w:val="List Number 3"/>
    <w:basedOn w:val="Text3"/>
    <w:rsid w:val="007D6A56"/>
    <w:pPr>
      <w:numPr>
        <w:numId w:val="15"/>
      </w:numPr>
      <w:tabs>
        <w:tab w:val="clear" w:pos="2302"/>
      </w:tabs>
    </w:pPr>
  </w:style>
  <w:style w:type="paragraph" w:styleId="ListNumber4">
    <w:name w:val="List Number 4"/>
    <w:basedOn w:val="Text4"/>
    <w:rsid w:val="007D6A56"/>
    <w:pPr>
      <w:numPr>
        <w:numId w:val="16"/>
      </w:numPr>
      <w:tabs>
        <w:tab w:val="clear" w:pos="2302"/>
      </w:tabs>
    </w:pPr>
  </w:style>
  <w:style w:type="paragraph" w:styleId="ListNumber5">
    <w:name w:val="List Number 5"/>
    <w:basedOn w:val="Normal"/>
    <w:rsid w:val="007D6A56"/>
    <w:pPr>
      <w:tabs>
        <w:tab w:val="num" w:pos="1492"/>
      </w:tabs>
      <w:ind w:left="1492" w:hanging="360"/>
    </w:pPr>
  </w:style>
  <w:style w:type="paragraph" w:styleId="MacroText">
    <w:name w:val="macro"/>
    <w:link w:val="MacroTextChar"/>
    <w:semiHidden/>
    <w:rsid w:val="007D6A56"/>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character" w:customStyle="1" w:styleId="MacroTextChar">
    <w:name w:val="Macro Text Char"/>
    <w:basedOn w:val="DefaultParagraphFont"/>
    <w:link w:val="MacroText"/>
    <w:semiHidden/>
    <w:locked/>
    <w:rsid w:val="001A3648"/>
    <w:rPr>
      <w:rFonts w:ascii="Courier New" w:hAnsi="Courier New" w:cs="Times New Roman"/>
      <w:lang w:val="en-GB" w:eastAsia="en-US" w:bidi="ar-SA"/>
    </w:rPr>
  </w:style>
  <w:style w:type="paragraph" w:styleId="MessageHeader">
    <w:name w:val="Message Header"/>
    <w:basedOn w:val="Normal"/>
    <w:link w:val="MessageHeaderChar"/>
    <w:rsid w:val="007D6A5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semiHidden/>
    <w:locked/>
    <w:rsid w:val="001A3648"/>
    <w:rPr>
      <w:rFonts w:ascii="Cambria" w:hAnsi="Cambria" w:cs="Times New Roman"/>
      <w:sz w:val="24"/>
      <w:szCs w:val="24"/>
      <w:shd w:val="pct20" w:color="auto" w:fill="auto"/>
      <w:lang w:val="fr-FR" w:eastAsia="en-US"/>
    </w:rPr>
  </w:style>
  <w:style w:type="paragraph" w:styleId="NormalIndent">
    <w:name w:val="Normal Indent"/>
    <w:basedOn w:val="Normal"/>
    <w:rsid w:val="007D6A56"/>
    <w:pPr>
      <w:ind w:left="720"/>
    </w:pPr>
  </w:style>
  <w:style w:type="paragraph" w:styleId="NoteHeading">
    <w:name w:val="Note Heading"/>
    <w:basedOn w:val="Normal"/>
    <w:next w:val="Normal"/>
    <w:link w:val="NoteHeadingChar"/>
    <w:rsid w:val="007D6A56"/>
  </w:style>
  <w:style w:type="character" w:customStyle="1" w:styleId="NoteHeadingChar">
    <w:name w:val="Note Heading Char"/>
    <w:basedOn w:val="DefaultParagraphFont"/>
    <w:link w:val="NoteHeading"/>
    <w:semiHidden/>
    <w:locked/>
    <w:rsid w:val="001A3648"/>
    <w:rPr>
      <w:rFonts w:cs="Times New Roman"/>
      <w:sz w:val="20"/>
      <w:szCs w:val="20"/>
      <w:lang w:val="fr-FR" w:eastAsia="en-US"/>
    </w:rPr>
  </w:style>
  <w:style w:type="paragraph" w:customStyle="1" w:styleId="NoteHead">
    <w:name w:val="NoteHead"/>
    <w:basedOn w:val="Normal"/>
    <w:next w:val="Subject"/>
    <w:rsid w:val="007D6A56"/>
    <w:pPr>
      <w:spacing w:before="720" w:after="720"/>
      <w:jc w:val="center"/>
    </w:pPr>
    <w:rPr>
      <w:b/>
      <w:smallCaps/>
    </w:rPr>
  </w:style>
  <w:style w:type="paragraph" w:customStyle="1" w:styleId="Subject">
    <w:name w:val="Subject"/>
    <w:basedOn w:val="Normal"/>
    <w:next w:val="Normal"/>
    <w:rsid w:val="007D6A56"/>
    <w:pPr>
      <w:spacing w:after="480"/>
      <w:ind w:left="1531" w:hanging="1531"/>
      <w:jc w:val="left"/>
    </w:pPr>
    <w:rPr>
      <w:b/>
    </w:rPr>
  </w:style>
  <w:style w:type="paragraph" w:customStyle="1" w:styleId="NoteList">
    <w:name w:val="NoteList"/>
    <w:basedOn w:val="Normal"/>
    <w:next w:val="Subject"/>
    <w:rsid w:val="007D6A56"/>
    <w:pPr>
      <w:tabs>
        <w:tab w:val="left" w:pos="5823"/>
      </w:tabs>
      <w:spacing w:before="720" w:after="720"/>
      <w:ind w:left="5104" w:hanging="3119"/>
      <w:jc w:val="left"/>
    </w:pPr>
    <w:rPr>
      <w:b/>
      <w:smallCaps/>
    </w:rPr>
  </w:style>
  <w:style w:type="paragraph" w:customStyle="1" w:styleId="NumPar1">
    <w:name w:val="NumPar 1"/>
    <w:basedOn w:val="Heading1"/>
    <w:next w:val="Text1"/>
    <w:rsid w:val="007D6A56"/>
    <w:pPr>
      <w:keepNext w:val="0"/>
      <w:spacing w:before="0"/>
      <w:outlineLvl w:val="9"/>
    </w:pPr>
    <w:rPr>
      <w:b w:val="0"/>
      <w:smallCaps w:val="0"/>
    </w:rPr>
  </w:style>
  <w:style w:type="paragraph" w:customStyle="1" w:styleId="NumPar2">
    <w:name w:val="NumPar 2"/>
    <w:basedOn w:val="Heading2"/>
    <w:next w:val="Text2"/>
    <w:rsid w:val="007D6A56"/>
    <w:pPr>
      <w:keepNext w:val="0"/>
      <w:outlineLvl w:val="9"/>
    </w:pPr>
    <w:rPr>
      <w:b w:val="0"/>
    </w:rPr>
  </w:style>
  <w:style w:type="paragraph" w:customStyle="1" w:styleId="NumPar3">
    <w:name w:val="NumPar 3"/>
    <w:basedOn w:val="Heading3"/>
    <w:next w:val="Text3"/>
    <w:rsid w:val="007D6A56"/>
    <w:pPr>
      <w:keepNext w:val="0"/>
      <w:outlineLvl w:val="9"/>
    </w:pPr>
    <w:rPr>
      <w:i w:val="0"/>
    </w:rPr>
  </w:style>
  <w:style w:type="paragraph" w:customStyle="1" w:styleId="NumPar4">
    <w:name w:val="NumPar 4"/>
    <w:basedOn w:val="Heading4"/>
    <w:next w:val="Text4"/>
    <w:rsid w:val="007D6A56"/>
    <w:pPr>
      <w:keepNext w:val="0"/>
      <w:outlineLvl w:val="9"/>
    </w:pPr>
  </w:style>
  <w:style w:type="paragraph" w:customStyle="1" w:styleId="PartTitle">
    <w:name w:val="PartTitle"/>
    <w:basedOn w:val="Normal"/>
    <w:next w:val="ChapterTitle"/>
    <w:rsid w:val="007D6A56"/>
    <w:pPr>
      <w:keepNext/>
      <w:pageBreakBefore/>
      <w:spacing w:after="480"/>
      <w:jc w:val="center"/>
    </w:pPr>
    <w:rPr>
      <w:b/>
      <w:sz w:val="36"/>
    </w:rPr>
  </w:style>
  <w:style w:type="paragraph" w:styleId="PlainText">
    <w:name w:val="Plain Text"/>
    <w:basedOn w:val="Normal"/>
    <w:link w:val="PlainTextChar"/>
    <w:rsid w:val="007D6A56"/>
    <w:rPr>
      <w:rFonts w:ascii="Courier New" w:hAnsi="Courier New"/>
      <w:sz w:val="20"/>
    </w:rPr>
  </w:style>
  <w:style w:type="character" w:customStyle="1" w:styleId="PlainTextChar">
    <w:name w:val="Plain Text Char"/>
    <w:basedOn w:val="DefaultParagraphFont"/>
    <w:link w:val="PlainText"/>
    <w:semiHidden/>
    <w:locked/>
    <w:rsid w:val="001A3648"/>
    <w:rPr>
      <w:rFonts w:ascii="Courier New" w:hAnsi="Courier New" w:cs="Courier New"/>
      <w:sz w:val="20"/>
      <w:szCs w:val="20"/>
      <w:lang w:val="fr-FR" w:eastAsia="en-US"/>
    </w:rPr>
  </w:style>
  <w:style w:type="paragraph" w:styleId="Salutation">
    <w:name w:val="Salutation"/>
    <w:basedOn w:val="Normal"/>
    <w:next w:val="Normal"/>
    <w:link w:val="SalutationChar"/>
    <w:rsid w:val="007D6A56"/>
  </w:style>
  <w:style w:type="character" w:customStyle="1" w:styleId="SalutationChar">
    <w:name w:val="Salutation Char"/>
    <w:basedOn w:val="DefaultParagraphFont"/>
    <w:link w:val="Salutation"/>
    <w:semiHidden/>
    <w:locked/>
    <w:rsid w:val="001A3648"/>
    <w:rPr>
      <w:rFonts w:cs="Times New Roman"/>
      <w:sz w:val="20"/>
      <w:szCs w:val="20"/>
      <w:lang w:val="fr-FR" w:eastAsia="en-US"/>
    </w:rPr>
  </w:style>
  <w:style w:type="paragraph" w:styleId="Signature">
    <w:name w:val="Signature"/>
    <w:basedOn w:val="Normal"/>
    <w:next w:val="Enclosures"/>
    <w:link w:val="SignatureChar"/>
    <w:rsid w:val="007D6A56"/>
    <w:pPr>
      <w:tabs>
        <w:tab w:val="left" w:pos="5103"/>
      </w:tabs>
      <w:spacing w:before="1200" w:after="0"/>
      <w:ind w:left="5103"/>
      <w:jc w:val="center"/>
    </w:pPr>
  </w:style>
  <w:style w:type="character" w:customStyle="1" w:styleId="SignatureChar">
    <w:name w:val="Signature Char"/>
    <w:basedOn w:val="DefaultParagraphFont"/>
    <w:link w:val="Signature"/>
    <w:semiHidden/>
    <w:locked/>
    <w:rsid w:val="001A3648"/>
    <w:rPr>
      <w:rFonts w:cs="Times New Roman"/>
      <w:sz w:val="20"/>
      <w:szCs w:val="20"/>
      <w:lang w:val="fr-FR" w:eastAsia="en-US"/>
    </w:rPr>
  </w:style>
  <w:style w:type="paragraph" w:styleId="Subtitle">
    <w:name w:val="Subtitle"/>
    <w:basedOn w:val="Normal"/>
    <w:link w:val="SubtitleChar"/>
    <w:qFormat/>
    <w:rsid w:val="007D6A56"/>
    <w:pPr>
      <w:spacing w:after="60"/>
      <w:jc w:val="center"/>
      <w:outlineLvl w:val="1"/>
    </w:pPr>
    <w:rPr>
      <w:rFonts w:ascii="Arial" w:hAnsi="Arial"/>
    </w:rPr>
  </w:style>
  <w:style w:type="character" w:customStyle="1" w:styleId="SubtitleChar">
    <w:name w:val="Subtitle Char"/>
    <w:basedOn w:val="DefaultParagraphFont"/>
    <w:link w:val="Subtitle"/>
    <w:locked/>
    <w:rsid w:val="001A3648"/>
    <w:rPr>
      <w:rFonts w:ascii="Cambria" w:hAnsi="Cambria" w:cs="Times New Roman"/>
      <w:sz w:val="24"/>
      <w:szCs w:val="24"/>
      <w:lang w:val="fr-FR" w:eastAsia="en-US"/>
    </w:rPr>
  </w:style>
  <w:style w:type="paragraph" w:customStyle="1" w:styleId="SubTitle1">
    <w:name w:val="SubTitle 1"/>
    <w:basedOn w:val="Normal"/>
    <w:next w:val="SubTitle2"/>
    <w:rsid w:val="007D6A56"/>
    <w:pPr>
      <w:jc w:val="center"/>
    </w:pPr>
    <w:rPr>
      <w:b/>
      <w:sz w:val="40"/>
    </w:rPr>
  </w:style>
  <w:style w:type="paragraph" w:customStyle="1" w:styleId="SubTitle2">
    <w:name w:val="SubTitle 2"/>
    <w:basedOn w:val="Normal"/>
    <w:rsid w:val="007D6A56"/>
    <w:pPr>
      <w:jc w:val="center"/>
    </w:pPr>
    <w:rPr>
      <w:b/>
      <w:sz w:val="32"/>
    </w:rPr>
  </w:style>
  <w:style w:type="paragraph" w:styleId="TableofAuthorities">
    <w:name w:val="table of authorities"/>
    <w:basedOn w:val="Normal"/>
    <w:next w:val="Normal"/>
    <w:semiHidden/>
    <w:rsid w:val="007D6A56"/>
    <w:pPr>
      <w:ind w:left="240" w:hanging="240"/>
    </w:pPr>
  </w:style>
  <w:style w:type="paragraph" w:styleId="TableofFigures">
    <w:name w:val="table of figures"/>
    <w:basedOn w:val="Normal"/>
    <w:next w:val="Normal"/>
    <w:semiHidden/>
    <w:rsid w:val="007D6A56"/>
    <w:pPr>
      <w:ind w:left="480" w:hanging="480"/>
    </w:pPr>
  </w:style>
  <w:style w:type="paragraph" w:styleId="Title">
    <w:name w:val="Title"/>
    <w:basedOn w:val="Normal"/>
    <w:next w:val="SubTitle1"/>
    <w:link w:val="TitleChar"/>
    <w:qFormat/>
    <w:rsid w:val="007D6A56"/>
    <w:pPr>
      <w:spacing w:after="480"/>
      <w:jc w:val="center"/>
    </w:pPr>
    <w:rPr>
      <w:b/>
      <w:kern w:val="28"/>
      <w:sz w:val="48"/>
    </w:rPr>
  </w:style>
  <w:style w:type="character" w:customStyle="1" w:styleId="TitleChar">
    <w:name w:val="Title Char"/>
    <w:basedOn w:val="DefaultParagraphFont"/>
    <w:link w:val="Title"/>
    <w:locked/>
    <w:rsid w:val="001A3648"/>
    <w:rPr>
      <w:rFonts w:ascii="Cambria" w:hAnsi="Cambria" w:cs="Times New Roman"/>
      <w:b/>
      <w:bCs/>
      <w:kern w:val="28"/>
      <w:sz w:val="32"/>
      <w:szCs w:val="32"/>
      <w:lang w:val="fr-FR" w:eastAsia="en-US"/>
    </w:rPr>
  </w:style>
  <w:style w:type="paragraph" w:styleId="TOAHeading">
    <w:name w:val="toa heading"/>
    <w:basedOn w:val="Normal"/>
    <w:next w:val="Normal"/>
    <w:semiHidden/>
    <w:rsid w:val="007D6A56"/>
    <w:pPr>
      <w:spacing w:before="120"/>
    </w:pPr>
    <w:rPr>
      <w:rFonts w:ascii="Arial" w:hAnsi="Arial"/>
      <w:b/>
    </w:rPr>
  </w:style>
  <w:style w:type="paragraph" w:styleId="TOC1">
    <w:name w:val="toc 1"/>
    <w:basedOn w:val="Normal"/>
    <w:next w:val="Normal"/>
    <w:autoRedefine/>
    <w:uiPriority w:val="39"/>
    <w:rsid w:val="007D6A56"/>
    <w:pPr>
      <w:tabs>
        <w:tab w:val="right" w:leader="dot" w:pos="8640"/>
      </w:tabs>
      <w:spacing w:before="120" w:after="120"/>
      <w:ind w:left="482" w:right="720" w:hanging="482"/>
    </w:pPr>
    <w:rPr>
      <w:caps/>
    </w:rPr>
  </w:style>
  <w:style w:type="paragraph" w:styleId="TOC2">
    <w:name w:val="toc 2"/>
    <w:basedOn w:val="Normal"/>
    <w:next w:val="Normal"/>
    <w:autoRedefine/>
    <w:uiPriority w:val="39"/>
    <w:rsid w:val="00423EF9"/>
    <w:pPr>
      <w:tabs>
        <w:tab w:val="right" w:leader="dot" w:pos="8640"/>
      </w:tabs>
      <w:spacing w:before="60" w:after="60"/>
      <w:ind w:left="1701" w:right="720" w:hanging="1275"/>
    </w:pPr>
  </w:style>
  <w:style w:type="paragraph" w:styleId="TOC3">
    <w:name w:val="toc 3"/>
    <w:basedOn w:val="Normal"/>
    <w:next w:val="Normal"/>
    <w:autoRedefine/>
    <w:uiPriority w:val="39"/>
    <w:rsid w:val="00F70E29"/>
    <w:pPr>
      <w:tabs>
        <w:tab w:val="right" w:leader="dot" w:pos="8640"/>
      </w:tabs>
      <w:spacing w:before="60" w:after="60"/>
      <w:ind w:left="1916" w:right="720" w:hanging="839"/>
    </w:pPr>
  </w:style>
  <w:style w:type="paragraph" w:styleId="TOC4">
    <w:name w:val="toc 4"/>
    <w:basedOn w:val="Normal"/>
    <w:next w:val="Normal"/>
    <w:autoRedefine/>
    <w:semiHidden/>
    <w:rsid w:val="007D6A56"/>
    <w:pPr>
      <w:tabs>
        <w:tab w:val="right" w:leader="dot" w:pos="8641"/>
      </w:tabs>
      <w:spacing w:before="60" w:after="60"/>
      <w:ind w:left="2880" w:right="720" w:hanging="964"/>
    </w:pPr>
  </w:style>
  <w:style w:type="paragraph" w:styleId="TOC5">
    <w:name w:val="toc 5"/>
    <w:basedOn w:val="Normal"/>
    <w:next w:val="Normal"/>
    <w:autoRedefine/>
    <w:semiHidden/>
    <w:rsid w:val="007D6A56"/>
    <w:pPr>
      <w:tabs>
        <w:tab w:val="right" w:leader="dot" w:pos="8641"/>
      </w:tabs>
      <w:spacing w:before="240" w:after="120"/>
      <w:ind w:right="720"/>
    </w:pPr>
    <w:rPr>
      <w:caps/>
    </w:rPr>
  </w:style>
  <w:style w:type="paragraph" w:styleId="TOC6">
    <w:name w:val="toc 6"/>
    <w:basedOn w:val="Normal"/>
    <w:next w:val="Normal"/>
    <w:autoRedefine/>
    <w:semiHidden/>
    <w:rsid w:val="007D6A56"/>
    <w:pPr>
      <w:ind w:left="1200"/>
    </w:pPr>
  </w:style>
  <w:style w:type="paragraph" w:styleId="TOC7">
    <w:name w:val="toc 7"/>
    <w:basedOn w:val="Normal"/>
    <w:next w:val="Normal"/>
    <w:autoRedefine/>
    <w:semiHidden/>
    <w:rsid w:val="007D6A56"/>
    <w:pPr>
      <w:ind w:left="1440"/>
    </w:pPr>
  </w:style>
  <w:style w:type="paragraph" w:styleId="TOC8">
    <w:name w:val="toc 8"/>
    <w:basedOn w:val="Normal"/>
    <w:next w:val="Normal"/>
    <w:autoRedefine/>
    <w:semiHidden/>
    <w:rsid w:val="007D6A56"/>
    <w:pPr>
      <w:ind w:left="1680"/>
    </w:pPr>
  </w:style>
  <w:style w:type="paragraph" w:styleId="TOC9">
    <w:name w:val="toc 9"/>
    <w:basedOn w:val="Normal"/>
    <w:next w:val="Normal"/>
    <w:autoRedefine/>
    <w:semiHidden/>
    <w:rsid w:val="007D6A56"/>
    <w:pPr>
      <w:ind w:left="1920"/>
    </w:pPr>
  </w:style>
  <w:style w:type="paragraph" w:customStyle="1" w:styleId="YReferences">
    <w:name w:val="YReferences"/>
    <w:basedOn w:val="Normal"/>
    <w:next w:val="Normal"/>
    <w:rsid w:val="007D6A56"/>
    <w:pPr>
      <w:spacing w:after="480"/>
      <w:ind w:left="1531" w:hanging="1531"/>
    </w:pPr>
  </w:style>
  <w:style w:type="paragraph" w:customStyle="1" w:styleId="ListBullet1">
    <w:name w:val="List Bullet 1"/>
    <w:basedOn w:val="Text1"/>
    <w:rsid w:val="007D6A56"/>
    <w:pPr>
      <w:numPr>
        <w:numId w:val="3"/>
      </w:numPr>
    </w:pPr>
  </w:style>
  <w:style w:type="paragraph" w:customStyle="1" w:styleId="ListDash">
    <w:name w:val="List Dash"/>
    <w:basedOn w:val="Normal"/>
    <w:rsid w:val="007D6A56"/>
    <w:pPr>
      <w:tabs>
        <w:tab w:val="num" w:pos="283"/>
      </w:tabs>
      <w:ind w:left="283" w:hanging="283"/>
    </w:pPr>
  </w:style>
  <w:style w:type="paragraph" w:customStyle="1" w:styleId="ListDash1">
    <w:name w:val="List Dash 1"/>
    <w:basedOn w:val="Text1"/>
    <w:rsid w:val="007D6A56"/>
    <w:pPr>
      <w:numPr>
        <w:numId w:val="8"/>
      </w:numPr>
    </w:pPr>
  </w:style>
  <w:style w:type="paragraph" w:customStyle="1" w:styleId="ListDash2">
    <w:name w:val="List Dash 2"/>
    <w:basedOn w:val="Text2"/>
    <w:rsid w:val="007D6A56"/>
    <w:pPr>
      <w:numPr>
        <w:numId w:val="9"/>
      </w:numPr>
      <w:tabs>
        <w:tab w:val="clear" w:pos="2302"/>
      </w:tabs>
    </w:pPr>
  </w:style>
  <w:style w:type="paragraph" w:customStyle="1" w:styleId="ListDash3">
    <w:name w:val="List Dash 3"/>
    <w:basedOn w:val="Text3"/>
    <w:rsid w:val="007D6A56"/>
    <w:pPr>
      <w:numPr>
        <w:numId w:val="10"/>
      </w:numPr>
      <w:tabs>
        <w:tab w:val="clear" w:pos="2302"/>
      </w:tabs>
    </w:pPr>
  </w:style>
  <w:style w:type="paragraph" w:customStyle="1" w:styleId="ListDash4">
    <w:name w:val="List Dash 4"/>
    <w:basedOn w:val="Text4"/>
    <w:rsid w:val="007D6A56"/>
    <w:pPr>
      <w:numPr>
        <w:numId w:val="11"/>
      </w:numPr>
      <w:tabs>
        <w:tab w:val="clear" w:pos="2302"/>
      </w:tabs>
    </w:pPr>
  </w:style>
  <w:style w:type="paragraph" w:customStyle="1" w:styleId="ListNumberLevel2">
    <w:name w:val="List Number (Level 2)"/>
    <w:basedOn w:val="Normal"/>
    <w:rsid w:val="007D6A56"/>
    <w:pPr>
      <w:tabs>
        <w:tab w:val="num" w:pos="3117"/>
      </w:tabs>
      <w:ind w:left="3117" w:hanging="708"/>
    </w:pPr>
  </w:style>
  <w:style w:type="paragraph" w:customStyle="1" w:styleId="ListNumberLevel3">
    <w:name w:val="List Number (Level 3)"/>
    <w:basedOn w:val="Normal"/>
    <w:rsid w:val="007D6A56"/>
    <w:pPr>
      <w:tabs>
        <w:tab w:val="num" w:pos="3826"/>
      </w:tabs>
      <w:ind w:left="3826" w:hanging="709"/>
    </w:pPr>
  </w:style>
  <w:style w:type="paragraph" w:customStyle="1" w:styleId="ListNumberLevel4">
    <w:name w:val="List Number (Level 4)"/>
    <w:basedOn w:val="Normal"/>
    <w:rsid w:val="007D6A56"/>
    <w:pPr>
      <w:tabs>
        <w:tab w:val="num" w:pos="4535"/>
      </w:tabs>
      <w:ind w:left="4535" w:hanging="709"/>
    </w:pPr>
  </w:style>
  <w:style w:type="paragraph" w:customStyle="1" w:styleId="ListNumber1">
    <w:name w:val="List Number 1"/>
    <w:basedOn w:val="Text1"/>
    <w:rsid w:val="007D6A56"/>
    <w:pPr>
      <w:tabs>
        <w:tab w:val="num" w:pos="1191"/>
      </w:tabs>
      <w:ind w:left="1191" w:hanging="709"/>
    </w:pPr>
  </w:style>
  <w:style w:type="paragraph" w:customStyle="1" w:styleId="ListNumber1Level2">
    <w:name w:val="List Number 1 (Level 2)"/>
    <w:basedOn w:val="Text1"/>
    <w:rsid w:val="007D6A56"/>
    <w:pPr>
      <w:tabs>
        <w:tab w:val="num" w:pos="1899"/>
      </w:tabs>
      <w:ind w:left="1899" w:hanging="708"/>
    </w:pPr>
  </w:style>
  <w:style w:type="paragraph" w:customStyle="1" w:styleId="ListNumber1Level3">
    <w:name w:val="List Number 1 (Level 3)"/>
    <w:basedOn w:val="Text1"/>
    <w:rsid w:val="007D6A56"/>
    <w:pPr>
      <w:tabs>
        <w:tab w:val="num" w:pos="2268"/>
      </w:tabs>
      <w:ind w:left="2268" w:hanging="567"/>
    </w:pPr>
  </w:style>
  <w:style w:type="paragraph" w:customStyle="1" w:styleId="ListNumber1Level4">
    <w:name w:val="List Number 1 (Level 4)"/>
    <w:basedOn w:val="Text1"/>
    <w:rsid w:val="007D6A56"/>
    <w:pPr>
      <w:tabs>
        <w:tab w:val="num" w:pos="3317"/>
      </w:tabs>
      <w:ind w:left="3317" w:hanging="709"/>
    </w:pPr>
  </w:style>
  <w:style w:type="paragraph" w:customStyle="1" w:styleId="ListNumber2Level2">
    <w:name w:val="List Number 2 (Level 2)"/>
    <w:basedOn w:val="Text2"/>
    <w:rsid w:val="007D6A56"/>
    <w:pPr>
      <w:numPr>
        <w:ilvl w:val="1"/>
        <w:numId w:val="14"/>
      </w:numPr>
      <w:tabs>
        <w:tab w:val="clear" w:pos="2302"/>
      </w:tabs>
    </w:pPr>
  </w:style>
  <w:style w:type="paragraph" w:customStyle="1" w:styleId="ListNumber2Level3">
    <w:name w:val="List Number 2 (Level 3)"/>
    <w:basedOn w:val="Text2"/>
    <w:rsid w:val="007D6A56"/>
    <w:pPr>
      <w:numPr>
        <w:ilvl w:val="2"/>
        <w:numId w:val="14"/>
      </w:numPr>
      <w:tabs>
        <w:tab w:val="clear" w:pos="2302"/>
      </w:tabs>
    </w:pPr>
  </w:style>
  <w:style w:type="paragraph" w:customStyle="1" w:styleId="ListNumber2Level4">
    <w:name w:val="List Number 2 (Level 4)"/>
    <w:basedOn w:val="Text2"/>
    <w:rsid w:val="007D6A56"/>
    <w:pPr>
      <w:numPr>
        <w:ilvl w:val="3"/>
        <w:numId w:val="14"/>
      </w:numPr>
      <w:tabs>
        <w:tab w:val="clear" w:pos="2302"/>
      </w:tabs>
    </w:pPr>
  </w:style>
  <w:style w:type="paragraph" w:customStyle="1" w:styleId="ListNumber3Level2">
    <w:name w:val="List Number 3 (Level 2)"/>
    <w:basedOn w:val="Text3"/>
    <w:rsid w:val="007D6A56"/>
    <w:pPr>
      <w:numPr>
        <w:ilvl w:val="1"/>
        <w:numId w:val="15"/>
      </w:numPr>
      <w:tabs>
        <w:tab w:val="clear" w:pos="2302"/>
      </w:tabs>
    </w:pPr>
  </w:style>
  <w:style w:type="paragraph" w:customStyle="1" w:styleId="ListNumber3Level3">
    <w:name w:val="List Number 3 (Level 3)"/>
    <w:basedOn w:val="Text3"/>
    <w:rsid w:val="007D6A56"/>
    <w:pPr>
      <w:numPr>
        <w:ilvl w:val="2"/>
        <w:numId w:val="15"/>
      </w:numPr>
      <w:tabs>
        <w:tab w:val="clear" w:pos="2302"/>
      </w:tabs>
    </w:pPr>
  </w:style>
  <w:style w:type="paragraph" w:customStyle="1" w:styleId="ListNumber3Level4">
    <w:name w:val="List Number 3 (Level 4)"/>
    <w:basedOn w:val="Text3"/>
    <w:rsid w:val="007D6A56"/>
    <w:pPr>
      <w:numPr>
        <w:ilvl w:val="3"/>
        <w:numId w:val="15"/>
      </w:numPr>
      <w:tabs>
        <w:tab w:val="clear" w:pos="2302"/>
      </w:tabs>
    </w:pPr>
  </w:style>
  <w:style w:type="paragraph" w:customStyle="1" w:styleId="ListNumber4Level2">
    <w:name w:val="List Number 4 (Level 2)"/>
    <w:basedOn w:val="Text4"/>
    <w:rsid w:val="007D6A56"/>
    <w:pPr>
      <w:numPr>
        <w:ilvl w:val="1"/>
        <w:numId w:val="16"/>
      </w:numPr>
      <w:tabs>
        <w:tab w:val="clear" w:pos="2302"/>
      </w:tabs>
    </w:pPr>
  </w:style>
  <w:style w:type="paragraph" w:customStyle="1" w:styleId="ListNumber4Level3">
    <w:name w:val="List Number 4 (Level 3)"/>
    <w:basedOn w:val="Text4"/>
    <w:rsid w:val="007D6A56"/>
    <w:pPr>
      <w:numPr>
        <w:ilvl w:val="2"/>
        <w:numId w:val="16"/>
      </w:numPr>
      <w:tabs>
        <w:tab w:val="clear" w:pos="2302"/>
      </w:tabs>
    </w:pPr>
  </w:style>
  <w:style w:type="paragraph" w:customStyle="1" w:styleId="ListNumber4Level4">
    <w:name w:val="List Number 4 (Level 4)"/>
    <w:basedOn w:val="Text4"/>
    <w:rsid w:val="007D6A56"/>
    <w:pPr>
      <w:numPr>
        <w:ilvl w:val="3"/>
        <w:numId w:val="16"/>
      </w:numPr>
      <w:tabs>
        <w:tab w:val="clear" w:pos="2302"/>
      </w:tabs>
    </w:pPr>
  </w:style>
  <w:style w:type="paragraph" w:styleId="TOCHeading">
    <w:name w:val="TOC Heading"/>
    <w:basedOn w:val="Normal"/>
    <w:next w:val="Normal"/>
    <w:qFormat/>
    <w:rsid w:val="007D6A56"/>
    <w:pPr>
      <w:keepNext/>
      <w:spacing w:before="240"/>
      <w:jc w:val="center"/>
    </w:pPr>
    <w:rPr>
      <w:b/>
    </w:rPr>
  </w:style>
  <w:style w:type="paragraph" w:customStyle="1" w:styleId="Contact">
    <w:name w:val="Contact"/>
    <w:basedOn w:val="Normal"/>
    <w:next w:val="Normal"/>
    <w:rsid w:val="007D6A56"/>
    <w:pPr>
      <w:spacing w:after="480"/>
      <w:ind w:left="567" w:hanging="567"/>
      <w:jc w:val="left"/>
    </w:p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basedOn w:val="DefaultParagraphFont"/>
    <w:link w:val="1"/>
    <w:uiPriority w:val="99"/>
    <w:rsid w:val="001D209B"/>
    <w:rPr>
      <w:rFonts w:cs="Times New Roman"/>
      <w:vertAlign w:val="superscript"/>
    </w:rPr>
  </w:style>
  <w:style w:type="paragraph" w:styleId="ListParagraph">
    <w:name w:val="List Paragraph"/>
    <w:basedOn w:val="Normal"/>
    <w:uiPriority w:val="99"/>
    <w:qFormat/>
    <w:rsid w:val="008B6AF4"/>
    <w:pPr>
      <w:ind w:left="720"/>
    </w:pPr>
  </w:style>
  <w:style w:type="character" w:styleId="Hyperlink">
    <w:name w:val="Hyperlink"/>
    <w:basedOn w:val="DefaultParagraphFont"/>
    <w:uiPriority w:val="99"/>
    <w:rsid w:val="00E4483E"/>
    <w:rPr>
      <w:rFonts w:cs="Times New Roman"/>
      <w:color w:val="0000FF"/>
      <w:u w:val="single"/>
    </w:rPr>
  </w:style>
  <w:style w:type="paragraph" w:styleId="BalloonText">
    <w:name w:val="Balloon Text"/>
    <w:basedOn w:val="Normal"/>
    <w:link w:val="BalloonTextChar"/>
    <w:semiHidden/>
    <w:rsid w:val="004475DE"/>
    <w:pPr>
      <w:spacing w:after="0"/>
    </w:pPr>
    <w:rPr>
      <w:rFonts w:ascii="Tahoma" w:hAnsi="Tahoma" w:cs="Tahoma"/>
      <w:sz w:val="16"/>
      <w:szCs w:val="16"/>
    </w:rPr>
  </w:style>
  <w:style w:type="character" w:customStyle="1" w:styleId="BalloonTextChar">
    <w:name w:val="Balloon Text Char"/>
    <w:basedOn w:val="DefaultParagraphFont"/>
    <w:link w:val="BalloonText"/>
    <w:semiHidden/>
    <w:locked/>
    <w:rsid w:val="004475DE"/>
    <w:rPr>
      <w:rFonts w:ascii="Tahoma" w:hAnsi="Tahoma" w:cs="Tahoma"/>
      <w:sz w:val="16"/>
      <w:szCs w:val="16"/>
      <w:lang w:val="fr-FR" w:eastAsia="en-US"/>
    </w:rPr>
  </w:style>
  <w:style w:type="character" w:styleId="CommentReference">
    <w:name w:val="annotation reference"/>
    <w:basedOn w:val="DefaultParagraphFont"/>
    <w:semiHidden/>
    <w:rsid w:val="00287A72"/>
    <w:rPr>
      <w:rFonts w:cs="Times New Roman"/>
      <w:sz w:val="16"/>
      <w:szCs w:val="16"/>
    </w:rPr>
  </w:style>
  <w:style w:type="paragraph" w:styleId="CommentSubject">
    <w:name w:val="annotation subject"/>
    <w:basedOn w:val="CommentText"/>
    <w:next w:val="CommentText"/>
    <w:link w:val="CommentSubjectChar"/>
    <w:semiHidden/>
    <w:rsid w:val="00287A72"/>
    <w:rPr>
      <w:b/>
      <w:bCs/>
    </w:rPr>
  </w:style>
  <w:style w:type="character" w:customStyle="1" w:styleId="CommentSubjectChar">
    <w:name w:val="Comment Subject Char"/>
    <w:basedOn w:val="CommentTextChar"/>
    <w:link w:val="CommentSubject"/>
    <w:locked/>
    <w:rsid w:val="00287A72"/>
    <w:rPr>
      <w:rFonts w:cs="Times New Roman"/>
      <w:lang w:val="fr-FR" w:eastAsia="en-US"/>
    </w:rPr>
  </w:style>
  <w:style w:type="paragraph" w:styleId="Revision">
    <w:name w:val="Revision"/>
    <w:hidden/>
    <w:semiHidden/>
    <w:rsid w:val="00365414"/>
    <w:rPr>
      <w:sz w:val="24"/>
      <w:lang w:val="fr-FR" w:eastAsia="en-US"/>
    </w:rPr>
  </w:style>
  <w:style w:type="character" w:styleId="EndnoteReference">
    <w:name w:val="endnote reference"/>
    <w:basedOn w:val="DefaultParagraphFont"/>
    <w:semiHidden/>
    <w:locked/>
    <w:rsid w:val="006E6ACD"/>
    <w:rPr>
      <w:rFonts w:cs="Times New Roman"/>
      <w:vertAlign w:val="superscript"/>
    </w:rPr>
  </w:style>
  <w:style w:type="table" w:styleId="TableGrid">
    <w:name w:val="Table Grid"/>
    <w:basedOn w:val="TableNormal"/>
    <w:uiPriority w:val="99"/>
    <w:rsid w:val="004E2A54"/>
    <w:rPr>
      <w:lang w:val="bg-B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w4winMark">
    <w:name w:val="tw4winMark"/>
    <w:rsid w:val="00046A6C"/>
    <w:rPr>
      <w:rFonts w:ascii="Courier New" w:hAnsi="Courier New"/>
      <w:vanish/>
      <w:color w:val="800080"/>
      <w:vertAlign w:val="subscript"/>
    </w:rPr>
  </w:style>
  <w:style w:type="character" w:customStyle="1" w:styleId="CharChar11">
    <w:name w:val="Char Char11"/>
    <w:basedOn w:val="DefaultParagraphFont"/>
    <w:locked/>
    <w:rsid w:val="007823F3"/>
    <w:rPr>
      <w:rFonts w:ascii="Arial" w:hAnsi="Arial" w:cs="Times New Roman"/>
      <w:sz w:val="16"/>
      <w:lang w:val="fr-FR" w:eastAsia="en-US"/>
    </w:rPr>
  </w:style>
  <w:style w:type="character" w:customStyle="1" w:styleId="CharChar10">
    <w:name w:val="Char Char10"/>
    <w:basedOn w:val="DefaultParagraphFont"/>
    <w:semiHidden/>
    <w:locked/>
    <w:rsid w:val="007823F3"/>
    <w:rPr>
      <w:rFonts w:cs="Times New Roman"/>
      <w:sz w:val="20"/>
      <w:szCs w:val="20"/>
      <w:lang w:val="fr-FR" w:eastAsia="en-US"/>
    </w:rPr>
  </w:style>
  <w:style w:type="paragraph" w:customStyle="1" w:styleId="1">
    <w:name w:val="1"/>
    <w:basedOn w:val="Normal"/>
    <w:link w:val="FootnoteReference"/>
    <w:uiPriority w:val="99"/>
    <w:qFormat/>
    <w:rsid w:val="000C1228"/>
    <w:pPr>
      <w:spacing w:after="160" w:line="240" w:lineRule="exact"/>
      <w:jc w:val="left"/>
    </w:pPr>
    <w:rPr>
      <w:sz w:val="20"/>
      <w:vertAlign w:val="superscript"/>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337657881">
      <w:bodyDiv w:val="1"/>
      <w:marLeft w:val="0"/>
      <w:marRight w:val="0"/>
      <w:marTop w:val="0"/>
      <w:marBottom w:val="0"/>
      <w:divBdr>
        <w:top w:val="none" w:sz="0" w:space="0" w:color="auto"/>
        <w:left w:val="none" w:sz="0" w:space="0" w:color="auto"/>
        <w:bottom w:val="none" w:sz="0" w:space="0" w:color="auto"/>
        <w:right w:val="none" w:sz="0" w:space="0" w:color="auto"/>
      </w:divBdr>
    </w:div>
    <w:div w:id="1648977243">
      <w:bodyDiv w:val="1"/>
      <w:marLeft w:val="0"/>
      <w:marRight w:val="0"/>
      <w:marTop w:val="0"/>
      <w:marBottom w:val="0"/>
      <w:divBdr>
        <w:top w:val="none" w:sz="0" w:space="0" w:color="auto"/>
        <w:left w:val="none" w:sz="0" w:space="0" w:color="auto"/>
        <w:bottom w:val="none" w:sz="0" w:space="0" w:color="auto"/>
        <w:right w:val="none" w:sz="0" w:space="0" w:color="auto"/>
      </w:divBdr>
    </w:div>
    <w:div w:id="197683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tranet.eacea.cec.eu.int/reference-documents/ProgrammeManagement/Audit%20procedures%20for%20final%20reports/Annex%20III%20-%20%20Guidance%20notes%20audit%20type%20I%2008.2012%20EN.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www.ecb.europa.eu/stats/exchange/eurofxref/html/index.en.html" TargetMode="External"/><Relationship Id="rId2" Type="http://schemas.openxmlformats.org/officeDocument/2006/relationships/hyperlink" Target="http://ec.europa.eu/budget/contracts_grants/info_contracts/inforeuro/inforeuro_en.cfm" TargetMode="External"/><Relationship Id="rId1" Type="http://schemas.openxmlformats.org/officeDocument/2006/relationships/hyperlink" Target="http://www.ecb.europa.eu/stats/exchange/eurofxref/html/index.en.html" TargetMode="External"/><Relationship Id="rId4" Type="http://schemas.openxmlformats.org/officeDocument/2006/relationships/hyperlink" Target="http://ec.europa.eu/budget/contracts_grants/info_contracts/inforeuro/inforeuro_de.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B4CD492F0B5544B7696DF241F85FB0" ma:contentTypeVersion="1" ma:contentTypeDescription="Create a new document." ma:contentTypeScope="" ma:versionID="7adcc633020e284aec36b1967f01e36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ED4FA-28BF-4700-B473-64ECACA688C1}">
  <ds:schemaRefs>
    <ds:schemaRef ds:uri="http://schemas.microsoft.com/sharepoint/v3/contenttype/forms"/>
  </ds:schemaRefs>
</ds:datastoreItem>
</file>

<file path=customXml/itemProps2.xml><?xml version="1.0" encoding="utf-8"?>
<ds:datastoreItem xmlns:ds="http://schemas.openxmlformats.org/officeDocument/2006/customXml" ds:itemID="{34AF9B87-5733-4D4D-AA1E-6561B0DB7D7E}">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247EDBD-0096-4279-832C-84F4620BD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FC608A-7879-47C0-BB1E-A61C7FEED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46</Pages>
  <Words>13089</Words>
  <Characters>74611</Characters>
  <Application>Microsoft Office Word</Application>
  <DocSecurity>0</DocSecurity>
  <Lines>621</Lines>
  <Paragraphs>175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Translation Centre</Company>
  <LinksUpToDate>false</LinksUpToDate>
  <CharactersWithSpaces>87525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Translation Centre</dc:creator>
  <cp:keywords>EL4</cp:keywords>
  <cp:lastModifiedBy>MUELLER Markus (EACEA)</cp:lastModifiedBy>
  <cp:revision>3</cp:revision>
  <cp:lastPrinted>2012-06-15T12:47:00Z</cp:lastPrinted>
  <dcterms:created xsi:type="dcterms:W3CDTF">2022-05-19T10:32:00Z</dcterms:created>
  <dcterms:modified xsi:type="dcterms:W3CDTF">2022-05-19T10:33:00Z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[20070312]</vt:lpwstr>
  </property>
  <property fmtid="{D5CDD505-2E9C-101B-9397-08002B2CF9AE}" pid="6" name="Formatting">
    <vt:lpwstr>4.1</vt:lpwstr>
  </property>
  <property fmtid="{D5CDD505-2E9C-101B-9397-08002B2CF9AE}" pid="7" name="Last edited using">
    <vt:lpwstr>EL 4.6 Build 21000</vt:lpwstr>
  </property>
  <property fmtid="{D5CDD505-2E9C-101B-9397-08002B2CF9AE}" pid="8" name="EL_Author">
    <vt:lpwstr>Danielle Barbieux</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_DocHome">
    <vt:i4>-274584932</vt:i4>
  </property>
  <property fmtid="{D5CDD505-2E9C-101B-9397-08002B2CF9AE}" pid="13" name="ContentTypeId">
    <vt:lpwstr>0x01010066B4CD492F0B5544B7696DF241F85FB0</vt:lpwstr>
  </property>
  <property fmtid="{D5CDD505-2E9C-101B-9397-08002B2CF9AE}" pid="14" name="ELDocType">
    <vt:lpwstr>rep.dot</vt:lpwstr>
  </property>
</Properties>
</file>