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0E9C" w14:textId="77777777" w:rsidR="0013520F" w:rsidRPr="00AE28AF" w:rsidRDefault="0013520F">
      <w:pPr>
        <w:spacing w:after="0"/>
        <w:jc w:val="left"/>
        <w:rPr>
          <w:lang w:val="en-GB"/>
        </w:rPr>
      </w:pPr>
    </w:p>
    <w:p w14:paraId="13750E9D" w14:textId="77777777" w:rsidR="0013520F" w:rsidRPr="00AE28AF" w:rsidRDefault="0013520F">
      <w:pPr>
        <w:spacing w:after="0"/>
        <w:jc w:val="left"/>
        <w:rPr>
          <w:lang w:val="en-GB"/>
        </w:rPr>
      </w:pPr>
    </w:p>
    <w:p w14:paraId="13750E9E" w14:textId="77777777" w:rsidR="0013520F" w:rsidRPr="00AE28AF" w:rsidRDefault="0013520F">
      <w:pPr>
        <w:spacing w:after="0"/>
        <w:jc w:val="left"/>
        <w:rPr>
          <w:lang w:val="en-GB"/>
        </w:rPr>
      </w:pPr>
    </w:p>
    <w:p w14:paraId="13750E9F" w14:textId="77777777" w:rsidR="0013520F" w:rsidRPr="00AE28AF" w:rsidRDefault="0013520F">
      <w:pPr>
        <w:spacing w:after="0"/>
        <w:jc w:val="left"/>
        <w:rPr>
          <w:lang w:val="en-GB"/>
        </w:rPr>
      </w:pPr>
    </w:p>
    <w:p w14:paraId="13750EA0" w14:textId="77777777" w:rsidR="0013520F" w:rsidRPr="00AE28AF" w:rsidRDefault="0013520F">
      <w:pPr>
        <w:spacing w:after="0"/>
        <w:jc w:val="left"/>
        <w:rPr>
          <w:lang w:val="en-GB"/>
        </w:rPr>
      </w:pPr>
    </w:p>
    <w:p w14:paraId="13750EA1" w14:textId="77777777" w:rsidR="0013520F" w:rsidRPr="00AE28AF" w:rsidRDefault="0013520F" w:rsidP="002033C5">
      <w:pPr>
        <w:jc w:val="center"/>
        <w:rPr>
          <w:lang w:val="en-GB"/>
        </w:rPr>
      </w:pPr>
    </w:p>
    <w:p w14:paraId="13750EA2" w14:textId="77777777" w:rsidR="0013520F" w:rsidRPr="00AE28AF" w:rsidRDefault="0013520F" w:rsidP="00FD2B7B">
      <w:pPr>
        <w:jc w:val="center"/>
        <w:rPr>
          <w:lang w:val="en-GB"/>
        </w:rPr>
      </w:pPr>
    </w:p>
    <w:p w14:paraId="13750EA3" w14:textId="77777777" w:rsidR="0013520F" w:rsidRPr="00AE28AF" w:rsidRDefault="0013520F" w:rsidP="00FD2B7B">
      <w:pPr>
        <w:jc w:val="center"/>
        <w:rPr>
          <w:lang w:val="en-GB"/>
        </w:rPr>
      </w:pPr>
    </w:p>
    <w:p w14:paraId="13750EA4" w14:textId="77777777" w:rsidR="0013520F" w:rsidRPr="00AE28AF" w:rsidRDefault="0013520F" w:rsidP="00FD2B7B">
      <w:pPr>
        <w:jc w:val="center"/>
        <w:rPr>
          <w:rFonts w:ascii="Albertus Medium (PCL6)" w:hAnsi="Albertus Medium (PCL6)"/>
          <w:sz w:val="48"/>
          <w:lang w:val="en-GB"/>
        </w:rPr>
      </w:pPr>
    </w:p>
    <w:p w14:paraId="13750EA5" w14:textId="77777777"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14:paraId="13750EA6" w14:textId="77777777" w:rsidR="0013520F" w:rsidRPr="00AE28AF" w:rsidRDefault="0013520F" w:rsidP="00FD2B7B">
      <w:pPr>
        <w:jc w:val="center"/>
        <w:rPr>
          <w:rFonts w:ascii="Albertus Medium (PCL6)" w:hAnsi="Albertus Medium (PCL6)"/>
          <w:b/>
          <w:sz w:val="72"/>
          <w:lang w:val="en-GB"/>
        </w:rPr>
      </w:pPr>
    </w:p>
    <w:p w14:paraId="13750EA7" w14:textId="0791209C"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14:paraId="45744267" w14:textId="77777777" w:rsidR="006D17C7" w:rsidRPr="006D17C7" w:rsidRDefault="006D17C7" w:rsidP="006D17C7">
      <w:pPr>
        <w:jc w:val="center"/>
        <w:rPr>
          <w:rFonts w:ascii="Albertus Medium (PCL6)" w:hAnsi="Albertus Medium (PCL6)"/>
          <w:b/>
          <w:sz w:val="60"/>
          <w:szCs w:val="60"/>
          <w:lang w:val="en-IE"/>
        </w:rPr>
      </w:pPr>
      <w:r w:rsidRPr="006D17C7">
        <w:rPr>
          <w:rFonts w:ascii="Albertus Medium (PCL6)" w:hAnsi="Albertus Medium (PCL6)"/>
          <w:b/>
          <w:sz w:val="60"/>
          <w:szCs w:val="60"/>
          <w:lang w:val="en-IE"/>
        </w:rPr>
        <w:t>(Certificate on the Financial Statements [CFS])</w:t>
      </w:r>
    </w:p>
    <w:p w14:paraId="13750EA8" w14:textId="77777777" w:rsidR="0013520F" w:rsidRPr="00AE28AF" w:rsidRDefault="0013520F" w:rsidP="00FD2B7B">
      <w:pPr>
        <w:jc w:val="center"/>
        <w:rPr>
          <w:rFonts w:ascii="Albertus Medium (PCL6)" w:hAnsi="Albertus Medium (PCL6)"/>
          <w:b/>
          <w:sz w:val="72"/>
          <w:lang w:val="en-GB"/>
        </w:rPr>
      </w:pPr>
      <w:r>
        <w:rPr>
          <w:rFonts w:ascii="Albertus Medium (PCL6)" w:hAnsi="Albertus Medium (PCL6)"/>
          <w:b/>
          <w:sz w:val="72"/>
          <w:lang w:val="en-GB"/>
        </w:rPr>
        <w:t>(Type II)</w:t>
      </w:r>
    </w:p>
    <w:p w14:paraId="13750EAB" w14:textId="5614126A" w:rsidR="0013520F" w:rsidRPr="00AE28AF" w:rsidRDefault="006D17C7" w:rsidP="00FD2B7B">
      <w:pPr>
        <w:jc w:val="center"/>
        <w:rPr>
          <w:rFonts w:ascii="Albertus Medium (PCL6)" w:hAnsi="Albertus Medium (PCL6)"/>
          <w:b/>
          <w:sz w:val="72"/>
          <w:lang w:val="en-GB"/>
        </w:rPr>
      </w:pPr>
      <w:r w:rsidRPr="006D17C7">
        <w:rPr>
          <w:rFonts w:ascii="Albertus Medium (PCL6)" w:hAnsi="Albertus Medium (PCL6)"/>
          <w:b/>
          <w:sz w:val="70"/>
        </w:rPr>
        <w:t xml:space="preserve">* Per </w:t>
      </w:r>
      <w:r>
        <w:rPr>
          <w:rFonts w:ascii="Albertus Medium (PCL6)" w:hAnsi="Albertus Medium (PCL6)"/>
          <w:b/>
          <w:sz w:val="70"/>
        </w:rPr>
        <w:t>Project</w:t>
      </w:r>
      <w:r w:rsidRPr="006D17C7">
        <w:rPr>
          <w:rFonts w:ascii="Albertus Medium (PCL6)" w:hAnsi="Albertus Medium (PCL6)"/>
          <w:b/>
          <w:sz w:val="70"/>
        </w:rPr>
        <w:t xml:space="preserve"> *</w:t>
      </w:r>
    </w:p>
    <w:p w14:paraId="13750EAC"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D"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E"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F"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1"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2"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3"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4"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5" w14:textId="77777777"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FA3040">
        <w:rPr>
          <w:noProof/>
          <w:lang w:val="en-GB"/>
        </w:rPr>
        <w:t>3</w:t>
      </w:r>
      <w:r w:rsidRPr="00A73FC0">
        <w:rPr>
          <w:noProof/>
          <w:lang w:val="en-GB"/>
        </w:rPr>
        <w:fldChar w:fldCharType="end"/>
      </w:r>
    </w:p>
    <w:p w14:paraId="13750EB6" w14:textId="77777777"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7" w14:textId="77777777"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8" w14:textId="77777777"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9" w14:textId="77777777"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FA3040">
        <w:rPr>
          <w:noProof/>
          <w:lang w:val="en-GB"/>
        </w:rPr>
        <w:t>5</w:t>
      </w:r>
      <w:r w:rsidR="00C12D60" w:rsidRPr="00A73FC0">
        <w:rPr>
          <w:noProof/>
          <w:lang w:val="en-GB"/>
        </w:rPr>
        <w:fldChar w:fldCharType="end"/>
      </w:r>
    </w:p>
    <w:p w14:paraId="13750EBA" w14:textId="77777777"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B" w14:textId="77777777"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C" w14:textId="77777777"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D" w14:textId="77777777"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E" w14:textId="77777777"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F" w14:textId="6F5E98B0"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0" w14:textId="1B14930C"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1" w14:textId="77777777"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t>10</w:t>
      </w:r>
    </w:p>
    <w:p w14:paraId="13750EC2" w14:textId="77777777"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FA3040">
        <w:rPr>
          <w:noProof/>
          <w:lang w:val="en-GB"/>
        </w:rPr>
        <w:t>10</w:t>
      </w:r>
      <w:r w:rsidR="00C12D60" w:rsidRPr="00A73FC0">
        <w:rPr>
          <w:noProof/>
          <w:lang w:val="en-GB"/>
        </w:rPr>
        <w:fldChar w:fldCharType="end"/>
      </w:r>
    </w:p>
    <w:p w14:paraId="13750EC3" w14:textId="7F59F79E"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4" w14:textId="397D5472"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5" w14:textId="77777777"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FA3040">
        <w:rPr>
          <w:noProof/>
          <w:lang w:val="en-GB"/>
        </w:rPr>
        <w:t>17</w:t>
      </w:r>
      <w:r w:rsidR="00C12D60" w:rsidRPr="00A73FC0">
        <w:rPr>
          <w:noProof/>
          <w:lang w:val="en-GB"/>
        </w:rPr>
        <w:fldChar w:fldCharType="end"/>
      </w:r>
    </w:p>
    <w:p w14:paraId="13750EC6" w14:textId="77777777"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7" w14:textId="77777777"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8" w14:textId="77777777"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9" w14:textId="77777777"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A" w14:textId="77777777"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B" w14:textId="181D7069"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C" w14:textId="77777777"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D" w14:textId="77777777"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E" w14:textId="77777777"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F" w14:textId="77777777"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Agreement/Decision</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FA3040">
        <w:rPr>
          <w:noProof/>
          <w:lang w:val="en-GB"/>
        </w:rPr>
        <w:t>23</w:t>
      </w:r>
      <w:r w:rsidR="00C12D60" w:rsidRPr="00A73FC0">
        <w:rPr>
          <w:noProof/>
          <w:lang w:val="en-GB"/>
        </w:rPr>
        <w:fldChar w:fldCharType="end"/>
      </w:r>
    </w:p>
    <w:p w14:paraId="13750ED0" w14:textId="77777777"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FA3040">
        <w:rPr>
          <w:noProof/>
          <w:lang w:val="en-GB"/>
        </w:rPr>
        <w:t>24</w:t>
      </w:r>
      <w:r w:rsidR="00C12D60" w:rsidRPr="00A73FC0">
        <w:rPr>
          <w:noProof/>
          <w:lang w:val="en-GB"/>
        </w:rPr>
        <w:fldChar w:fldCharType="end"/>
      </w:r>
    </w:p>
    <w:p w14:paraId="13750ED1" w14:textId="3C6E1B33"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FA3040">
        <w:rPr>
          <w:noProof/>
          <w:lang w:val="en-GB"/>
        </w:rPr>
        <w:t>33</w:t>
      </w:r>
      <w:r w:rsidR="00C12D60" w:rsidRPr="00A73FC0">
        <w:rPr>
          <w:noProof/>
          <w:lang w:val="en-GB"/>
        </w:rPr>
        <w:fldChar w:fldCharType="end"/>
      </w:r>
    </w:p>
    <w:p w14:paraId="13750ED2" w14:textId="77777777" w:rsidR="0013520F" w:rsidRPr="00AE28AF" w:rsidRDefault="00C12D60" w:rsidP="000B560E">
      <w:pPr>
        <w:rPr>
          <w:lang w:val="en-GB"/>
        </w:rPr>
      </w:pPr>
      <w:r w:rsidRPr="00AE28AF">
        <w:rPr>
          <w:lang w:val="en-GB"/>
        </w:rPr>
        <w:fldChar w:fldCharType="end"/>
      </w:r>
    </w:p>
    <w:p w14:paraId="13750ED3" w14:textId="77777777" w:rsidR="0013520F" w:rsidRPr="00AE28AF" w:rsidRDefault="0013520F" w:rsidP="000B560E">
      <w:pPr>
        <w:rPr>
          <w:lang w:val="en-GB"/>
        </w:rPr>
      </w:pPr>
    </w:p>
    <w:p w14:paraId="13750ED4" w14:textId="77777777" w:rsidR="0013520F" w:rsidRPr="00AE28AF" w:rsidRDefault="0013520F" w:rsidP="000B560E">
      <w:pPr>
        <w:rPr>
          <w:lang w:val="en-GB"/>
        </w:rPr>
      </w:pPr>
    </w:p>
    <w:p w14:paraId="13750ED5" w14:textId="77777777" w:rsidR="0013520F" w:rsidRPr="00AE28AF" w:rsidRDefault="0013520F" w:rsidP="00E37FBA">
      <w:pPr>
        <w:pStyle w:val="Heading1"/>
        <w:tabs>
          <w:tab w:val="clear" w:pos="480"/>
        </w:tabs>
        <w:ind w:left="0" w:firstLine="0"/>
        <w:rPr>
          <w:lang w:val="en-GB" w:eastAsia="en-GB"/>
        </w:rPr>
      </w:pPr>
      <w:bookmarkStart w:id="0" w:name="_Toc321153107"/>
      <w:r w:rsidRPr="00AE28AF">
        <w:rPr>
          <w:lang w:val="en-GB" w:eastAsia="en-GB"/>
        </w:rPr>
        <w:t>Introduction</w:t>
      </w:r>
      <w:bookmarkEnd w:id="0"/>
    </w:p>
    <w:p w14:paraId="13750ED6" w14:textId="77777777"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Education, Audiovisua</w:t>
      </w:r>
      <w:r>
        <w:rPr>
          <w:szCs w:val="24"/>
          <w:lang w:val="en-GB" w:eastAsia="en-GB"/>
        </w:rPr>
        <w:t>l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14:paraId="13750ED7" w14:textId="77777777"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14:paraId="13750ED8" w14:textId="77777777"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14:paraId="13750ED9" w14:textId="77777777"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14:paraId="13750EDA"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14:paraId="13750EDB"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14:paraId="13750EDC" w14:textId="77777777"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14:paraId="13750EDD" w14:textId="77777777" w:rsidR="0013520F" w:rsidRPr="00FB0A7C" w:rsidRDefault="0013520F" w:rsidP="00285AC6">
      <w:pPr>
        <w:spacing w:after="120"/>
        <w:jc w:val="left"/>
        <w:rPr>
          <w:lang w:val="en-GB"/>
        </w:rPr>
      </w:pPr>
      <w:r w:rsidRPr="00FB0A7C">
        <w:rPr>
          <w:lang w:val="en-GB"/>
        </w:rPr>
        <w:br w:type="page"/>
      </w:r>
    </w:p>
    <w:p w14:paraId="13750EDE" w14:textId="77777777" w:rsidR="0013520F" w:rsidRPr="00AE28AF" w:rsidRDefault="0013520F" w:rsidP="00AF2E5D">
      <w:pPr>
        <w:pStyle w:val="Heading1"/>
        <w:numPr>
          <w:ilvl w:val="0"/>
          <w:numId w:val="11"/>
        </w:numPr>
        <w:tabs>
          <w:tab w:val="clear" w:pos="480"/>
          <w:tab w:val="num" w:pos="1200"/>
        </w:tabs>
        <w:rPr>
          <w:lang w:val="en-GB"/>
        </w:rPr>
      </w:pPr>
      <w:bookmarkStart w:id="1" w:name="_Toc321153108"/>
      <w:r w:rsidRPr="00AE28AF">
        <w:rPr>
          <w:lang w:val="en-GB" w:eastAsia="en-GB"/>
        </w:rPr>
        <w:t>Purpose and content</w:t>
      </w:r>
      <w:r w:rsidRPr="00AE28AF">
        <w:rPr>
          <w:lang w:val="en-GB"/>
        </w:rPr>
        <w:t xml:space="preserve"> of the </w:t>
      </w:r>
      <w:r w:rsidRPr="00AE28AF">
        <w:rPr>
          <w:lang w:val="en-GB" w:eastAsia="en-GB"/>
        </w:rPr>
        <w:t>Report of Factual Findings on the Final Financial Report</w:t>
      </w:r>
      <w:bookmarkEnd w:id="1"/>
      <w:r w:rsidR="004721B1">
        <w:rPr>
          <w:lang w:val="en-GB" w:eastAsia="en-GB"/>
        </w:rPr>
        <w:t xml:space="preserve"> </w:t>
      </w:r>
      <w:r w:rsidR="004721B1">
        <w:rPr>
          <w:szCs w:val="24"/>
          <w:lang w:val="en-GB" w:eastAsia="en-GB"/>
        </w:rPr>
        <w:t>– Type II</w:t>
      </w:r>
    </w:p>
    <w:p w14:paraId="13750EDF" w14:textId="77777777" w:rsidR="00FD4D8B" w:rsidRDefault="0013520F" w:rsidP="00AF2E5D">
      <w:pPr>
        <w:pStyle w:val="Heading2"/>
        <w:numPr>
          <w:ilvl w:val="1"/>
          <w:numId w:val="11"/>
        </w:numPr>
        <w:tabs>
          <w:tab w:val="num" w:pos="1854"/>
        </w:tabs>
        <w:ind w:left="1145"/>
        <w:rPr>
          <w:lang w:val="en-GB"/>
        </w:rPr>
      </w:pPr>
      <w:bookmarkStart w:id="2" w:name="_Toc321153109"/>
      <w:r w:rsidRPr="00AE28AF">
        <w:rPr>
          <w:lang w:val="en-GB"/>
        </w:rPr>
        <w:t>General principles</w:t>
      </w:r>
      <w:bookmarkEnd w:id="2"/>
    </w:p>
    <w:p w14:paraId="13750EE0"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of factual findings produced by an auditor. </w:t>
      </w:r>
    </w:p>
    <w:p w14:paraId="13750EE1" w14:textId="7BD8D958"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 in the Final Financial Report in accordance with the relevant legal and financial provisions of the Grant Agreement/Decision.</w:t>
      </w:r>
    </w:p>
    <w:p w14:paraId="13750EE2"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1"/>
      </w:r>
      <w:r w:rsidRPr="00AE28AF">
        <w:rPr>
          <w:color w:val="000000"/>
          <w:szCs w:val="24"/>
          <w:lang w:val="en-GB" w:eastAsia="en-GB"/>
        </w:rPr>
        <w:t>.</w:t>
      </w:r>
    </w:p>
    <w:p w14:paraId="13750EE3" w14:textId="0AA7F182"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Notwithstanding the procedures to be carried out, the beneficiary</w:t>
      </w:r>
      <w:r>
        <w:rPr>
          <w:rStyle w:val="FootnoteReference"/>
          <w:color w:val="000000"/>
          <w:szCs w:val="24"/>
          <w:lang w:val="en-GB" w:eastAsia="en-GB"/>
        </w:rPr>
        <w:footnoteReference w:id="2"/>
      </w:r>
      <w:r w:rsidRPr="00AE28AF">
        <w:rPr>
          <w:color w:val="000000"/>
          <w:szCs w:val="24"/>
          <w:lang w:val="en-GB" w:eastAsia="en-GB"/>
        </w:rPr>
        <w:t xml:space="preserve">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Agreement/Decision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r w:rsidR="00D95E9C" w:rsidRPr="00AF2E5D">
        <w:rPr>
          <w:lang w:val="en-GB"/>
        </w:rPr>
        <w:t xml:space="preserve"> </w:t>
      </w:r>
      <w:r w:rsidR="00D95E9C" w:rsidRPr="00D95E9C">
        <w:rPr>
          <w:color w:val="000000"/>
          <w:szCs w:val="24"/>
          <w:lang w:val="en-GB" w:eastAsia="en-GB"/>
        </w:rPr>
        <w:t>General Condition n°17</w:t>
      </w:r>
      <w:r w:rsidR="00D95E9C">
        <w:rPr>
          <w:color w:val="000000"/>
          <w:szCs w:val="24"/>
          <w:lang w:val="en-GB" w:eastAsia="en-GB"/>
        </w:rPr>
        <w:t xml:space="preserve"> of the Grant </w:t>
      </w:r>
      <w:r w:rsidRPr="00AE28AF">
        <w:rPr>
          <w:color w:val="000000"/>
          <w:szCs w:val="24"/>
          <w:lang w:val="en-GB" w:eastAsia="en-GB"/>
        </w:rPr>
        <w:t>Decision.</w:t>
      </w:r>
    </w:p>
    <w:p w14:paraId="13750EE4"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14:paraId="13750EE5"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14:paraId="13750EE6" w14:textId="77777777"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14:paraId="13750EE7" w14:textId="77777777"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14:paraId="13750EE8" w14:textId="77777777" w:rsidR="0013520F" w:rsidRPr="00AE28AF" w:rsidRDefault="0013520F">
      <w:pPr>
        <w:autoSpaceDE w:val="0"/>
        <w:autoSpaceDN w:val="0"/>
        <w:adjustRightInd w:val="0"/>
        <w:spacing w:after="0"/>
        <w:ind w:left="426"/>
        <w:rPr>
          <w:color w:val="000000"/>
          <w:szCs w:val="24"/>
          <w:lang w:val="en-GB" w:eastAsia="en-GB"/>
        </w:rPr>
      </w:pPr>
    </w:p>
    <w:p w14:paraId="13750EE9" w14:textId="77777777"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3" w:name="_Toc321153110"/>
      <w:r w:rsidRPr="00AE28AF">
        <w:rPr>
          <w:lang w:val="en-GB"/>
        </w:rPr>
        <w:t>Auditors eligible to deliver the Report of Factual Findings on the Final Financial Report</w:t>
      </w:r>
      <w:bookmarkEnd w:id="3"/>
      <w:r w:rsidR="00E730D3">
        <w:rPr>
          <w:lang w:val="en-GB"/>
        </w:rPr>
        <w:t xml:space="preserve"> </w:t>
      </w:r>
      <w:r w:rsidR="00E730D3">
        <w:rPr>
          <w:szCs w:val="24"/>
          <w:lang w:val="en-GB" w:eastAsia="en-GB"/>
        </w:rPr>
        <w:t>– Type II</w:t>
      </w:r>
    </w:p>
    <w:p w14:paraId="13750EEA" w14:textId="77777777"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14:paraId="13750EEB" w14:textId="77777777"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14:paraId="13750EEC" w14:textId="77777777" w:rsidR="0013520F" w:rsidRPr="00AE28AF" w:rsidRDefault="0013520F" w:rsidP="008B6AF4">
      <w:pPr>
        <w:tabs>
          <w:tab w:val="left" w:pos="1134"/>
        </w:tabs>
        <w:autoSpaceDE w:val="0"/>
        <w:autoSpaceDN w:val="0"/>
        <w:adjustRightInd w:val="0"/>
        <w:spacing w:after="120"/>
        <w:ind w:left="709"/>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Directive on statutory audits of annual accounts and consolidated 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14:paraId="13750EED" w14:textId="1FF28FF5"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w:t>
      </w:r>
      <w:r w:rsidR="00B70038" w:rsidRPr="00891729">
        <w:rPr>
          <w:lang w:val="en-GB"/>
        </w:rPr>
        <w:t xml:space="preserve"> </w:t>
      </w:r>
      <w:r w:rsidR="00B70038" w:rsidRPr="00891729">
        <w:rPr>
          <w:szCs w:val="24"/>
          <w:lang w:val="en-GB" w:eastAsia="en-GB"/>
        </w:rPr>
        <w:t>General Condition n°23 of the Grant Decision</w:t>
      </w:r>
      <w:r w:rsidRPr="00891729">
        <w:rPr>
          <w:szCs w:val="24"/>
          <w:lang w:val="en-GB" w:eastAsia="en-GB"/>
        </w:rPr>
        <w: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14:paraId="13750EEE" w14:textId="77777777"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14:paraId="13750EEF" w14:textId="77777777"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13750EF0" w14:textId="77777777"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14:paraId="13750EF1"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14:paraId="13750EF2"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14:paraId="13750EF3"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14:paraId="13750EF4"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14:paraId="13750EF5" w14:textId="77777777"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r w:rsidRPr="00AE28AF">
        <w:rPr>
          <w:szCs w:val="24"/>
          <w:lang w:val="en-GB" w:eastAsia="en-GB"/>
        </w:rPr>
        <w:t xml:space="preserve">is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14:paraId="13750EF6" w14:textId="77777777" w:rsidR="0013520F" w:rsidRPr="00AE28AF" w:rsidRDefault="0013520F" w:rsidP="006E13BE">
      <w:pPr>
        <w:autoSpaceDE w:val="0"/>
        <w:autoSpaceDN w:val="0"/>
        <w:adjustRightInd w:val="0"/>
        <w:spacing w:after="120"/>
        <w:ind w:left="709"/>
        <w:rPr>
          <w:color w:val="000000"/>
          <w:szCs w:val="24"/>
          <w:lang w:val="en-GB" w:eastAsia="en-GB"/>
        </w:rPr>
      </w:pPr>
    </w:p>
    <w:p w14:paraId="13750EF7" w14:textId="77777777" w:rsidR="00FD4D8B" w:rsidRDefault="0013520F" w:rsidP="00AF2E5D">
      <w:pPr>
        <w:pStyle w:val="Heading2"/>
        <w:numPr>
          <w:ilvl w:val="1"/>
          <w:numId w:val="11"/>
        </w:numPr>
        <w:tabs>
          <w:tab w:val="num" w:pos="1920"/>
        </w:tabs>
        <w:ind w:left="1200"/>
        <w:rPr>
          <w:lang w:val="en-GB"/>
        </w:rPr>
      </w:pPr>
      <w:bookmarkStart w:id="4" w:name="_Toc321153111"/>
      <w:r w:rsidRPr="00AE28AF">
        <w:rPr>
          <w:lang w:val="en-GB"/>
        </w:rPr>
        <w:t>Reimbursement of the costs of the certification</w:t>
      </w:r>
      <w:bookmarkEnd w:id="4"/>
    </w:p>
    <w:p w14:paraId="13750EF8" w14:textId="2E384DCF"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Agreement/Decision for which the certification is submitted (Article </w:t>
      </w:r>
      <w:r w:rsidR="00B70038" w:rsidRPr="00AF2E5D">
        <w:rPr>
          <w:color w:val="000000"/>
          <w:szCs w:val="24"/>
          <w:lang w:val="en-GB" w:eastAsia="en-GB"/>
        </w:rPr>
        <w:t xml:space="preserve">II.19 of the Grant Agreement </w:t>
      </w:r>
      <w:r w:rsidR="00030E85" w:rsidRPr="00AF2E5D">
        <w:rPr>
          <w:szCs w:val="24"/>
          <w:lang w:val="en-GB" w:eastAsia="en-GB"/>
        </w:rPr>
        <w:t>/</w:t>
      </w:r>
      <w:r w:rsidR="00B70038" w:rsidRPr="00AF2E5D">
        <w:rPr>
          <w:color w:val="000000"/>
          <w:szCs w:val="24"/>
          <w:lang w:val="en-GB" w:eastAsia="en-GB"/>
        </w:rPr>
        <w:t>General Condition n°19 of the Grant Decision</w:t>
      </w:r>
      <w:r w:rsidRPr="00AF2E5D">
        <w:rPr>
          <w:color w:val="000000"/>
          <w:szCs w:val="24"/>
          <w:lang w:val="en-GB" w:eastAsia="en-GB"/>
        </w:rPr>
        <w:t xml:space="preserve">). </w:t>
      </w:r>
    </w:p>
    <w:p w14:paraId="13750EF9" w14:textId="146036F9"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14:paraId="13750EFA" w14:textId="77777777"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Agreement/Decision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14:paraId="13750EFB" w14:textId="77777777"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14:paraId="13750EFC" w14:textId="77777777"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14:paraId="13750EFD" w14:textId="77777777" w:rsidR="0013520F" w:rsidRPr="001B701B" w:rsidRDefault="0013520F" w:rsidP="00AF2E5D">
      <w:pPr>
        <w:pStyle w:val="Heading1"/>
        <w:numPr>
          <w:ilvl w:val="0"/>
          <w:numId w:val="11"/>
        </w:numPr>
        <w:tabs>
          <w:tab w:val="clear" w:pos="480"/>
          <w:tab w:val="num" w:pos="1200"/>
        </w:tabs>
        <w:rPr>
          <w:lang w:val="en-GB"/>
        </w:rPr>
      </w:pPr>
      <w:bookmarkStart w:id="5" w:name="_Toc321153112"/>
      <w:r w:rsidRPr="001B701B">
        <w:rPr>
          <w:lang w:val="en-GB"/>
        </w:rPr>
        <w:t>Practical guidelines for the beneficiary and essential background documents</w:t>
      </w:r>
      <w:bookmarkEnd w:id="5"/>
    </w:p>
    <w:p w14:paraId="13750EFE" w14:textId="77777777"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14:paraId="13750EFF" w14:textId="77777777"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14:paraId="13750F00" w14:textId="77777777"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14:paraId="13750F01" w14:textId="77777777"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14:paraId="4E2E5456" w14:textId="77777777"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agreement/decision.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14:paraId="13750F03" w14:textId="77777777"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14:paraId="13750F04" w14:textId="77777777"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14:paraId="13750F05" w14:textId="77777777"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14:paraId="13750F06" w14:textId="7D7296FF"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Project application (if applicable)</w:t>
      </w:r>
    </w:p>
    <w:p w14:paraId="13750F07" w14:textId="77777777"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Decision, including the General Conditions (in particular part B</w:t>
      </w:r>
      <w:r w:rsidRPr="00B80488">
        <w:rPr>
          <w:color w:val="000000"/>
          <w:szCs w:val="24"/>
          <w:lang w:val="en-GB" w:eastAsia="en-GB"/>
        </w:rPr>
        <w:t>, which sets out the financial provisions), any amendments, and the Annexes, i.e. ‘Description of Work’, ‘Budget’, etc.</w:t>
      </w:r>
    </w:p>
    <w:p w14:paraId="13750F08" w14:textId="15739108"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Administrative and Financial Handbook, Programme Guide, Frequently Asked Questions (if applicable)</w:t>
      </w:r>
    </w:p>
    <w:p w14:paraId="13750F09" w14:textId="77777777"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14:paraId="13750F0A" w14:textId="77777777" w:rsidR="00FD4D8B" w:rsidRDefault="0013520F" w:rsidP="00FD4D8B">
      <w:pPr>
        <w:pStyle w:val="Heading2"/>
        <w:numPr>
          <w:ilvl w:val="1"/>
          <w:numId w:val="11"/>
        </w:numPr>
        <w:tabs>
          <w:tab w:val="num" w:pos="1134"/>
        </w:tabs>
        <w:ind w:left="1145"/>
        <w:rPr>
          <w:lang w:val="en-GB"/>
        </w:rPr>
      </w:pPr>
      <w:bookmarkStart w:id="6" w:name="_Toc321153113"/>
      <w:r w:rsidRPr="001B701B">
        <w:rPr>
          <w:lang w:val="en-GB"/>
        </w:rPr>
        <w:t>Submission of the Report of Factual Findings on the Final Financial Report</w:t>
      </w:r>
      <w:bookmarkEnd w:id="6"/>
      <w:r w:rsidR="004E1AE7">
        <w:rPr>
          <w:lang w:val="en-GB"/>
        </w:rPr>
        <w:t xml:space="preserve"> </w:t>
      </w:r>
      <w:r w:rsidR="004E1AE7" w:rsidRPr="000421AC">
        <w:rPr>
          <w:szCs w:val="24"/>
          <w:lang w:val="en-GB" w:eastAsia="en-GB"/>
        </w:rPr>
        <w:t>– Type II</w:t>
      </w:r>
    </w:p>
    <w:p w14:paraId="13750F0B" w14:textId="5A51EE89"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Pr="001B701B">
        <w:rPr>
          <w:szCs w:val="24"/>
          <w:lang w:val="en-GB" w:eastAsia="en-GB"/>
        </w:rPr>
        <w:t>of the Grant Agreement/</w:t>
      </w:r>
      <w:r w:rsidR="00B70038">
        <w:rPr>
          <w:szCs w:val="24"/>
          <w:lang w:val="en-GB" w:eastAsia="en-GB"/>
        </w:rPr>
        <w:t xml:space="preserve"> Article 4 of the Grant </w:t>
      </w:r>
      <w:r w:rsidRPr="001B701B">
        <w:rPr>
          <w:szCs w:val="24"/>
          <w:lang w:val="en-GB" w:eastAsia="en-GB"/>
        </w:rPr>
        <w:t>Decision.</w:t>
      </w:r>
    </w:p>
    <w:p w14:paraId="13750F0C" w14:textId="77777777"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Financial Report have been claimed in accordance with the provisions of the Grant Agreement/Decision. </w:t>
      </w:r>
    </w:p>
    <w:p w14:paraId="13750F0D" w14:textId="77777777" w:rsidR="0013520F" w:rsidRPr="00AE28AF" w:rsidRDefault="0013520F">
      <w:pPr>
        <w:autoSpaceDE w:val="0"/>
        <w:autoSpaceDN w:val="0"/>
        <w:adjustRightInd w:val="0"/>
        <w:spacing w:after="0"/>
        <w:ind w:left="992"/>
        <w:rPr>
          <w:szCs w:val="24"/>
          <w:lang w:val="en-GB" w:eastAsia="en-GB"/>
        </w:rPr>
      </w:pPr>
    </w:p>
    <w:p w14:paraId="13750F0E" w14:textId="77777777"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14:paraId="13750F0F" w14:textId="4527D720"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14:paraId="13750F10" w14:textId="77777777"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14:paraId="65B6934F" w14:textId="77777777" w:rsidR="0076384C" w:rsidRPr="00632998" w:rsidRDefault="0076384C" w:rsidP="0076384C">
      <w:pPr>
        <w:pStyle w:val="ListParagraph"/>
        <w:numPr>
          <w:ilvl w:val="0"/>
          <w:numId w:val="2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xcel Final Financial Report),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 </w:t>
      </w:r>
    </w:p>
    <w:p w14:paraId="2E21E763" w14:textId="77777777" w:rsidR="0076384C" w:rsidRPr="0076384C" w:rsidRDefault="0076384C" w:rsidP="00AF2E5D">
      <w:pPr>
        <w:pStyle w:val="ListParagraph"/>
        <w:tabs>
          <w:tab w:val="left" w:pos="709"/>
        </w:tabs>
        <w:autoSpaceDE w:val="0"/>
        <w:autoSpaceDN w:val="0"/>
        <w:adjustRightInd w:val="0"/>
        <w:spacing w:after="120"/>
        <w:ind w:left="1364"/>
        <w:contextualSpacing w:val="0"/>
        <w:rPr>
          <w:color w:val="000000"/>
          <w:szCs w:val="24"/>
          <w:lang w:val="en-GB" w:eastAsia="en-GB"/>
        </w:rPr>
      </w:pPr>
    </w:p>
    <w:p w14:paraId="13750F12" w14:textId="77777777"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14:paraId="13750F13" w14:textId="77777777" w:rsidR="00FD4D8B" w:rsidRPr="00FD4D8B" w:rsidRDefault="00FD4D8B" w:rsidP="00FD4D8B">
      <w:pPr>
        <w:pStyle w:val="Heading2"/>
        <w:numPr>
          <w:ilvl w:val="1"/>
          <w:numId w:val="11"/>
        </w:numPr>
        <w:tabs>
          <w:tab w:val="num" w:pos="1134"/>
        </w:tabs>
        <w:ind w:left="1145"/>
        <w:rPr>
          <w:color w:val="000000"/>
          <w:szCs w:val="24"/>
          <w:lang w:val="en-GB" w:eastAsia="en-GB"/>
        </w:rPr>
      </w:pPr>
      <w:bookmarkStart w:id="7" w:name="_Toc321153114"/>
      <w:r w:rsidRPr="00FD4D8B">
        <w:rPr>
          <w:color w:val="000000"/>
          <w:szCs w:val="24"/>
          <w:lang w:val="en-GB" w:eastAsia="en-GB"/>
        </w:rPr>
        <w:t>Procedures to be carried out for the Report of Factual Findings on the Final Financial Report</w:t>
      </w:r>
      <w:bookmarkEnd w:id="7"/>
      <w:r w:rsidR="004E1AE7">
        <w:rPr>
          <w:color w:val="000000"/>
          <w:szCs w:val="24"/>
          <w:lang w:val="en-GB" w:eastAsia="en-GB"/>
        </w:rPr>
        <w:t xml:space="preserve"> </w:t>
      </w:r>
      <w:r w:rsidR="004E1AE7" w:rsidRPr="004E1AE7">
        <w:rPr>
          <w:szCs w:val="24"/>
          <w:lang w:val="en-GB" w:eastAsia="en-GB"/>
        </w:rPr>
        <w:t>– Type II</w:t>
      </w:r>
    </w:p>
    <w:p w14:paraId="13750F14" w14:textId="77777777"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14:paraId="13750F15" w14:textId="77777777"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Agreement/Decision,</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14:paraId="13750F16" w14:textId="77777777" w:rsidR="00FD4D8B" w:rsidRDefault="0013520F" w:rsidP="00FD4D8B">
      <w:pPr>
        <w:pStyle w:val="Heading2"/>
        <w:numPr>
          <w:ilvl w:val="1"/>
          <w:numId w:val="11"/>
        </w:numPr>
        <w:tabs>
          <w:tab w:val="num" w:pos="1134"/>
        </w:tabs>
        <w:ind w:left="1145"/>
        <w:rPr>
          <w:b w:val="0"/>
          <w:szCs w:val="24"/>
          <w:lang w:val="en-GB"/>
        </w:rPr>
      </w:pPr>
      <w:bookmarkStart w:id="8" w:name="_Toc321153115"/>
      <w:r w:rsidRPr="00A36A14">
        <w:rPr>
          <w:lang w:val="en-GB"/>
        </w:rPr>
        <w:t>List of Procedures to be performed and specific guidance</w:t>
      </w:r>
      <w:bookmarkEnd w:id="8"/>
    </w:p>
    <w:p w14:paraId="13750F17" w14:textId="77777777" w:rsidR="00FD4D8B" w:rsidRDefault="0013520F" w:rsidP="00FD4D8B">
      <w:pPr>
        <w:pStyle w:val="Heading3"/>
        <w:numPr>
          <w:ilvl w:val="2"/>
          <w:numId w:val="11"/>
        </w:numPr>
        <w:tabs>
          <w:tab w:val="clear" w:pos="1920"/>
        </w:tabs>
        <w:ind w:left="1418" w:hanging="709"/>
        <w:jc w:val="left"/>
        <w:rPr>
          <w:b/>
          <w:szCs w:val="24"/>
          <w:lang w:val="en-GB"/>
        </w:rPr>
      </w:pPr>
      <w:bookmarkStart w:id="9" w:name="_Toc321153116"/>
      <w:r w:rsidRPr="00A36A14">
        <w:rPr>
          <w:b/>
          <w:szCs w:val="24"/>
          <w:lang w:val="en-GB"/>
        </w:rPr>
        <w:t xml:space="preserve">General </w:t>
      </w:r>
      <w:r>
        <w:rPr>
          <w:b/>
          <w:szCs w:val="24"/>
          <w:lang w:val="en-GB"/>
        </w:rPr>
        <w:t>p</w:t>
      </w:r>
      <w:r w:rsidRPr="00A36A14">
        <w:rPr>
          <w:b/>
          <w:szCs w:val="24"/>
          <w:lang w:val="en-GB"/>
        </w:rPr>
        <w:t>rocedures</w:t>
      </w:r>
      <w:bookmarkEnd w:id="9"/>
    </w:p>
    <w:p w14:paraId="13750F1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Agreement/Decision</w:t>
      </w:r>
    </w:p>
    <w:p w14:paraId="13750F19" w14:textId="77777777"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Agreement/Decision by reviewing:</w:t>
      </w:r>
    </w:p>
    <w:p w14:paraId="13750F1A" w14:textId="77777777" w:rsidR="0013520F" w:rsidRPr="00AE28AF" w:rsidRDefault="0013520F" w:rsidP="001F3686">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0F1B" w14:textId="766BCFA9" w:rsidR="0013520F" w:rsidRPr="00AE28AF" w:rsidRDefault="0013520F" w:rsidP="001F3686">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0F23" w14:textId="77777777" w:rsidR="0013520F" w:rsidRPr="00AE28AF" w:rsidRDefault="0013520F" w:rsidP="007C3788">
      <w:pPr>
        <w:pStyle w:val="ListDash"/>
        <w:numPr>
          <w:ilvl w:val="0"/>
          <w:numId w:val="0"/>
        </w:numPr>
        <w:spacing w:after="0"/>
        <w:ind w:left="1985"/>
        <w:rPr>
          <w:lang w:val="en-GB" w:eastAsia="en-GB"/>
        </w:rPr>
      </w:pPr>
    </w:p>
    <w:p w14:paraId="13750F25" w14:textId="77777777"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0F26" w14:textId="6A7B66A9"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Agreement/Decision;</w:t>
      </w:r>
    </w:p>
    <w:p w14:paraId="13750F27" w14:textId="77777777"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0F2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0F29" w14:textId="2D445F44"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00277A75" w:rsidRPr="009B4B3F">
        <w:rPr>
          <w:szCs w:val="24"/>
          <w:lang w:val="en-GB"/>
        </w:rPr>
        <w:t xml:space="preserve"> General </w:t>
      </w:r>
      <w:r w:rsidR="00277A75" w:rsidRPr="00B80488">
        <w:rPr>
          <w:szCs w:val="24"/>
          <w:lang w:val="en-GB"/>
        </w:rPr>
        <w:t>Conditions</w:t>
      </w:r>
      <w:r w:rsidR="00277A75" w:rsidRPr="00DD30F5">
        <w:rPr>
          <w:szCs w:val="24"/>
          <w:lang w:val="en-GB"/>
        </w:rPr>
        <w:t xml:space="preserve"> n</w:t>
      </w:r>
      <w:r w:rsidR="00277A75" w:rsidRPr="00CE44D5">
        <w:rPr>
          <w:szCs w:val="24"/>
          <w:lang w:val="en-GB"/>
        </w:rPr>
        <w:t>° 19</w:t>
      </w:r>
      <w:r w:rsidR="0005494A">
        <w:rPr>
          <w:szCs w:val="24"/>
          <w:lang w:val="en-GB"/>
        </w:rPr>
        <w:t xml:space="preserve">, </w:t>
      </w:r>
      <w:r w:rsidR="00277A75" w:rsidRPr="007D1738">
        <w:rPr>
          <w:szCs w:val="24"/>
          <w:lang w:val="en-GB"/>
        </w:rPr>
        <w:t xml:space="preserve">20 </w:t>
      </w:r>
      <w:r w:rsidR="0005494A">
        <w:rPr>
          <w:szCs w:val="24"/>
          <w:lang w:val="en-GB"/>
        </w:rPr>
        <w:t xml:space="preserve">and 27.2 </w:t>
      </w:r>
      <w:r w:rsidR="00277A75" w:rsidRPr="007D1738">
        <w:rPr>
          <w:szCs w:val="24"/>
          <w:lang w:val="en-GB"/>
        </w:rPr>
        <w:t xml:space="preserve">of the Grant </w:t>
      </w:r>
      <w:r w:rsidRPr="007D1738">
        <w:rPr>
          <w:szCs w:val="24"/>
          <w:lang w:val="en-GB"/>
        </w:rPr>
        <w:t>Decision;</w:t>
      </w:r>
    </w:p>
    <w:p w14:paraId="13750F2A" w14:textId="77777777"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0F2B" w14:textId="77777777"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0F2C" w14:textId="77777777"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0F2E" w14:textId="77777777" w:rsidR="00FD4D8B" w:rsidRDefault="0013520F" w:rsidP="00FD4D8B">
      <w:pPr>
        <w:pStyle w:val="ListNumber"/>
        <w:numPr>
          <w:ilvl w:val="0"/>
          <w:numId w:val="22"/>
        </w:numPr>
        <w:tabs>
          <w:tab w:val="num" w:pos="1418"/>
        </w:tabs>
        <w:ind w:left="1418" w:hanging="425"/>
        <w:rPr>
          <w:szCs w:val="24"/>
          <w:lang w:val="en-GB"/>
        </w:rPr>
      </w:pPr>
      <w:r w:rsidRPr="00833F6D">
        <w:rPr>
          <w:szCs w:val="24"/>
          <w:u w:val="single"/>
          <w:lang w:val="en-GB"/>
        </w:rPr>
        <w:t>Exchange Rates</w:t>
      </w:r>
      <w:r>
        <w:rPr>
          <w:szCs w:val="24"/>
          <w:lang w:val="en-GB"/>
        </w:rPr>
        <w:t xml:space="preserve"> </w:t>
      </w:r>
    </w:p>
    <w:p w14:paraId="13750F2F" w14:textId="7C1CAD39"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0005494A" w:rsidRPr="00AF2E5D">
        <w:rPr>
          <w:szCs w:val="24"/>
          <w:lang w:val="en-GB"/>
        </w:rPr>
        <w:t>/</w:t>
      </w:r>
      <w:r w:rsidR="00F77E30" w:rsidRPr="00AF2E5D">
        <w:rPr>
          <w:szCs w:val="24"/>
          <w:lang w:val="en-GB"/>
        </w:rPr>
        <w:t xml:space="preserve"> Grant Decision</w:t>
      </w:r>
      <w:r w:rsidRPr="00AF2E5D">
        <w:rPr>
          <w:szCs w:val="24"/>
          <w:lang w:val="en-GB"/>
        </w:rPr>
        <w:t>. Where the beneficiary is required to use the website of the Commission, this refers to InforEuro</w:t>
      </w:r>
      <w:r w:rsidRPr="00833F6D">
        <w:rPr>
          <w:rStyle w:val="FootnoteReference"/>
          <w:szCs w:val="24"/>
          <w:lang w:val="en-GB"/>
        </w:rPr>
        <w:footnoteReference w:id="7"/>
      </w:r>
      <w:r w:rsidRPr="00833F6D">
        <w:rPr>
          <w:szCs w:val="24"/>
          <w:lang w:val="en-GB"/>
        </w:rPr>
        <w:t>.</w:t>
      </w:r>
    </w:p>
    <w:p w14:paraId="13750F30" w14:textId="77777777" w:rsidR="00FD4D8B" w:rsidRDefault="0013520F" w:rsidP="00FD4D8B">
      <w:pPr>
        <w:pStyle w:val="Heading3"/>
        <w:numPr>
          <w:ilvl w:val="2"/>
          <w:numId w:val="11"/>
        </w:numPr>
        <w:tabs>
          <w:tab w:val="clear" w:pos="1920"/>
        </w:tabs>
        <w:ind w:left="1418" w:hanging="709"/>
        <w:jc w:val="left"/>
        <w:rPr>
          <w:b/>
          <w:szCs w:val="24"/>
          <w:lang w:val="en-GB"/>
        </w:rPr>
      </w:pPr>
      <w:bookmarkStart w:id="10" w:name="_Toc321153117"/>
      <w:r w:rsidRPr="00833F6D">
        <w:rPr>
          <w:b/>
          <w:szCs w:val="24"/>
          <w:lang w:val="en-GB"/>
        </w:rPr>
        <w:t>Verification evidence</w:t>
      </w:r>
      <w:bookmarkEnd w:id="10"/>
    </w:p>
    <w:p w14:paraId="13750F31" w14:textId="77777777"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0F32" w14:textId="5229C332"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 xml:space="preserve">Grant Agreement and </w:t>
      </w:r>
      <w:r w:rsidR="009B4B3F" w:rsidRPr="00D95E9C">
        <w:rPr>
          <w:color w:val="000000"/>
          <w:szCs w:val="24"/>
          <w:lang w:val="en-GB" w:eastAsia="en-GB"/>
        </w:rPr>
        <w:t>General Condition n°</w:t>
      </w:r>
      <w:r w:rsidR="009B4B3F">
        <w:rPr>
          <w:color w:val="000000"/>
          <w:szCs w:val="24"/>
          <w:lang w:val="en-GB" w:eastAsia="en-GB"/>
        </w:rPr>
        <w:t xml:space="preserve"> 27 of the Grant </w:t>
      </w:r>
      <w:r w:rsidR="009B4B3F" w:rsidRPr="00AE28AF">
        <w:rPr>
          <w:color w:val="000000"/>
          <w:szCs w:val="24"/>
          <w:lang w:val="en-GB" w:eastAsia="en-GB"/>
        </w:rPr>
        <w:t>Decision</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14:paraId="13750F33" w14:textId="77777777" w:rsidR="0013520F" w:rsidRPr="00833F6D" w:rsidRDefault="0013520F" w:rsidP="00C405F3">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14:paraId="13750F35" w14:textId="77777777"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14:paraId="13750F36" w14:textId="77777777" w:rsidR="00FD4D8B" w:rsidRDefault="0013520F" w:rsidP="00FD4D8B">
      <w:pPr>
        <w:pStyle w:val="Heading3"/>
        <w:numPr>
          <w:ilvl w:val="2"/>
          <w:numId w:val="11"/>
        </w:numPr>
        <w:tabs>
          <w:tab w:val="clear" w:pos="1920"/>
        </w:tabs>
        <w:ind w:left="1418" w:hanging="709"/>
        <w:rPr>
          <w:b/>
          <w:szCs w:val="24"/>
          <w:lang w:val="en-GB"/>
        </w:rPr>
      </w:pPr>
      <w:bookmarkStart w:id="11" w:name="_Toc321153118"/>
      <w:r w:rsidRPr="00833F6D">
        <w:rPr>
          <w:b/>
          <w:szCs w:val="24"/>
          <w:lang w:val="en-GB"/>
        </w:rPr>
        <w:t>Procedures to verify the conformity of expenditure with the budget and analytical review</w:t>
      </w:r>
      <w:bookmarkEnd w:id="11"/>
    </w:p>
    <w:p w14:paraId="13750F37" w14:textId="77777777" w:rsidR="0013520F" w:rsidRPr="00833F6D" w:rsidRDefault="0013520F" w:rsidP="00895D0F">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in the Final Financial Report;  </w:t>
      </w:r>
    </w:p>
    <w:p w14:paraId="13750F38" w14:textId="77777777"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Agreement/Decision;</w:t>
      </w:r>
    </w:p>
    <w:p w14:paraId="13750F39" w14:textId="77777777"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Agreement/Decision (authenticity and authorisation of the initial budget) and that the expenditure incurred was indicated in the budget of the Grant Agreement/Decision;</w:t>
      </w:r>
    </w:p>
    <w:p w14:paraId="13750F3A" w14:textId="5D2B21BA"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w:t>
      </w:r>
      <w:r w:rsidR="009B4B3F">
        <w:rPr>
          <w:szCs w:val="24"/>
          <w:lang w:val="en-GB"/>
        </w:rPr>
        <w:t xml:space="preserve"> </w:t>
      </w:r>
      <w:r w:rsidR="004D4E40">
        <w:rPr>
          <w:szCs w:val="24"/>
          <w:lang w:val="en-GB"/>
        </w:rPr>
        <w:t xml:space="preserve">Article 8 and </w:t>
      </w:r>
      <w:r w:rsidR="009B4B3F">
        <w:rPr>
          <w:szCs w:val="24"/>
          <w:lang w:val="en-GB"/>
        </w:rPr>
        <w:t xml:space="preserve">General Condition </w:t>
      </w:r>
      <w:r w:rsidR="009B4B3F" w:rsidRPr="00D95E9C">
        <w:rPr>
          <w:color w:val="000000"/>
          <w:szCs w:val="24"/>
          <w:lang w:val="en-GB" w:eastAsia="en-GB"/>
        </w:rPr>
        <w:t>n°</w:t>
      </w:r>
      <w:r w:rsidR="009B4B3F">
        <w:rPr>
          <w:color w:val="000000"/>
          <w:szCs w:val="24"/>
          <w:lang w:val="en-GB" w:eastAsia="en-GB"/>
        </w:rPr>
        <w:t xml:space="preserve"> 12 of the Grant </w:t>
      </w:r>
      <w:r w:rsidR="009B4B3F" w:rsidRPr="00AE28AF">
        <w:rPr>
          <w:color w:val="000000"/>
          <w:szCs w:val="24"/>
          <w:lang w:val="en-GB" w:eastAsia="en-GB"/>
        </w:rPr>
        <w:t>Decision</w:t>
      </w:r>
      <w:r w:rsidRPr="00AE28AF">
        <w:rPr>
          <w:szCs w:val="24"/>
          <w:lang w:val="en-GB"/>
        </w:rPr>
        <w:t xml:space="preserve">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14:paraId="13750F3B" w14:textId="77777777" w:rsidR="00FD4D8B" w:rsidRDefault="0013520F" w:rsidP="00FD4D8B">
      <w:pPr>
        <w:pStyle w:val="Heading3"/>
        <w:numPr>
          <w:ilvl w:val="2"/>
          <w:numId w:val="11"/>
        </w:numPr>
        <w:tabs>
          <w:tab w:val="clear" w:pos="1920"/>
        </w:tabs>
        <w:ind w:left="1418" w:hanging="709"/>
        <w:jc w:val="left"/>
        <w:rPr>
          <w:b/>
          <w:szCs w:val="24"/>
          <w:lang w:val="en-GB"/>
        </w:rPr>
      </w:pPr>
      <w:bookmarkStart w:id="12"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2"/>
    </w:p>
    <w:p w14:paraId="13750F3D" w14:textId="13A486DF"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Agreement/Grant Decision.</w:t>
      </w:r>
    </w:p>
    <w:p w14:paraId="13750F3E" w14:textId="5CBC3990"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items or classes of expenditure items with the same or similar characteristics.</w:t>
      </w:r>
      <w:r w:rsidRPr="00833F6D">
        <w:rPr>
          <w:lang w:val="en-GB"/>
        </w:rPr>
        <w:t xml:space="preserve"> </w:t>
      </w:r>
    </w:p>
    <w:p w14:paraId="13750F40" w14:textId="77777777"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0F41"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0F42"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0F43"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14:paraId="13750F44" w14:textId="77777777"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0F45" w14:textId="77777777"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0F46" w14:textId="77777777"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0F47" w14:textId="77777777"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0F48" w14:textId="77777777" w:rsidR="00FD4D8B" w:rsidRDefault="0013520F" w:rsidP="00FD4D8B">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0F49" w14:textId="77777777" w:rsidR="00FD4D8B" w:rsidRDefault="0013520F" w:rsidP="00FD4D8B">
      <w:pPr>
        <w:pStyle w:val="Heading3"/>
        <w:numPr>
          <w:ilvl w:val="2"/>
          <w:numId w:val="11"/>
        </w:numPr>
        <w:tabs>
          <w:tab w:val="clear" w:pos="1920"/>
        </w:tabs>
        <w:ind w:left="1418" w:hanging="709"/>
        <w:jc w:val="left"/>
        <w:rPr>
          <w:b/>
          <w:szCs w:val="24"/>
          <w:lang w:val="en-GB"/>
        </w:rPr>
      </w:pPr>
      <w:bookmarkStart w:id="13" w:name="_Toc321153120"/>
      <w:r w:rsidRPr="00A36A14">
        <w:rPr>
          <w:b/>
          <w:szCs w:val="24"/>
          <w:lang w:val="en-GB"/>
        </w:rPr>
        <w:t>Proc</w:t>
      </w:r>
      <w:r w:rsidRPr="00EB5F92">
        <w:rPr>
          <w:b/>
          <w:szCs w:val="24"/>
          <w:lang w:val="en-GB"/>
        </w:rPr>
        <w:t>edures to verify selected expenditure</w:t>
      </w:r>
      <w:bookmarkEnd w:id="13"/>
    </w:p>
    <w:p w14:paraId="13750F4A" w14:textId="77777777"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0F4B" w14:textId="77777777" w:rsidR="0013520F" w:rsidRPr="00EB5F92" w:rsidRDefault="0013520F" w:rsidP="00E25AB0">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0F4C" w14:textId="5843E1BD"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14:paraId="13750F4D"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14:paraId="13750F4E"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0F4F" w14:textId="725425D1"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14:paraId="13750F50" w14:textId="12068DE8"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004D4E40" w:rsidRPr="00AE28AF">
        <w:rPr>
          <w:szCs w:val="24"/>
          <w:lang w:val="en-GB"/>
        </w:rPr>
        <w:t>/</w:t>
      </w:r>
      <w:r w:rsidR="004D4E40">
        <w:rPr>
          <w:szCs w:val="24"/>
          <w:lang w:val="en-GB"/>
        </w:rPr>
        <w:t xml:space="preserve"> </w:t>
      </w:r>
      <w:r w:rsidR="00B80488">
        <w:rPr>
          <w:szCs w:val="24"/>
          <w:lang w:val="en-GB"/>
        </w:rPr>
        <w:t xml:space="preserve">Article 2 of the Grant </w:t>
      </w:r>
      <w:r w:rsidRPr="00EB5F92">
        <w:rPr>
          <w:szCs w:val="24"/>
          <w:lang w:val="en-GB"/>
        </w:rPr>
        <w:t>Decision</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r w:rsidR="004D4E40" w:rsidRPr="00AE28AF">
        <w:rPr>
          <w:szCs w:val="24"/>
          <w:lang w:val="en-GB"/>
        </w:rPr>
        <w:t>/</w:t>
      </w:r>
      <w:r w:rsidR="00DB03D0" w:rsidRPr="00DB03D0">
        <w:rPr>
          <w:szCs w:val="24"/>
          <w:lang w:val="en-GB" w:eastAsia="en-GB"/>
        </w:rPr>
        <w:t xml:space="preserve"> General Condition n°19 of the Grant Decision</w:t>
      </w:r>
      <w:r w:rsidRPr="00EB5F92">
        <w:rPr>
          <w:szCs w:val="24"/>
          <w:lang w:val="en-GB" w:eastAsia="en-GB"/>
        </w:rPr>
        <w:t>.</w:t>
      </w:r>
    </w:p>
    <w:p w14:paraId="13750F51" w14:textId="77777777"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0F52" w14:textId="77777777"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0F53" w14:textId="3A7906BA"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14:paraId="13750F54" w14:textId="77777777"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0F55" w14:textId="7A538927"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14:paraId="13750F56" w14:textId="77777777"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0F57" w14:textId="77777777" w:rsidR="0013520F" w:rsidRPr="00AE28A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0F58" w14:textId="77777777" w:rsidR="0013520F" w:rsidRPr="00AE28A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0F59" w14:textId="77777777" w:rsidR="0013520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0F5C" w14:textId="4D54C7B5"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CE44D5">
        <w:rPr>
          <w:rStyle w:val="FootnoteReference"/>
          <w:szCs w:val="24"/>
          <w:u w:val="single"/>
          <w:lang w:val="en-GB"/>
        </w:rPr>
        <w:footnoteReference w:id="13"/>
      </w:r>
    </w:p>
    <w:p w14:paraId="13750F5D" w14:textId="77777777" w:rsidR="0013520F" w:rsidRPr="00EB5F92" w:rsidRDefault="0013520F" w:rsidP="00F47962">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0F5E" w14:textId="77777777" w:rsidR="0013520F" w:rsidRPr="0060639B" w:rsidRDefault="0013520F" w:rsidP="00F47962">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0F5F" w14:textId="77777777" w:rsidR="0013520F" w:rsidRDefault="0013520F" w:rsidP="00CD71CC">
      <w:pPr>
        <w:pStyle w:val="ListNumber1Level3"/>
        <w:rPr>
          <w:lang w:val="en-GB" w:eastAsia="en-GB"/>
        </w:rPr>
      </w:pPr>
      <w:r w:rsidRPr="00AE28AF">
        <w:rPr>
          <w:lang w:val="en-GB" w:eastAsia="en-GB"/>
        </w:rPr>
        <w:t xml:space="preserve">The auditor verifies the employment status and conditions of </w:t>
      </w:r>
      <w:r>
        <w:rPr>
          <w:lang w:val="en-GB" w:eastAsia="en-GB"/>
        </w:rPr>
        <w:t xml:space="preserve">employment of </w:t>
      </w:r>
      <w:r w:rsidRPr="00AE28AF">
        <w:rPr>
          <w:lang w:val="en-GB" w:eastAsia="en-GB"/>
        </w:rPr>
        <w:t xml:space="preserve">the personnel. </w:t>
      </w:r>
    </w:p>
    <w:p w14:paraId="13750F60" w14:textId="77777777" w:rsidR="0013520F" w:rsidRPr="00AE28AF" w:rsidRDefault="0013520F" w:rsidP="00F51554">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0F61" w14:textId="77777777" w:rsidR="0013520F" w:rsidRPr="00AE28AF" w:rsidRDefault="0013520F" w:rsidP="00F51554">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14"/>
      </w:r>
      <w:r w:rsidRPr="00AE28AF">
        <w:rPr>
          <w:szCs w:val="24"/>
          <w:lang w:val="en-GB" w:eastAsia="en-GB"/>
        </w:rPr>
        <w:t xml:space="preserve"> by the beneficiary</w:t>
      </w:r>
      <w:r>
        <w:rPr>
          <w:rStyle w:val="FootnoteReference"/>
          <w:szCs w:val="24"/>
          <w:lang w:val="en-GB" w:eastAsia="en-GB"/>
        </w:rPr>
        <w:footnoteReference w:id="15"/>
      </w:r>
      <w:r w:rsidRPr="00AE28AF">
        <w:rPr>
          <w:szCs w:val="24"/>
          <w:lang w:val="en-GB" w:eastAsia="en-GB"/>
        </w:rPr>
        <w:t xml:space="preserve"> in accordance with its national legislation</w:t>
      </w:r>
      <w:r>
        <w:rPr>
          <w:szCs w:val="24"/>
          <w:lang w:val="en-GB" w:eastAsia="en-GB"/>
        </w:rPr>
        <w:t>;</w:t>
      </w:r>
    </w:p>
    <w:p w14:paraId="13750F62" w14:textId="77777777" w:rsidR="0013520F" w:rsidRPr="00AE28AF" w:rsidRDefault="0013520F" w:rsidP="00F51554">
      <w:pPr>
        <w:pStyle w:val="ListDash"/>
        <w:tabs>
          <w:tab w:val="clear" w:pos="283"/>
          <w:tab w:val="num" w:pos="566"/>
        </w:tabs>
        <w:spacing w:after="120"/>
        <w:ind w:left="2410"/>
        <w:rPr>
          <w:szCs w:val="24"/>
          <w:lang w:val="en-GB" w:eastAsia="en-GB"/>
        </w:rPr>
      </w:pPr>
      <w:r>
        <w:rPr>
          <w:szCs w:val="24"/>
          <w:lang w:val="en-GB" w:eastAsia="en-GB"/>
        </w:rPr>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0F63" w14:textId="77777777" w:rsidR="0013520F" w:rsidRDefault="0013520F" w:rsidP="00607C83">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16"/>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0F64" w14:textId="77777777" w:rsidR="0013520F" w:rsidRPr="00AE28AF" w:rsidRDefault="0013520F" w:rsidP="00B965B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0F65" w14:textId="77777777" w:rsidR="00435187" w:rsidRPr="00AE28AF" w:rsidRDefault="00435187" w:rsidP="00435187">
      <w:pPr>
        <w:pStyle w:val="ListDash"/>
        <w:numPr>
          <w:ilvl w:val="0"/>
          <w:numId w:val="0"/>
        </w:numPr>
        <w:ind w:left="2127"/>
        <w:rPr>
          <w:lang w:val="en-GB" w:eastAsia="en-GB"/>
        </w:rPr>
      </w:pPr>
      <w:r>
        <w:rPr>
          <w:lang w:val="en-GB" w:eastAsia="en-GB"/>
        </w:rPr>
        <w:t xml:space="preserve">Reminder: </w:t>
      </w:r>
      <w:r w:rsidR="001F58F0">
        <w:rPr>
          <w:lang w:val="en-GB"/>
        </w:rPr>
        <w:t xml:space="preserve">as far as </w:t>
      </w:r>
      <w:r w:rsidRPr="00833F6D">
        <w:rPr>
          <w:lang w:val="en-GB"/>
        </w:rPr>
        <w:t>the co-beneficiaries</w:t>
      </w:r>
      <w:r w:rsidR="001F58F0">
        <w:rPr>
          <w:lang w:val="en-GB"/>
        </w:rPr>
        <w:t>'</w:t>
      </w:r>
      <w:r w:rsidRPr="00833F6D">
        <w:rPr>
          <w:lang w:val="en-GB"/>
        </w:rPr>
        <w:t xml:space="preserve"> </w:t>
      </w:r>
      <w:r w:rsidR="001F58F0">
        <w:rPr>
          <w:lang w:val="en-GB" w:eastAsia="en-GB"/>
        </w:rPr>
        <w:t>staff s</w:t>
      </w:r>
      <w:r w:rsidR="001F58F0" w:rsidRPr="00833F6D">
        <w:rPr>
          <w:lang w:val="en-GB"/>
        </w:rPr>
        <w:t xml:space="preserve">upporting </w:t>
      </w:r>
      <w:r w:rsidR="001F58F0">
        <w:rPr>
          <w:lang w:val="en-GB"/>
        </w:rPr>
        <w:t>documents are concerned (e.g. payslips), the auditor should accept</w:t>
      </w:r>
      <w:r>
        <w:rPr>
          <w:lang w:val="en-GB"/>
        </w:rPr>
        <w:t xml:space="preserve"> c</w:t>
      </w:r>
      <w:r w:rsidR="001F58F0">
        <w:rPr>
          <w:lang w:val="en-GB"/>
        </w:rPr>
        <w:t>ertified copies</w:t>
      </w:r>
      <w:r>
        <w:rPr>
          <w:lang w:val="en-GB"/>
        </w:rPr>
        <w:t>.</w:t>
      </w:r>
    </w:p>
    <w:p w14:paraId="13750F66"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is the objective of this procedure?</w:t>
      </w:r>
    </w:p>
    <w:p w14:paraId="13750F67" w14:textId="77777777" w:rsidR="0013520F" w:rsidRDefault="0013520F" w:rsidP="00F47962">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0F68"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0F69" w14:textId="77777777" w:rsidR="0013520F" w:rsidRDefault="0013520F" w:rsidP="00F47962">
      <w:pPr>
        <w:pStyle w:val="ListDash"/>
        <w:numPr>
          <w:ilvl w:val="0"/>
          <w:numId w:val="0"/>
        </w:numPr>
        <w:ind w:left="2126"/>
        <w:rPr>
          <w:lang w:val="en-GB" w:eastAsia="en-GB"/>
        </w:rPr>
      </w:pPr>
      <w:r w:rsidRPr="00AE28AF">
        <w:rPr>
          <w:lang w:val="en-GB" w:eastAsia="en-GB"/>
        </w:rPr>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0F6A"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6B"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0F6C" w14:textId="77777777" w:rsidR="0013520F" w:rsidRPr="00AE28AF" w:rsidRDefault="0013520F" w:rsidP="008E3F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0F6D" w14:textId="77777777" w:rsidR="0013520F" w:rsidRPr="00AE28AF" w:rsidRDefault="0013520F" w:rsidP="008E3F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17"/>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0F6E" w14:textId="77777777" w:rsidR="00FD4D8B" w:rsidRDefault="0013520F" w:rsidP="00FD4D8B">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0F6F" w14:textId="77777777" w:rsidR="0013520F" w:rsidRPr="00430EDE" w:rsidRDefault="0013520F" w:rsidP="00430EDE">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0F70"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1" w14:textId="77777777" w:rsidR="0013520F" w:rsidRPr="00AE28AF" w:rsidRDefault="0013520F" w:rsidP="008E3F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0F72" w14:textId="77777777" w:rsidR="00FD4D8B" w:rsidRDefault="0013520F" w:rsidP="00FD4D8B">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0F73"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0F74" w14:textId="487E4378" w:rsidR="00FD4D8B" w:rsidRDefault="0013520F" w:rsidP="00FD4D8B">
      <w:pPr>
        <w:autoSpaceDE w:val="0"/>
        <w:autoSpaceDN w:val="0"/>
        <w:adjustRightInd w:val="0"/>
        <w:ind w:left="2126"/>
        <w:rPr>
          <w:szCs w:val="24"/>
          <w:lang w:val="en-GB" w:eastAsia="en-GB"/>
        </w:rPr>
      </w:pPr>
      <w:r w:rsidRPr="00AE28AF">
        <w:rPr>
          <w:szCs w:val="24"/>
          <w:lang w:val="en-GB" w:eastAsia="en-GB"/>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13750F76" w14:textId="77777777" w:rsidR="00541769" w:rsidRPr="00AE28AF" w:rsidRDefault="00541769" w:rsidP="00541769">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77" w14:textId="77777777" w:rsidR="0013520F" w:rsidRPr="00430EDE" w:rsidRDefault="0013520F" w:rsidP="00430EDE">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18"/>
      </w:r>
      <w:r w:rsidRPr="00430EDE">
        <w:rPr>
          <w:lang w:val="en-GB" w:eastAsia="en-GB"/>
        </w:rPr>
        <w:t>, and then comparing it to the daily rate charged by the beneficiary.</w:t>
      </w:r>
    </w:p>
    <w:p w14:paraId="13750F78"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9"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0F7A" w14:textId="77777777" w:rsidR="0013520F" w:rsidRPr="00AE28AF" w:rsidRDefault="0013520F" w:rsidP="00A10FFD">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0F7B"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etc.) and working days</w:t>
      </w:r>
      <w:r>
        <w:rPr>
          <w:rStyle w:val="FootnoteReference"/>
          <w:szCs w:val="24"/>
          <w:lang w:val="en-GB" w:eastAsia="en-GB"/>
        </w:rPr>
        <w:footnoteReference w:id="19"/>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0F7C"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0F7D" w14:textId="77777777" w:rsidR="0013520F" w:rsidRDefault="0013520F" w:rsidP="00A10FFD">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0F7E" w14:textId="148AC653" w:rsidR="0013520F" w:rsidRDefault="0013520F" w:rsidP="008E3F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 xml:space="preserve">to involvement in European projects, and are not part of </w:t>
      </w:r>
      <w:r w:rsidR="00891729" w:rsidRPr="00AE28AF">
        <w:rPr>
          <w:szCs w:val="24"/>
          <w:lang w:val="en-GB" w:eastAsia="en-GB"/>
        </w:rPr>
        <w:t>this</w:t>
      </w:r>
      <w:r w:rsidRPr="00AE28AF">
        <w:rPr>
          <w:szCs w:val="24"/>
          <w:lang w:val="en-GB" w:eastAsia="en-GB"/>
        </w:rPr>
        <w:t xml:space="preserve"> normal remuneration and/or accounting principles</w:t>
      </w:r>
      <w:r>
        <w:rPr>
          <w:szCs w:val="24"/>
          <w:lang w:val="en-GB" w:eastAsia="en-GB"/>
        </w:rPr>
        <w:t>,</w:t>
      </w:r>
      <w:r w:rsidRPr="00AE28AF">
        <w:rPr>
          <w:szCs w:val="24"/>
          <w:lang w:val="en-GB" w:eastAsia="en-GB"/>
        </w:rPr>
        <w:t xml:space="preserve"> should be noted as exceptions.</w:t>
      </w:r>
    </w:p>
    <w:p w14:paraId="13750F7F" w14:textId="77777777" w:rsidR="0013520F" w:rsidRPr="006B01DE" w:rsidRDefault="0013520F" w:rsidP="000E7352">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0F80" w14:textId="5E0A9F87" w:rsidR="0013520F" w:rsidRPr="006B01DE" w:rsidRDefault="0013520F" w:rsidP="00151391">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0F81" w14:textId="77777777" w:rsidR="0013520F" w:rsidRPr="006B01DE" w:rsidRDefault="0013520F" w:rsidP="00151391">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14:paraId="13750F82" w14:textId="77777777" w:rsidR="0013520F" w:rsidRPr="006B01DE" w:rsidRDefault="0013520F" w:rsidP="006B01DE">
      <w:pPr>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0F83" w14:textId="77777777" w:rsidR="0013520F" w:rsidRPr="006B01DE" w:rsidRDefault="0013520F" w:rsidP="00151391">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0F84" w14:textId="77777777" w:rsidR="0013520F" w:rsidRPr="006B01DE" w:rsidRDefault="0013520F" w:rsidP="00151391">
      <w:pPr>
        <w:ind w:left="2160"/>
        <w:rPr>
          <w:szCs w:val="24"/>
          <w:lang w:val="en-GB" w:eastAsia="en-GB"/>
        </w:rPr>
      </w:pPr>
      <w:r w:rsidRPr="006B01DE">
        <w:rPr>
          <w:b/>
          <w:lang w:val="en-GB" w:eastAsia="en-GB"/>
        </w:rPr>
        <w:t>What are the most common errors made by beneficiaries for ‘Other direct costs’?</w:t>
      </w:r>
    </w:p>
    <w:p w14:paraId="13750F85" w14:textId="77777777" w:rsidR="0013520F" w:rsidRPr="006B01DE" w:rsidRDefault="0013520F" w:rsidP="00151391">
      <w:pPr>
        <w:ind w:left="2160"/>
        <w:rPr>
          <w:szCs w:val="24"/>
          <w:lang w:val="en-GB" w:eastAsia="en-GB"/>
        </w:rPr>
      </w:pPr>
      <w:r w:rsidRPr="006B01DE">
        <w:rPr>
          <w:szCs w:val="24"/>
          <w:lang w:val="en-GB" w:eastAsia="en-GB"/>
        </w:rPr>
        <w:t>a) General</w:t>
      </w:r>
      <w:r>
        <w:rPr>
          <w:szCs w:val="24"/>
          <w:lang w:val="en-GB" w:eastAsia="en-GB"/>
        </w:rPr>
        <w:t>:</w:t>
      </w:r>
      <w:r w:rsidRPr="006B01DE">
        <w:rPr>
          <w:szCs w:val="24"/>
          <w:lang w:val="en-GB" w:eastAsia="en-GB"/>
        </w:rPr>
        <w:t xml:space="preserve"> invoices are not detailed enough to establish a clear connection to project activities.</w:t>
      </w:r>
    </w:p>
    <w:p w14:paraId="13750F87" w14:textId="77777777" w:rsidR="0013520F" w:rsidRPr="006B01DE" w:rsidRDefault="0013520F" w:rsidP="00151391">
      <w:pPr>
        <w:ind w:left="2160"/>
        <w:rPr>
          <w:szCs w:val="24"/>
          <w:lang w:val="en-GB" w:eastAsia="en-GB"/>
        </w:rPr>
      </w:pPr>
      <w:r>
        <w:rPr>
          <w:szCs w:val="24"/>
          <w:lang w:val="en-GB" w:eastAsia="en-GB"/>
        </w:rPr>
        <w:t xml:space="preserve">b) Subsistence: </w:t>
      </w:r>
      <w:r w:rsidRPr="006B01DE">
        <w:rPr>
          <w:szCs w:val="24"/>
          <w:lang w:val="en-GB" w:eastAsia="en-GB"/>
        </w:rPr>
        <w:t>subsistence costs claimed may be in excess of the maximum daily rate</w:t>
      </w:r>
      <w:r>
        <w:rPr>
          <w:szCs w:val="24"/>
          <w:lang w:val="en-GB" w:eastAsia="en-GB"/>
        </w:rPr>
        <w:t>s</w:t>
      </w:r>
      <w:r w:rsidRPr="006B01DE">
        <w:rPr>
          <w:szCs w:val="24"/>
          <w:lang w:val="en-GB" w:eastAsia="en-GB"/>
        </w:rPr>
        <w:t xml:space="preserve"> published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0F88" w14:textId="77777777" w:rsidR="00FD4D8B" w:rsidRDefault="0013520F" w:rsidP="00FD4D8B">
      <w:pPr>
        <w:spacing w:after="0"/>
        <w:ind w:left="2160"/>
        <w:rPr>
          <w:szCs w:val="24"/>
          <w:lang w:val="en-GB" w:eastAsia="en-GB"/>
        </w:rPr>
      </w:pPr>
      <w:r w:rsidRPr="006B01DE">
        <w:rPr>
          <w:szCs w:val="24"/>
          <w:lang w:val="en-GB" w:eastAsia="en-GB"/>
        </w:rPr>
        <w:t>c) Equipment</w:t>
      </w:r>
      <w:r>
        <w:rPr>
          <w:szCs w:val="24"/>
          <w:lang w:val="en-GB" w:eastAsia="en-GB"/>
        </w:rPr>
        <w:t>:</w:t>
      </w:r>
    </w:p>
    <w:p w14:paraId="13750F89"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0F8A"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0F8B" w14:textId="77777777" w:rsidR="0013520F" w:rsidRPr="00AF2E5D" w:rsidRDefault="0013520F" w:rsidP="00151391">
      <w:pPr>
        <w:ind w:left="2160"/>
        <w:rPr>
          <w:szCs w:val="24"/>
          <w:lang w:val="en-GB" w:eastAsia="en-GB"/>
        </w:rPr>
      </w:pPr>
      <w:r w:rsidRPr="006B01DE">
        <w:rPr>
          <w:szCs w:val="24"/>
          <w:lang w:val="en-GB" w:eastAsia="en-GB"/>
        </w:rPr>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t>
      </w:r>
      <w:r w:rsidRPr="00AF2E5D">
        <w:rPr>
          <w:szCs w:val="24"/>
          <w:lang w:val="en-GB" w:eastAsia="en-GB"/>
        </w:rPr>
        <w:t>website publicising the Action or Work Programme.</w:t>
      </w:r>
    </w:p>
    <w:p w14:paraId="13750F8C" w14:textId="46F4CDC6" w:rsidR="0013520F" w:rsidRPr="006B01DE" w:rsidRDefault="0013520F" w:rsidP="00151391">
      <w:pPr>
        <w:ind w:left="2160"/>
        <w:rPr>
          <w:szCs w:val="24"/>
          <w:lang w:val="en-GB" w:eastAsia="en-GB"/>
        </w:rPr>
      </w:pPr>
      <w:r w:rsidRPr="00AF2E5D">
        <w:rPr>
          <w:szCs w:val="24"/>
          <w:lang w:val="en-GB" w:eastAsia="en-GB"/>
        </w:rPr>
        <w:t>The guidance provided above is of a generic nature meant to draw attention to these matters</w:t>
      </w:r>
      <w:r w:rsidR="00D35BEC" w:rsidRPr="00AF2E5D">
        <w:rPr>
          <w:szCs w:val="24"/>
          <w:lang w:val="en-GB" w:eastAsia="en-GB"/>
        </w:rPr>
        <w:t>.</w:t>
      </w:r>
      <w:r w:rsidRPr="00AF2E5D">
        <w:rPr>
          <w:szCs w:val="24"/>
          <w:lang w:val="en-GB" w:eastAsia="en-GB"/>
        </w:rPr>
        <w:t xml:space="preserve"> </w:t>
      </w:r>
      <w:r w:rsidR="00D35BEC" w:rsidRPr="00AF2E5D">
        <w:rPr>
          <w:szCs w:val="24"/>
          <w:lang w:val="en-GB" w:eastAsia="en-GB"/>
        </w:rPr>
        <w:t>H</w:t>
      </w:r>
      <w:r w:rsidRPr="00AF2E5D">
        <w:rPr>
          <w:szCs w:val="24"/>
          <w:lang w:val="en-GB" w:eastAsia="en-GB"/>
        </w:rPr>
        <w:t xml:space="preserve">owever, it is recommended that the beneficiary and auditor refer to </w:t>
      </w:r>
      <w:r w:rsidR="00CE44D5" w:rsidRPr="00AF2E5D">
        <w:rPr>
          <w:szCs w:val="24"/>
          <w:lang w:val="en-GB" w:eastAsia="en-GB"/>
        </w:rPr>
        <w:t>relevant c</w:t>
      </w:r>
      <w:r w:rsidRPr="00AF2E5D">
        <w:rPr>
          <w:szCs w:val="24"/>
          <w:lang w:val="en-GB" w:eastAsia="en-GB"/>
        </w:rPr>
        <w:t xml:space="preserve">hapters </w:t>
      </w:r>
      <w:r w:rsidR="00CE44D5" w:rsidRPr="00AF2E5D">
        <w:rPr>
          <w:szCs w:val="24"/>
          <w:lang w:val="en-GB" w:eastAsia="en-GB"/>
        </w:rPr>
        <w:t>o</w:t>
      </w:r>
      <w:r w:rsidRPr="00AF2E5D">
        <w:rPr>
          <w:szCs w:val="24"/>
          <w:lang w:val="en-GB" w:eastAsia="en-GB"/>
        </w:rPr>
        <w:t>f the Administrative and Financial Handbook/Programme Guide for detailed guidance on both cost eligibility and documentary requirements for each category of ‘Other direct costs’</w:t>
      </w:r>
      <w:r w:rsidR="00D35BEC" w:rsidRPr="00AF2E5D">
        <w:rPr>
          <w:szCs w:val="24"/>
          <w:lang w:val="en-GB" w:eastAsia="en-GB"/>
        </w:rPr>
        <w:t xml:space="preserve"> as far as such programme specific guidance is available</w:t>
      </w:r>
      <w:r w:rsidRPr="00AF2E5D">
        <w:rPr>
          <w:szCs w:val="24"/>
          <w:lang w:val="en-GB" w:eastAsia="en-GB"/>
        </w:rPr>
        <w:t>.</w:t>
      </w:r>
    </w:p>
    <w:p w14:paraId="13750F8D" w14:textId="57BED105" w:rsidR="0013520F" w:rsidRPr="006B01DE" w:rsidRDefault="0013520F" w:rsidP="001861EC">
      <w:pPr>
        <w:pStyle w:val="ListNumber"/>
        <w:numPr>
          <w:ilvl w:val="0"/>
          <w:numId w:val="33"/>
        </w:numPr>
        <w:rPr>
          <w:szCs w:val="24"/>
          <w:u w:val="single"/>
          <w:lang w:val="en-GB"/>
        </w:rPr>
      </w:pPr>
      <w:r w:rsidRPr="006B01DE">
        <w:rPr>
          <w:szCs w:val="24"/>
          <w:u w:val="single"/>
          <w:lang w:val="en-GB"/>
        </w:rPr>
        <w:t>Indirect Costs</w:t>
      </w:r>
      <w:r w:rsidR="00CE44D5">
        <w:rPr>
          <w:rStyle w:val="FootnoteReference"/>
          <w:szCs w:val="24"/>
          <w:u w:val="single"/>
          <w:lang w:val="en-GB"/>
        </w:rPr>
        <w:footnoteReference w:id="20"/>
      </w:r>
      <w:r w:rsidRPr="006B01DE">
        <w:rPr>
          <w:szCs w:val="24"/>
          <w:u w:val="single"/>
          <w:lang w:val="en-GB"/>
        </w:rPr>
        <w:t xml:space="preserve"> </w:t>
      </w:r>
    </w:p>
    <w:p w14:paraId="13750F8E" w14:textId="5FAA0A80" w:rsidR="0013520F" w:rsidRPr="006B01DE" w:rsidRDefault="0013520F" w:rsidP="00EE73A7">
      <w:pPr>
        <w:pStyle w:val="ListNumberLevel2"/>
        <w:tabs>
          <w:tab w:val="clear" w:pos="3117"/>
        </w:tabs>
        <w:spacing w:after="120"/>
        <w:ind w:left="1985" w:firstLine="0"/>
        <w:rPr>
          <w:szCs w:val="24"/>
          <w:lang w:val="en-GB"/>
        </w:rPr>
      </w:pPr>
      <w:r w:rsidRPr="006B01DE">
        <w:rPr>
          <w:szCs w:val="24"/>
          <w:lang w:val="en-GB"/>
        </w:rPr>
        <w:t xml:space="preserve">The auditor verifies that the indirect costs to cover administrative overheads do not exceed 7% of the total amount of eligible direct costs of the Action. </w:t>
      </w:r>
    </w:p>
    <w:p w14:paraId="13750F8F" w14:textId="77777777" w:rsidR="00FD4D8B" w:rsidRDefault="0013520F" w:rsidP="00FD4D8B">
      <w:pPr>
        <w:pStyle w:val="ListNumberLevel2"/>
        <w:tabs>
          <w:tab w:val="clear" w:pos="3117"/>
        </w:tabs>
        <w:spacing w:after="120"/>
        <w:ind w:left="1985" w:firstLine="0"/>
        <w:rPr>
          <w:b/>
          <w:lang w:val="en-GB" w:eastAsia="en-GB"/>
        </w:rPr>
      </w:pP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0F90" w14:textId="49001FB2" w:rsidR="0013520F" w:rsidRPr="006B01DE" w:rsidRDefault="0013520F" w:rsidP="001861EC">
      <w:pPr>
        <w:pStyle w:val="ListNumber"/>
        <w:numPr>
          <w:ilvl w:val="0"/>
          <w:numId w:val="33"/>
        </w:numPr>
        <w:rPr>
          <w:lang w:val="en-GB" w:eastAsia="en-GB"/>
        </w:rPr>
      </w:pPr>
      <w:r w:rsidRPr="006B01DE">
        <w:rPr>
          <w:szCs w:val="24"/>
          <w:u w:val="single"/>
          <w:lang w:val="en-GB"/>
        </w:rPr>
        <w:t>Ineligible Costs</w:t>
      </w:r>
    </w:p>
    <w:p w14:paraId="13750F91" w14:textId="54DF0DD5" w:rsidR="0013520F" w:rsidRDefault="0013520F" w:rsidP="00754A8C">
      <w:pPr>
        <w:pStyle w:val="ListNumberLevel2"/>
        <w:tabs>
          <w:tab w:val="clear" w:pos="3117"/>
        </w:tabs>
        <w:spacing w:after="60"/>
        <w:ind w:left="1985" w:firstLine="0"/>
        <w:rPr>
          <w:szCs w:val="24"/>
          <w:lang w:val="en-GB"/>
        </w:rPr>
      </w:pPr>
      <w:r w:rsidRPr="006B01DE">
        <w:rPr>
          <w:szCs w:val="24"/>
          <w:lang w:val="en-GB"/>
        </w:rPr>
        <w:t xml:space="preserve">The auditor verifies that the expenditure for a selected item does not concern an ineligible cost as described </w:t>
      </w:r>
      <w:r w:rsidR="000574F2">
        <w:rPr>
          <w:szCs w:val="24"/>
          <w:lang w:val="en-GB"/>
        </w:rPr>
        <w:t xml:space="preserve">in </w:t>
      </w:r>
      <w:r w:rsidR="000574F2">
        <w:rPr>
          <w:lang w:val="en-GB"/>
        </w:rPr>
        <w:t>Article II.19.4</w:t>
      </w:r>
      <w:r w:rsidR="000574F2" w:rsidRPr="00EC4A78">
        <w:rPr>
          <w:lang w:val="en-GB"/>
        </w:rPr>
        <w:t xml:space="preserve"> of the Grant Agreem</w:t>
      </w:r>
      <w:r w:rsidR="000574F2">
        <w:rPr>
          <w:lang w:val="en-GB"/>
        </w:rPr>
        <w:t>ent</w:t>
      </w:r>
      <w:r w:rsidR="004D4E40">
        <w:rPr>
          <w:lang w:val="en-GB"/>
        </w:rPr>
        <w:t xml:space="preserve">/ </w:t>
      </w:r>
      <w:r w:rsidR="000574F2">
        <w:rPr>
          <w:lang w:val="en-GB"/>
        </w:rPr>
        <w:t>General Condition n°19.4</w:t>
      </w:r>
      <w:r w:rsidR="000574F2" w:rsidRPr="00EC4A78">
        <w:rPr>
          <w:lang w:val="en-GB"/>
        </w:rPr>
        <w:t xml:space="preserve"> of the Grant Decision.</w:t>
      </w:r>
    </w:p>
    <w:p w14:paraId="13750F92" w14:textId="77777777" w:rsidR="00106A87" w:rsidRPr="006B01DE" w:rsidRDefault="00106A87" w:rsidP="00754A8C">
      <w:pPr>
        <w:pStyle w:val="ListNumberLevel2"/>
        <w:tabs>
          <w:tab w:val="clear" w:pos="3117"/>
        </w:tabs>
        <w:spacing w:after="60"/>
        <w:ind w:left="1985" w:firstLine="0"/>
        <w:rPr>
          <w:szCs w:val="24"/>
          <w:lang w:val="en-GB"/>
        </w:rPr>
      </w:pPr>
    </w:p>
    <w:p w14:paraId="13750F93" w14:textId="31FEFA0D" w:rsidR="0013520F" w:rsidRPr="006B01DE" w:rsidRDefault="0013520F" w:rsidP="001861EC">
      <w:pPr>
        <w:pStyle w:val="ListNumber"/>
        <w:numPr>
          <w:ilvl w:val="0"/>
          <w:numId w:val="33"/>
        </w:numPr>
        <w:rPr>
          <w:szCs w:val="24"/>
          <w:u w:val="single"/>
          <w:lang w:val="en-GB"/>
        </w:rPr>
      </w:pPr>
      <w:r w:rsidRPr="006B01DE">
        <w:rPr>
          <w:szCs w:val="24"/>
          <w:u w:val="single"/>
          <w:lang w:val="en-GB"/>
        </w:rPr>
        <w:t xml:space="preserve">Contributions in kind </w:t>
      </w:r>
      <w:r w:rsidRPr="006B01DE">
        <w:rPr>
          <w:rStyle w:val="FootnoteReference"/>
          <w:bCs/>
          <w:u w:val="single"/>
          <w:lang w:val="en-GB" w:eastAsia="en-GB"/>
        </w:rPr>
        <w:t xml:space="preserve"> </w:t>
      </w:r>
    </w:p>
    <w:p w14:paraId="13750F94"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0F95"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The auditor verifies that any contribution in kind included in the initial budget has been delivered to the beneficiary and that the values declared in the Final Financial Report match the values entered in the initial budget.</w:t>
      </w:r>
    </w:p>
    <w:p w14:paraId="13750F96" w14:textId="77777777" w:rsidR="00FD4D8B" w:rsidRDefault="0013520F" w:rsidP="00FD4D8B">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0F97" w14:textId="77777777" w:rsidR="00FD4D8B" w:rsidRDefault="0013520F" w:rsidP="00FD4D8B">
      <w:pPr>
        <w:pStyle w:val="Heading3"/>
        <w:numPr>
          <w:ilvl w:val="2"/>
          <w:numId w:val="11"/>
        </w:numPr>
        <w:tabs>
          <w:tab w:val="clear" w:pos="1920"/>
        </w:tabs>
        <w:ind w:left="1418" w:hanging="709"/>
        <w:jc w:val="left"/>
        <w:rPr>
          <w:b/>
          <w:szCs w:val="24"/>
          <w:lang w:val="en-GB"/>
        </w:rPr>
      </w:pPr>
      <w:bookmarkStart w:id="14" w:name="_Toc321153121"/>
      <w:r w:rsidRPr="006B01DE">
        <w:rPr>
          <w:b/>
          <w:szCs w:val="24"/>
          <w:lang w:val="en-GB"/>
        </w:rPr>
        <w:t>Quantification of exceptions</w:t>
      </w:r>
      <w:bookmarkEnd w:id="14"/>
    </w:p>
    <w:p w14:paraId="13750F98"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0F99"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14:paraId="13750F9A" w14:textId="77777777" w:rsidR="00FD4D8B" w:rsidRDefault="0013520F" w:rsidP="00FD4D8B">
      <w:pPr>
        <w:pStyle w:val="ListNumber"/>
        <w:tabs>
          <w:tab w:val="clear" w:pos="2409"/>
          <w:tab w:val="left" w:pos="851"/>
        </w:tabs>
        <w:ind w:left="1418" w:firstLine="0"/>
        <w:rPr>
          <w:lang w:val="en-GB"/>
        </w:rPr>
      </w:pPr>
      <w:r w:rsidRPr="006B01DE">
        <w:rPr>
          <w:lang w:val="en-GB"/>
        </w:rPr>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0F9B" w14:textId="77777777" w:rsidR="00FD4D8B" w:rsidRDefault="0013520F" w:rsidP="00FD4D8B">
      <w:pPr>
        <w:pStyle w:val="Heading3"/>
        <w:numPr>
          <w:ilvl w:val="2"/>
          <w:numId w:val="11"/>
        </w:numPr>
        <w:tabs>
          <w:tab w:val="clear" w:pos="1920"/>
        </w:tabs>
        <w:ind w:left="1418" w:hanging="709"/>
        <w:jc w:val="left"/>
        <w:rPr>
          <w:b/>
          <w:szCs w:val="24"/>
          <w:lang w:val="en-GB"/>
        </w:rPr>
      </w:pPr>
      <w:bookmarkStart w:id="15" w:name="_Toc321153122"/>
      <w:r w:rsidRPr="006B01DE">
        <w:rPr>
          <w:b/>
          <w:szCs w:val="24"/>
          <w:lang w:val="en-GB"/>
        </w:rPr>
        <w:t>Procedures to verify revenues</w:t>
      </w:r>
      <w:bookmarkEnd w:id="15"/>
    </w:p>
    <w:p w14:paraId="13750F9C" w14:textId="4329B10F" w:rsidR="0013520F" w:rsidRPr="00AE28A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1"/>
      </w:r>
      <w:r w:rsidRPr="00AE28AF">
        <w:rPr>
          <w:lang w:val="en-GB" w:eastAsia="en-GB"/>
        </w:rPr>
        <w:t>.</w:t>
      </w:r>
    </w:p>
    <w:p w14:paraId="13750F9D" w14:textId="77777777" w:rsidR="0013520F" w:rsidRPr="00AE28AF" w:rsidRDefault="0013520F" w:rsidP="0051658C">
      <w:pPr>
        <w:pStyle w:val="ListNumber"/>
        <w:tabs>
          <w:tab w:val="clear" w:pos="2409"/>
          <w:tab w:val="left" w:pos="851"/>
        </w:tabs>
        <w:spacing w:after="120"/>
        <w:ind w:left="1418" w:firstLine="0"/>
        <w:rPr>
          <w:lang w:val="en-GB"/>
        </w:rPr>
      </w:pPr>
    </w:p>
    <w:p w14:paraId="13750F9E" w14:textId="77777777" w:rsidR="0013520F" w:rsidRPr="00AE28AF" w:rsidRDefault="0013520F">
      <w:pPr>
        <w:spacing w:after="0"/>
        <w:jc w:val="left"/>
        <w:rPr>
          <w:szCs w:val="24"/>
          <w:lang w:val="en-GB" w:eastAsia="en-GB"/>
        </w:rPr>
      </w:pPr>
      <w:r w:rsidRPr="00AE28AF">
        <w:rPr>
          <w:szCs w:val="24"/>
          <w:lang w:val="en-GB" w:eastAsia="en-GB"/>
        </w:rPr>
        <w:br w:type="page"/>
      </w:r>
    </w:p>
    <w:p w14:paraId="13750F9F" w14:textId="77777777" w:rsidR="0013520F" w:rsidRPr="00AE28AF" w:rsidRDefault="0013520F" w:rsidP="00AB5B85">
      <w:pPr>
        <w:pStyle w:val="Heading1"/>
        <w:numPr>
          <w:ilvl w:val="0"/>
          <w:numId w:val="11"/>
        </w:numPr>
        <w:rPr>
          <w:lang w:val="en-GB"/>
        </w:rPr>
      </w:pPr>
      <w:bookmarkStart w:id="16" w:name="_Toc321153123"/>
      <w:r w:rsidRPr="00AE28AF">
        <w:rPr>
          <w:lang w:val="en-GB"/>
        </w:rPr>
        <w:t>Glossary</w:t>
      </w:r>
      <w:bookmarkEnd w:id="16"/>
    </w:p>
    <w:p w14:paraId="13750FA0"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14:paraId="13750FA1" w14:textId="77777777"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14:paraId="13750FA2" w14:textId="77777777"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14:paraId="13750FA3" w14:textId="77777777"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Accounting entries:</w:t>
      </w:r>
    </w:p>
    <w:p w14:paraId="13750FA4"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14:paraId="13750FA5"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14:paraId="13750FA6"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14:paraId="13750FA7" w14:textId="77777777"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14:paraId="13750FA8" w14:textId="77777777"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14:paraId="13750FA9"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14:paraId="13750FAA"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14:paraId="13750FAB"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14:paraId="13750FAC"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14:paraId="13750FAD"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14:paraId="13750FAE" w14:textId="77777777"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14:paraId="13750FAF" w14:textId="77777777"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Other documents</w:t>
      </w:r>
    </w:p>
    <w:p w14:paraId="13750FB0" w14:textId="77777777"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14:paraId="13750FB1" w14:textId="77777777"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14:paraId="13750FB2"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14:paraId="13750FB3" w14:textId="77777777"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Agreement/Decision.</w:t>
      </w:r>
    </w:p>
    <w:p w14:paraId="13750FB4" w14:textId="77777777"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14:paraId="13750FB5" w14:textId="77777777" w:rsidR="00FD4D8B" w:rsidRDefault="0013520F" w:rsidP="00FD4D8B">
      <w:pPr>
        <w:autoSpaceDE w:val="0"/>
        <w:autoSpaceDN w:val="0"/>
        <w:adjustRightInd w:val="0"/>
        <w:jc w:val="left"/>
        <w:rPr>
          <w:b/>
          <w:bCs/>
          <w:sz w:val="19"/>
          <w:szCs w:val="19"/>
          <w:lang w:val="en-GB" w:eastAsia="en-GB"/>
        </w:rPr>
      </w:pPr>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Agreement/Decision.</w:t>
      </w:r>
    </w:p>
    <w:p w14:paraId="13750FB6"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14:paraId="13750FB7"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p>
    <w:p w14:paraId="13750FB8" w14:textId="77777777"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(included the Programme Guide/Handbook</w:t>
      </w:r>
      <w:r>
        <w:rPr>
          <w:rStyle w:val="FootnoteReference"/>
          <w:bCs/>
          <w:szCs w:val="24"/>
          <w:lang w:val="en-GB" w:eastAsia="en-GB"/>
        </w:rPr>
        <w:footnoteReference w:id="22"/>
      </w:r>
      <w:r>
        <w:rPr>
          <w:bCs/>
          <w:szCs w:val="24"/>
          <w:lang w:val="en-GB" w:eastAsia="en-GB"/>
        </w:rPr>
        <w:t>) and the Grant Agreement/Decision it should be understood that:</w:t>
      </w:r>
    </w:p>
    <w:p w14:paraId="13750FB9" w14:textId="77777777"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14:paraId="13750FBA" w14:textId="77777777"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(or to whom a Decision has been addressed).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14:paraId="13750FBB" w14:textId="77777777" w:rsidR="0013520F" w:rsidRPr="00AE28AF" w:rsidRDefault="0013520F" w:rsidP="00A40AAB">
      <w:pPr>
        <w:pStyle w:val="ListParagraph"/>
        <w:autoSpaceDE w:val="0"/>
        <w:autoSpaceDN w:val="0"/>
        <w:adjustRightInd w:val="0"/>
        <w:spacing w:after="120"/>
        <w:ind w:left="0"/>
        <w:rPr>
          <w:b/>
          <w:bCs/>
          <w:szCs w:val="24"/>
          <w:lang w:val="en-GB" w:eastAsia="en-GB"/>
        </w:rPr>
      </w:pPr>
    </w:p>
    <w:p w14:paraId="13750FBC" w14:textId="77777777"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14:paraId="13750FBD"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BE" w14:textId="77777777"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14:paraId="13750FBF"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0" w14:textId="77777777"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14:paraId="13750FC1"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14:paraId="13750FC2"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t>directly hired (staff)</w:t>
      </w:r>
    </w:p>
    <w:p w14:paraId="13750FC3"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4" w14:textId="77777777"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14:paraId="13750FC5" w14:textId="77777777" w:rsidR="0013520F" w:rsidRPr="00AE28AF" w:rsidRDefault="0013520F" w:rsidP="002120DD">
      <w:pPr>
        <w:pStyle w:val="ListParagraph"/>
        <w:autoSpaceDE w:val="0"/>
        <w:autoSpaceDN w:val="0"/>
        <w:adjustRightInd w:val="0"/>
        <w:spacing w:after="120"/>
        <w:ind w:left="0"/>
        <w:jc w:val="left"/>
        <w:rPr>
          <w:b/>
          <w:bCs/>
          <w:szCs w:val="24"/>
          <w:lang w:val="en-GB" w:eastAsia="en-GB"/>
        </w:rPr>
      </w:pPr>
    </w:p>
    <w:p w14:paraId="13750FC6" w14:textId="77777777"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14:paraId="13750FC7" w14:textId="77777777"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or Work Programme.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 or Work Programme.</w:t>
      </w:r>
    </w:p>
    <w:p w14:paraId="13750FC8" w14:textId="77777777"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7" w:name="_Toc310696878"/>
      <w:r w:rsidRPr="00AE28AF">
        <w:rPr>
          <w:b/>
          <w:bCs/>
          <w:sz w:val="19"/>
          <w:szCs w:val="19"/>
          <w:lang w:val="en-GB" w:eastAsia="en-GB"/>
        </w:rPr>
        <w:t>E</w:t>
      </w:r>
      <w:r w:rsidRPr="00AE28AF">
        <w:rPr>
          <w:rFonts w:ascii="Times" w:hAnsi="Times"/>
          <w:b/>
          <w:bCs/>
          <w:smallCaps/>
          <w:szCs w:val="24"/>
          <w:lang w:val="en-GB" w:eastAsia="en-GB"/>
        </w:rPr>
        <w:t>xception</w:t>
      </w:r>
      <w:bookmarkEnd w:id="17"/>
      <w:r w:rsidRPr="00AE28AF">
        <w:rPr>
          <w:rFonts w:ascii="Times" w:hAnsi="Times"/>
          <w:b/>
          <w:bCs/>
          <w:smallCaps/>
          <w:szCs w:val="24"/>
          <w:lang w:val="en-GB" w:eastAsia="en-GB"/>
        </w:rPr>
        <w:t>/(s)</w:t>
      </w:r>
    </w:p>
    <w:p w14:paraId="13750FC9" w14:textId="77777777"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14:paraId="13750FCA" w14:textId="77777777" w:rsidR="00FD4D8B" w:rsidRDefault="0013520F" w:rsidP="00FD4D8B">
      <w:pPr>
        <w:pStyle w:val="ListBullet"/>
        <w:numPr>
          <w:ilvl w:val="0"/>
          <w:numId w:val="12"/>
        </w:numPr>
        <w:tabs>
          <w:tab w:val="clear" w:pos="283"/>
          <w:tab w:val="left" w:pos="426"/>
        </w:tabs>
        <w:spacing w:after="0"/>
        <w:ind w:left="0" w:firstLine="0"/>
        <w:rPr>
          <w:lang w:val="en-GB" w:eastAsia="en-GB"/>
        </w:rPr>
      </w:pPr>
      <w:r w:rsidRPr="00AE28AF">
        <w:rPr>
          <w:lang w:val="en-GB" w:eastAsia="en-GB"/>
        </w:rPr>
        <w:t xml:space="preserve">Error or exception: </w:t>
      </w:r>
    </w:p>
    <w:p w14:paraId="13750FCB" w14:textId="77777777" w:rsidR="00FD4D8B" w:rsidRDefault="0013520F" w:rsidP="00FD4D8B">
      <w:pPr>
        <w:pStyle w:val="ListBullet"/>
        <w:tabs>
          <w:tab w:val="clear" w:pos="283"/>
          <w:tab w:val="left" w:pos="851"/>
        </w:tabs>
        <w:spacing w:after="120"/>
        <w:ind w:left="0" w:firstLine="0"/>
        <w:rPr>
          <w:szCs w:val="24"/>
          <w:lang w:val="en-GB" w:eastAsia="en-GB"/>
        </w:rPr>
      </w:pPr>
      <w:r w:rsidRPr="00AE28AF">
        <w:rPr>
          <w:lang w:val="en-GB" w:eastAsia="en-GB"/>
        </w:rPr>
        <w:t xml:space="preserve">Any fact detected by the auditor while performing a procedure </w:t>
      </w:r>
      <w:r w:rsidRPr="00AE28AF">
        <w:rPr>
          <w:szCs w:val="24"/>
          <w:lang w:val="en-GB" w:eastAsia="en-GB"/>
        </w:rPr>
        <w:t>which indicates deviation from the correct application of the contractual provisions (Grant Agreement/Decision, General or Specific Conditions, Annexes).</w:t>
      </w:r>
    </w:p>
    <w:p w14:paraId="13750FCC" w14:textId="77777777" w:rsidR="00FD4D8B"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AE28AF">
        <w:rPr>
          <w:lang w:val="en-GB" w:eastAsia="en-GB"/>
        </w:rPr>
        <w:t xml:space="preserve">Scope limitation: </w:t>
      </w:r>
    </w:p>
    <w:p w14:paraId="13750FCD" w14:textId="77777777" w:rsidR="00FD4D8B" w:rsidRDefault="0013520F" w:rsidP="00FD4D8B">
      <w:pPr>
        <w:pStyle w:val="ListBullet"/>
        <w:tabs>
          <w:tab w:val="clear" w:pos="283"/>
          <w:tab w:val="left" w:pos="851"/>
        </w:tabs>
        <w:ind w:left="0" w:firstLine="0"/>
        <w:rPr>
          <w:lang w:val="en-GB" w:eastAsia="en-GB"/>
        </w:rPr>
      </w:pPr>
      <w:r w:rsidRPr="00AE28AF">
        <w:rPr>
          <w:lang w:val="en-GB" w:eastAsia="en-GB"/>
        </w:rPr>
        <w:t xml:space="preserve">Any fact or event which impedes the auditor </w:t>
      </w:r>
      <w:r>
        <w:rPr>
          <w:lang w:val="en-GB" w:eastAsia="en-GB"/>
        </w:rPr>
        <w:t>in</w:t>
      </w:r>
      <w:r w:rsidRPr="00AE28AF">
        <w:rPr>
          <w:lang w:val="en-GB" w:eastAsia="en-GB"/>
        </w:rPr>
        <w:t xml:space="preserve"> perform</w:t>
      </w:r>
      <w:r>
        <w:rPr>
          <w:lang w:val="en-GB" w:eastAsia="en-GB"/>
        </w:rPr>
        <w:t>ing</w:t>
      </w:r>
      <w:r w:rsidRPr="00AE28AF">
        <w:rPr>
          <w:lang w:val="en-GB" w:eastAsia="en-GB"/>
        </w:rPr>
        <w:t xml:space="preserve"> any of the procedures. For instance, if the beneficiary states that there is no time recording, the related procedure (verification of the time recorded) cannot be carried out. </w:t>
      </w:r>
      <w:r>
        <w:rPr>
          <w:lang w:val="en-GB" w:eastAsia="en-GB"/>
        </w:rPr>
        <w:t>Such</w:t>
      </w:r>
      <w:r w:rsidRPr="00AE28AF">
        <w:rPr>
          <w:lang w:val="en-GB" w:eastAsia="en-GB"/>
        </w:rPr>
        <w:t xml:space="preserve"> scope limitation should </w:t>
      </w:r>
      <w:r>
        <w:rPr>
          <w:lang w:val="en-GB" w:eastAsia="en-GB"/>
        </w:rPr>
        <w:t xml:space="preserve">thus </w:t>
      </w:r>
      <w:r w:rsidRPr="00AE28AF">
        <w:rPr>
          <w:lang w:val="en-GB" w:eastAsia="en-GB"/>
        </w:rPr>
        <w:t>be reported as an exception in the auditor's report.</w:t>
      </w:r>
    </w:p>
    <w:p w14:paraId="13750FCE"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EXPENDITURE INCURRED</w:t>
      </w:r>
    </w:p>
    <w:p w14:paraId="13750FCF" w14:textId="77777777"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Action/Work Programme.</w:t>
      </w:r>
    </w:p>
    <w:p w14:paraId="13750FD0"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14:paraId="13750FD1"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Refers to the form (Annex to the Grant Agreement/Decision)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Agreement/Decision. It should be noted that in the article dealing with 'Submission of reports', the Grant Agreement/Decision refers to the 'Final Financial Report' as</w:t>
      </w:r>
      <w:r>
        <w:rPr>
          <w:szCs w:val="24"/>
          <w:lang w:val="en-GB" w:eastAsia="en-GB"/>
        </w:rPr>
        <w:t xml:space="preserve"> the</w:t>
      </w:r>
      <w:r w:rsidRPr="00AE28AF">
        <w:rPr>
          <w:szCs w:val="24"/>
          <w:lang w:val="en-GB" w:eastAsia="en-GB"/>
        </w:rPr>
        <w:t xml:space="preserve"> 'Financial Statement'.</w:t>
      </w:r>
    </w:p>
    <w:p w14:paraId="13750FD2" w14:textId="77777777" w:rsidR="0013520F" w:rsidRPr="00AE28AF" w:rsidRDefault="0013520F" w:rsidP="00E1038B">
      <w:pPr>
        <w:pStyle w:val="ListBullet"/>
        <w:tabs>
          <w:tab w:val="clear" w:pos="283"/>
          <w:tab w:val="left" w:pos="426"/>
        </w:tabs>
        <w:spacing w:after="120"/>
        <w:rPr>
          <w:b/>
          <w:bCs/>
          <w:sz w:val="19"/>
          <w:szCs w:val="19"/>
          <w:lang w:val="en-GB" w:eastAsia="en-GB"/>
        </w:rPr>
      </w:pPr>
      <w:r w:rsidRPr="00AE28AF">
        <w:rPr>
          <w:b/>
          <w:bCs/>
          <w:sz w:val="19"/>
          <w:szCs w:val="19"/>
          <w:lang w:val="en-GB" w:eastAsia="en-GB"/>
        </w:rPr>
        <w:t>FINANCIAL STATEMENTS</w:t>
      </w:r>
    </w:p>
    <w:p w14:paraId="13750FD3" w14:textId="77777777" w:rsidR="00FD4D8B" w:rsidRDefault="0013520F" w:rsidP="00FD4D8B">
      <w:pPr>
        <w:autoSpaceDE w:val="0"/>
        <w:autoSpaceDN w:val="0"/>
        <w:adjustRightInd w:val="0"/>
        <w:spacing w:after="0"/>
        <w:rPr>
          <w:szCs w:val="24"/>
          <w:lang w:val="en-GB" w:eastAsia="en-GB"/>
        </w:rPr>
      </w:pPr>
      <w:r w:rsidRPr="00AE28AF">
        <w:rPr>
          <w:szCs w:val="24"/>
          <w:lang w:val="en-GB" w:eastAsia="en-GB"/>
        </w:rPr>
        <w:t>In the context of these guidance notes, Financial Statements refers to the statutory accounts of the beneficiary which are composed of:</w:t>
      </w:r>
    </w:p>
    <w:p w14:paraId="13750FD4"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 xml:space="preserve">1. Statement of Financial Position (also referred to as </w:t>
      </w:r>
      <w:r>
        <w:rPr>
          <w:szCs w:val="24"/>
          <w:lang w:val="en-GB" w:eastAsia="en-GB"/>
        </w:rPr>
        <w:t>‘</w:t>
      </w:r>
      <w:r w:rsidRPr="00AE28AF">
        <w:rPr>
          <w:szCs w:val="24"/>
          <w:lang w:val="en-GB" w:eastAsia="en-GB"/>
        </w:rPr>
        <w:t>Balance Sheet</w:t>
      </w:r>
      <w:r>
        <w:rPr>
          <w:szCs w:val="24"/>
          <w:lang w:val="en-GB" w:eastAsia="en-GB"/>
        </w:rPr>
        <w:t>’</w:t>
      </w:r>
      <w:r w:rsidRPr="00AE28AF">
        <w:rPr>
          <w:szCs w:val="24"/>
          <w:lang w:val="en-GB" w:eastAsia="en-GB"/>
        </w:rPr>
        <w:t>);</w:t>
      </w:r>
    </w:p>
    <w:p w14:paraId="13750FD5" w14:textId="77777777" w:rsidR="0013520F" w:rsidRPr="00AE28AF" w:rsidRDefault="0013520F" w:rsidP="005629EB">
      <w:pPr>
        <w:autoSpaceDE w:val="0"/>
        <w:autoSpaceDN w:val="0"/>
        <w:adjustRightInd w:val="0"/>
        <w:spacing w:after="0"/>
        <w:ind w:left="284" w:hanging="284"/>
        <w:rPr>
          <w:szCs w:val="24"/>
          <w:lang w:val="en-GB" w:eastAsia="en-GB"/>
        </w:rPr>
      </w:pPr>
      <w:r w:rsidRPr="00AE28AF">
        <w:rPr>
          <w:szCs w:val="24"/>
          <w:lang w:val="en-GB" w:eastAsia="en-GB"/>
        </w:rPr>
        <w:t xml:space="preserve">2. Statement of Comprehensive Income (also referred to as </w:t>
      </w:r>
      <w:r>
        <w:rPr>
          <w:szCs w:val="24"/>
          <w:lang w:val="en-GB" w:eastAsia="en-GB"/>
        </w:rPr>
        <w:t>‘</w:t>
      </w:r>
      <w:r w:rsidRPr="00AE28AF">
        <w:rPr>
          <w:szCs w:val="24"/>
          <w:lang w:val="en-GB" w:eastAsia="en-GB"/>
        </w:rPr>
        <w:t>Profit and Loss Statement</w:t>
      </w:r>
      <w:r>
        <w:rPr>
          <w:szCs w:val="24"/>
          <w:lang w:val="en-GB" w:eastAsia="en-GB"/>
        </w:rPr>
        <w:t>’</w:t>
      </w:r>
      <w:r w:rsidRPr="00AE28AF">
        <w:rPr>
          <w:szCs w:val="24"/>
          <w:lang w:val="en-GB" w:eastAsia="en-GB"/>
        </w:rPr>
        <w:t xml:space="preserve"> or </w:t>
      </w:r>
      <w:r>
        <w:rPr>
          <w:szCs w:val="24"/>
          <w:lang w:val="en-GB" w:eastAsia="en-GB"/>
        </w:rPr>
        <w:t>‘</w:t>
      </w:r>
      <w:r w:rsidRPr="00AE28AF">
        <w:rPr>
          <w:szCs w:val="24"/>
          <w:lang w:val="en-GB" w:eastAsia="en-GB"/>
        </w:rPr>
        <w:t>P&amp;L</w:t>
      </w:r>
      <w:r>
        <w:rPr>
          <w:szCs w:val="24"/>
          <w:lang w:val="en-GB" w:eastAsia="en-GB"/>
        </w:rPr>
        <w:t>’</w:t>
      </w:r>
      <w:r w:rsidRPr="00AE28AF">
        <w:rPr>
          <w:szCs w:val="24"/>
          <w:lang w:val="en-GB" w:eastAsia="en-GB"/>
        </w:rPr>
        <w:t>);</w:t>
      </w:r>
    </w:p>
    <w:p w14:paraId="13750FD6"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3. Statement of Changes in Equity;</w:t>
      </w:r>
    </w:p>
    <w:p w14:paraId="13750FD7"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4. Statement of Cash Flows; and</w:t>
      </w:r>
    </w:p>
    <w:p w14:paraId="13750FD8"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5. Notes to the Financial Statements.</w:t>
      </w:r>
    </w:p>
    <w:p w14:paraId="13750FD9" w14:textId="77777777"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14:paraId="13750FDA" w14:textId="77777777" w:rsidR="0013520F" w:rsidRPr="00AE28AF" w:rsidRDefault="0013520F" w:rsidP="005629EB">
      <w:pPr>
        <w:autoSpaceDE w:val="0"/>
        <w:autoSpaceDN w:val="0"/>
        <w:adjustRightInd w:val="0"/>
        <w:rPr>
          <w:szCs w:val="24"/>
          <w:lang w:val="en-GB" w:eastAsia="en-GB"/>
        </w:rPr>
      </w:pPr>
      <w:r>
        <w:rPr>
          <w:szCs w:val="24"/>
          <w:lang w:val="en-GB" w:eastAsia="en-GB"/>
        </w:rPr>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14:paraId="13750FDB" w14:textId="77777777" w:rsidR="0013520F" w:rsidRPr="00AE28AF" w:rsidRDefault="0013520F" w:rsidP="00253E81">
      <w:pPr>
        <w:autoSpaceDE w:val="0"/>
        <w:autoSpaceDN w:val="0"/>
        <w:adjustRightInd w:val="0"/>
        <w:spacing w:after="120"/>
        <w:jc w:val="left"/>
        <w:rPr>
          <w:b/>
          <w:bCs/>
          <w:sz w:val="19"/>
          <w:szCs w:val="19"/>
          <w:lang w:val="en-GB" w:eastAsia="en-GB"/>
        </w:rPr>
      </w:pPr>
      <w:r w:rsidRPr="00803071">
        <w:rPr>
          <w:b/>
          <w:bCs/>
          <w:smallCaps/>
          <w:szCs w:val="24"/>
          <w:lang w:val="en-GB" w:eastAsia="en-GB"/>
        </w:rPr>
        <w:t>n</w:t>
      </w:r>
      <w:r w:rsidRPr="00AE28AF">
        <w:rPr>
          <w:b/>
          <w:bCs/>
          <w:sz w:val="19"/>
          <w:szCs w:val="19"/>
          <w:lang w:val="en-GB" w:eastAsia="en-GB"/>
        </w:rPr>
        <w:t>ORMAL ACCOUNTING POLICY</w:t>
      </w:r>
    </w:p>
    <w:p w14:paraId="13750FDC" w14:textId="77777777"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14:paraId="13750FDD"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14:paraId="13750FDE" w14:textId="77777777"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r w:rsidRPr="00803071">
        <w:rPr>
          <w:b/>
          <w:bCs/>
          <w:smallCaps/>
          <w:szCs w:val="24"/>
          <w:lang w:val="en-GB" w:eastAsia="en-GB"/>
        </w:rPr>
        <w:t>n</w:t>
      </w:r>
      <w:r w:rsidRPr="00AE28AF">
        <w:rPr>
          <w:b/>
          <w:bCs/>
          <w:sz w:val="19"/>
          <w:szCs w:val="19"/>
          <w:lang w:val="en-GB" w:eastAsia="en-GB"/>
        </w:rPr>
        <w:t xml:space="preserve">ORMAL </w:t>
      </w:r>
      <w:r w:rsidRPr="00AE28AF">
        <w:rPr>
          <w:rFonts w:ascii="Times" w:hAnsi="Times"/>
          <w:b/>
          <w:bCs/>
          <w:smallCaps/>
          <w:sz w:val="22"/>
          <w:szCs w:val="22"/>
          <w:lang w:val="en-GB" w:eastAsia="en-GB"/>
        </w:rPr>
        <w:t>employment costs</w:t>
      </w:r>
    </w:p>
    <w:p w14:paraId="13750FDF" w14:textId="77777777"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14:paraId="13750FE0" w14:textId="77777777"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14:paraId="13750FE1" w14:textId="77777777"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14:paraId="13750FE2" w14:textId="77777777"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14:paraId="13750FE3" w14:textId="77777777"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14:paraId="13750FE4" w14:textId="77777777" w:rsidR="0013520F" w:rsidRPr="00AE28AF" w:rsidRDefault="0013520F">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should be calculated according to the beneficiary’s and/or co-beneficiaries’ normal practice and may vary depending on the personnel category, industry sector, unions, contracts and national legislation.</w:t>
      </w:r>
    </w:p>
    <w:p w14:paraId="13750FE5" w14:textId="77777777" w:rsidR="0013520F" w:rsidRPr="00AE28AF" w:rsidRDefault="0013520F" w:rsidP="00F32D32">
      <w:pPr>
        <w:pStyle w:val="ListParagraph"/>
        <w:autoSpaceDE w:val="0"/>
        <w:autoSpaceDN w:val="0"/>
        <w:adjustRightInd w:val="0"/>
        <w:spacing w:after="60"/>
        <w:rPr>
          <w:szCs w:val="24"/>
          <w:lang w:val="en-GB" w:eastAsia="en-GB"/>
        </w:rPr>
      </w:pPr>
    </w:p>
    <w:p w14:paraId="13750FE6" w14:textId="77777777"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14:paraId="13750FE7" w14:textId="77777777"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14:paraId="13750FE8"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14:paraId="13750FE9"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14:paraId="13750FEA"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14:paraId="13750FEB"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14:paraId="13750FEC" w14:textId="77777777"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14:paraId="13750FED" w14:textId="77777777"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14:paraId="13750FEE" w14:textId="77777777"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14:paraId="13750FEF" w14:textId="77777777"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14:paraId="13750FF0" w14:textId="77777777" w:rsidR="0013520F" w:rsidRPr="00AE28AF" w:rsidRDefault="0013520F" w:rsidP="00CA1D5B">
      <w:pPr>
        <w:autoSpaceDE w:val="0"/>
        <w:autoSpaceDN w:val="0"/>
        <w:adjustRightInd w:val="0"/>
        <w:spacing w:after="120"/>
        <w:rPr>
          <w:b/>
          <w:bCs/>
          <w:sz w:val="19"/>
          <w:szCs w:val="19"/>
          <w:lang w:val="en-GB" w:eastAsia="en-GB"/>
        </w:rPr>
      </w:pPr>
    </w:p>
    <w:p w14:paraId="13750FF1" w14:textId="77777777"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14:paraId="13750FF2" w14:textId="77777777" w:rsidR="00FD4D8B" w:rsidRDefault="0013520F" w:rsidP="00FD4D8B">
      <w:pPr>
        <w:pStyle w:val="Heading1"/>
        <w:numPr>
          <w:ilvl w:val="0"/>
          <w:numId w:val="11"/>
        </w:numPr>
        <w:spacing w:after="120"/>
        <w:ind w:left="482" w:hanging="482"/>
        <w:rPr>
          <w:rFonts w:ascii="Times" w:hAnsi="Times"/>
          <w:lang w:val="en-GB"/>
        </w:rPr>
      </w:pPr>
      <w:bookmarkStart w:id="18" w:name="_Toc321153124"/>
      <w:r>
        <w:rPr>
          <w:rFonts w:ascii="Times" w:hAnsi="Times"/>
          <w:lang w:val="en-GB"/>
        </w:rPr>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8"/>
    </w:p>
    <w:p w14:paraId="13750FF3" w14:textId="77777777" w:rsidR="0013520F" w:rsidRDefault="0013520F" w:rsidP="00F859BB">
      <w:pPr>
        <w:autoSpaceDE w:val="0"/>
        <w:autoSpaceDN w:val="0"/>
        <w:adjustRightInd w:val="0"/>
        <w:spacing w:after="120"/>
        <w:rPr>
          <w:color w:val="000000"/>
          <w:szCs w:val="24"/>
          <w:lang w:val="en-GB" w:eastAsia="en-GB"/>
        </w:rPr>
      </w:pPr>
    </w:p>
    <w:p w14:paraId="13750FF4" w14:textId="77777777"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14:paraId="13750FF5" w14:textId="77777777" w:rsidR="0013520F" w:rsidRDefault="0013520F" w:rsidP="00F859BB">
      <w:pPr>
        <w:rPr>
          <w:lang w:val="en-GB" w:eastAsia="en-GB"/>
        </w:rPr>
      </w:pPr>
      <w:r>
        <w:rPr>
          <w:lang w:val="en-GB" w:eastAsia="en-GB"/>
        </w:rPr>
        <w:br/>
        <w:t>Cover letter (see mandatory text below);</w:t>
      </w:r>
    </w:p>
    <w:p w14:paraId="13750FF6" w14:textId="77777777" w:rsidR="0013520F" w:rsidRDefault="0013520F" w:rsidP="00F859BB">
      <w:pPr>
        <w:rPr>
          <w:lang w:val="en-GB" w:eastAsia="en-GB"/>
        </w:rPr>
      </w:pPr>
      <w:r w:rsidRPr="00F859BB">
        <w:rPr>
          <w:lang w:val="en-GB" w:eastAsia="en-GB"/>
        </w:rPr>
        <w:t>Annex 1 – Information about the Grant Agreement/Decision</w:t>
      </w:r>
      <w:r>
        <w:rPr>
          <w:lang w:val="en-GB" w:eastAsia="en-GB"/>
        </w:rPr>
        <w:t>;</w:t>
      </w:r>
    </w:p>
    <w:p w14:paraId="13750FF7" w14:textId="77777777"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14:paraId="13750FF8" w14:textId="77777777"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14:paraId="13750FF9" w14:textId="77777777"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14:paraId="13750FFA" w14:textId="77777777"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14:paraId="13750FFB" w14:textId="77777777"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Agreement/Decision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 </w:t>
      </w:r>
      <w:r w:rsidRPr="00E02DB4">
        <w:rPr>
          <w:szCs w:val="24"/>
          <w:highlight w:val="lightGray"/>
          <w:lang w:val="en-GB"/>
        </w:rPr>
        <w:t>‘</w:t>
      </w:r>
      <w:r>
        <w:rPr>
          <w:szCs w:val="24"/>
          <w:highlight w:val="lightGray"/>
          <w:lang w:val="en-GB"/>
        </w:rPr>
        <w:t xml:space="preserve">Decision’).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Agreement/Decision with the beneficiary, providing the grant funding. The Agency is not a party to this agreement.</w:t>
      </w:r>
    </w:p>
    <w:p w14:paraId="13750FFC" w14:textId="77777777" w:rsidR="0013520F" w:rsidRPr="00E02DB4" w:rsidRDefault="0013520F" w:rsidP="00D07896">
      <w:pPr>
        <w:pStyle w:val="Heading2"/>
        <w:tabs>
          <w:tab w:val="clear" w:pos="1571"/>
          <w:tab w:val="num" w:pos="993"/>
        </w:tabs>
        <w:ind w:left="0" w:firstLine="0"/>
        <w:rPr>
          <w:szCs w:val="24"/>
          <w:highlight w:val="lightGray"/>
          <w:lang w:val="en-GB"/>
        </w:rPr>
      </w:pPr>
      <w:bookmarkStart w:id="19"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19"/>
    </w:p>
    <w:p w14:paraId="13750FFD" w14:textId="77777777"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Agreement/Decision with the Agency.</w:t>
      </w:r>
    </w:p>
    <w:p w14:paraId="13750FFE"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14:paraId="13750FFF"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14:paraId="13751000"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14:paraId="13751001"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14:paraId="13751002" w14:textId="77777777"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14:paraId="13751003"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14:paraId="13751004"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14:paraId="13751005" w14:textId="77777777"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0"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0"/>
    </w:p>
    <w:p w14:paraId="13751006"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 xml:space="preserve">The subject of this engagement is the Final Financial Report in connection with the Grant Agreement/Decision &lt;Agreement/ Decision reference number&gt; for the period covering &lt;dd Month yyyy to dd Month yyyy&gt;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Agreement/Decision.</w:t>
      </w:r>
    </w:p>
    <w:p w14:paraId="13751007"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1"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1"/>
    </w:p>
    <w:p w14:paraId="13751008" w14:textId="317A6743"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 and Article 4 of the Grant Decision.</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14:paraId="13751009"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2"/>
    </w:p>
    <w:p w14:paraId="1375100A"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Agreement/Decision.</w:t>
      </w:r>
    </w:p>
    <w:p w14:paraId="1375100B"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14:paraId="1375100C" w14:textId="77777777"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14:paraId="1375100D" w14:textId="77777777" w:rsidR="0013520F" w:rsidRPr="00E02DB4" w:rsidRDefault="0013520F" w:rsidP="00CC11B2">
      <w:pPr>
        <w:pStyle w:val="Heading2"/>
        <w:tabs>
          <w:tab w:val="clear" w:pos="1571"/>
        </w:tabs>
        <w:spacing w:after="120"/>
        <w:ind w:left="0" w:firstLine="0"/>
        <w:rPr>
          <w:highlight w:val="lightGray"/>
          <w:lang w:val="en-GB"/>
        </w:rPr>
      </w:pPr>
      <w:bookmarkStart w:id="23"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3"/>
    </w:p>
    <w:p w14:paraId="1375100E" w14:textId="77777777"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14:paraId="1375100F" w14:textId="77777777"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14:paraId="13751010" w14:textId="77777777" w:rsidR="0013520F" w:rsidRPr="00E02DB4" w:rsidRDefault="0013520F" w:rsidP="00D07896">
      <w:pPr>
        <w:pStyle w:val="ListDash"/>
        <w:ind w:left="284" w:hanging="284"/>
        <w:rPr>
          <w:szCs w:val="24"/>
          <w:highlight w:val="lightGray"/>
          <w:lang w:val="en-GB"/>
        </w:rPr>
      </w:pPr>
      <w:r w:rsidRPr="00E02DB4">
        <w:rPr>
          <w:szCs w:val="24"/>
          <w:highlight w:val="lightGray"/>
          <w:lang w:val="en-GB"/>
        </w:rPr>
        <w:t xml:space="preserve">the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14:paraId="13751011" w14:textId="77777777" w:rsidR="0013520F" w:rsidRPr="00E02DB4" w:rsidRDefault="0013520F" w:rsidP="00CC11B2">
      <w:pPr>
        <w:pStyle w:val="Heading2"/>
        <w:tabs>
          <w:tab w:val="clear" w:pos="1571"/>
        </w:tabs>
        <w:spacing w:after="120"/>
        <w:ind w:left="0" w:firstLine="0"/>
        <w:rPr>
          <w:highlight w:val="lightGray"/>
          <w:lang w:val="en-GB"/>
        </w:rPr>
      </w:pPr>
      <w:bookmarkStart w:id="24"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4"/>
    </w:p>
    <w:p w14:paraId="13751012" w14:textId="77777777"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14:paraId="13751013" w14:textId="77777777" w:rsidR="0013520F" w:rsidRPr="00E02DB4" w:rsidRDefault="0013520F" w:rsidP="00CC11B2">
      <w:pPr>
        <w:pStyle w:val="Heading2"/>
        <w:tabs>
          <w:tab w:val="clear" w:pos="1571"/>
        </w:tabs>
        <w:spacing w:after="120"/>
        <w:ind w:left="0" w:firstLine="0"/>
        <w:rPr>
          <w:szCs w:val="24"/>
          <w:highlight w:val="lightGray"/>
          <w:lang w:val="en-GB"/>
        </w:rPr>
      </w:pPr>
      <w:bookmarkStart w:id="25" w:name="_Toc321153131"/>
      <w:r>
        <w:rPr>
          <w:szCs w:val="24"/>
          <w:highlight w:val="lightGray"/>
          <w:lang w:val="en-GB"/>
        </w:rPr>
        <w:t xml:space="preserve">7) </w:t>
      </w:r>
      <w:r w:rsidRPr="00E02DB4">
        <w:rPr>
          <w:szCs w:val="24"/>
          <w:highlight w:val="lightGray"/>
          <w:lang w:val="en-GB"/>
        </w:rPr>
        <w:t>Reporting</w:t>
      </w:r>
      <w:bookmarkEnd w:id="25"/>
    </w:p>
    <w:p w14:paraId="13751014" w14:textId="77777777"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14:paraId="13751015" w14:textId="77777777"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14:paraId="13751016"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6"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6"/>
    </w:p>
    <w:p w14:paraId="13751017" w14:textId="77777777"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14:paraId="13751018" w14:textId="77777777" w:rsidR="0013520F" w:rsidRDefault="0013520F">
      <w:pPr>
        <w:autoSpaceDE w:val="0"/>
        <w:autoSpaceDN w:val="0"/>
        <w:adjustRightInd w:val="0"/>
        <w:spacing w:after="0"/>
        <w:rPr>
          <w:szCs w:val="24"/>
          <w:lang w:val="en-GB" w:eastAsia="en-GB"/>
        </w:rPr>
      </w:pPr>
    </w:p>
    <w:p w14:paraId="13751019" w14:textId="77777777"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14:paraId="1375101A" w14:textId="77777777" w:rsidR="0013520F" w:rsidRDefault="0013520F">
      <w:pPr>
        <w:spacing w:after="0"/>
        <w:jc w:val="left"/>
        <w:rPr>
          <w:szCs w:val="24"/>
          <w:lang w:val="en-GB" w:eastAsia="en-GB"/>
        </w:rPr>
      </w:pPr>
      <w:r w:rsidRPr="00AE28AF">
        <w:rPr>
          <w:szCs w:val="24"/>
          <w:lang w:val="en-GB" w:eastAsia="en-GB"/>
        </w:rPr>
        <w:br w:type="page"/>
      </w:r>
    </w:p>
    <w:p w14:paraId="1375101B" w14:textId="77777777" w:rsidR="0013520F" w:rsidRPr="00AE28AF" w:rsidRDefault="0013520F">
      <w:pPr>
        <w:spacing w:after="0"/>
        <w:jc w:val="left"/>
        <w:rPr>
          <w:szCs w:val="24"/>
          <w:lang w:val="en-GB" w:eastAsia="en-GB"/>
        </w:rPr>
      </w:pPr>
    </w:p>
    <w:p w14:paraId="1375101C" w14:textId="77777777" w:rsidR="0013520F" w:rsidRPr="00DD353B" w:rsidRDefault="0013520F" w:rsidP="00364400">
      <w:pPr>
        <w:pStyle w:val="Heading2"/>
        <w:tabs>
          <w:tab w:val="clear" w:pos="1571"/>
        </w:tabs>
        <w:spacing w:after="120"/>
        <w:ind w:left="0" w:firstLine="0"/>
        <w:rPr>
          <w:szCs w:val="24"/>
          <w:lang w:val="en-GB"/>
        </w:rPr>
      </w:pPr>
      <w:bookmarkStart w:id="27" w:name="_Toc321153133"/>
      <w:r w:rsidRPr="00DD353B">
        <w:rPr>
          <w:szCs w:val="24"/>
          <w:lang w:val="en-GB"/>
        </w:rPr>
        <w:t>Annex 1 – Information about the Grant Agreement/Decision</w:t>
      </w:r>
      <w:bookmarkEnd w:id="27"/>
    </w:p>
    <w:p w14:paraId="1375101D" w14:textId="77777777"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854237" w14:paraId="1375101F" w14:textId="77777777" w:rsidTr="006C7DC8">
        <w:tc>
          <w:tcPr>
            <w:tcW w:w="8834" w:type="dxa"/>
            <w:gridSpan w:val="2"/>
          </w:tcPr>
          <w:p w14:paraId="1375101E" w14:textId="77777777" w:rsidR="0013520F" w:rsidRPr="00DD353B" w:rsidRDefault="0013520F" w:rsidP="00C06C07">
            <w:pPr>
              <w:spacing w:after="0"/>
              <w:jc w:val="center"/>
              <w:rPr>
                <w:lang w:val="en-GB"/>
              </w:rPr>
            </w:pPr>
            <w:r w:rsidRPr="00DD353B">
              <w:rPr>
                <w:b/>
                <w:sz w:val="22"/>
                <w:lang w:val="en-GB"/>
              </w:rPr>
              <w:t>Information about the Grant Agreement/Decision</w:t>
            </w:r>
          </w:p>
        </w:tc>
      </w:tr>
      <w:tr w:rsidR="0013520F" w:rsidRPr="00854237" w14:paraId="13751022" w14:textId="77777777" w:rsidTr="006C7DC8">
        <w:tc>
          <w:tcPr>
            <w:tcW w:w="4417" w:type="dxa"/>
          </w:tcPr>
          <w:p w14:paraId="13751020" w14:textId="77777777" w:rsidR="0013520F" w:rsidRPr="00DD353B" w:rsidRDefault="0013520F" w:rsidP="00C06C07">
            <w:pPr>
              <w:spacing w:after="0"/>
              <w:rPr>
                <w:lang w:val="en-GB"/>
              </w:rPr>
            </w:pPr>
            <w:r w:rsidRPr="00DD353B">
              <w:rPr>
                <w:sz w:val="22"/>
                <w:lang w:val="en-GB"/>
              </w:rPr>
              <w:t>Reference number and date of the Grant Agreement/Decision</w:t>
            </w:r>
          </w:p>
        </w:tc>
        <w:tc>
          <w:tcPr>
            <w:tcW w:w="4417" w:type="dxa"/>
          </w:tcPr>
          <w:p w14:paraId="13751021" w14:textId="77777777" w:rsidR="0013520F" w:rsidRPr="00DD353B" w:rsidRDefault="0013520F" w:rsidP="00C06C07">
            <w:pPr>
              <w:spacing w:after="0"/>
              <w:rPr>
                <w:lang w:val="en-GB"/>
              </w:rPr>
            </w:pPr>
            <w:r w:rsidRPr="00DD353B">
              <w:rPr>
                <w:sz w:val="22"/>
                <w:lang w:val="en-GB"/>
              </w:rPr>
              <w:t>&lt;Agency’s reference of the Grant Agreement/Decision &gt;</w:t>
            </w:r>
          </w:p>
        </w:tc>
      </w:tr>
      <w:tr w:rsidR="0013520F" w:rsidRPr="00DD353B" w14:paraId="13751025" w14:textId="77777777" w:rsidTr="006C7DC8">
        <w:tc>
          <w:tcPr>
            <w:tcW w:w="4417" w:type="dxa"/>
          </w:tcPr>
          <w:p w14:paraId="13751023" w14:textId="77777777" w:rsidR="0013520F" w:rsidRPr="00DD353B" w:rsidRDefault="0013520F" w:rsidP="006C7DC8">
            <w:pPr>
              <w:spacing w:after="0"/>
              <w:rPr>
                <w:lang w:val="en-GB"/>
              </w:rPr>
            </w:pPr>
            <w:r w:rsidRPr="00DD353B">
              <w:rPr>
                <w:sz w:val="22"/>
                <w:lang w:val="en-GB"/>
              </w:rPr>
              <w:t>Programme</w:t>
            </w:r>
          </w:p>
        </w:tc>
        <w:tc>
          <w:tcPr>
            <w:tcW w:w="4417" w:type="dxa"/>
          </w:tcPr>
          <w:p w14:paraId="13751024" w14:textId="77777777" w:rsidR="0013520F" w:rsidRPr="00DD353B" w:rsidRDefault="0013520F" w:rsidP="006C7DC8">
            <w:pPr>
              <w:spacing w:after="0"/>
              <w:rPr>
                <w:lang w:val="en-GB"/>
              </w:rPr>
            </w:pPr>
          </w:p>
        </w:tc>
      </w:tr>
      <w:tr w:rsidR="0013520F" w:rsidRPr="00DD353B" w14:paraId="13751028" w14:textId="77777777" w:rsidTr="006C7DC8">
        <w:tc>
          <w:tcPr>
            <w:tcW w:w="4417" w:type="dxa"/>
          </w:tcPr>
          <w:p w14:paraId="13751026" w14:textId="77777777" w:rsidR="0013520F" w:rsidRPr="00DD353B" w:rsidRDefault="0013520F" w:rsidP="002C1127">
            <w:pPr>
              <w:spacing w:after="0"/>
              <w:rPr>
                <w:lang w:val="en-GB"/>
              </w:rPr>
            </w:pPr>
            <w:r w:rsidRPr="00DD353B">
              <w:rPr>
                <w:sz w:val="22"/>
                <w:lang w:val="en-GB"/>
              </w:rPr>
              <w:t>Grant Agreement/Decision subject</w:t>
            </w:r>
          </w:p>
        </w:tc>
        <w:tc>
          <w:tcPr>
            <w:tcW w:w="4417" w:type="dxa"/>
          </w:tcPr>
          <w:p w14:paraId="13751027" w14:textId="77777777" w:rsidR="0013520F" w:rsidRPr="00DD353B" w:rsidRDefault="0013520F" w:rsidP="006C7DC8">
            <w:pPr>
              <w:spacing w:after="0"/>
              <w:rPr>
                <w:lang w:val="en-GB"/>
              </w:rPr>
            </w:pPr>
          </w:p>
        </w:tc>
      </w:tr>
      <w:tr w:rsidR="0013520F" w:rsidRPr="00DD353B" w14:paraId="1375102B" w14:textId="77777777" w:rsidTr="006C7DC8">
        <w:tc>
          <w:tcPr>
            <w:tcW w:w="4417" w:type="dxa"/>
          </w:tcPr>
          <w:p w14:paraId="13751029" w14:textId="77777777" w:rsidR="0013520F" w:rsidRPr="00DD353B" w:rsidRDefault="0013520F" w:rsidP="006C7DC8">
            <w:pPr>
              <w:spacing w:after="0"/>
              <w:rPr>
                <w:lang w:val="en-GB"/>
              </w:rPr>
            </w:pPr>
            <w:r w:rsidRPr="00DD353B">
              <w:rPr>
                <w:sz w:val="22"/>
                <w:lang w:val="en-GB"/>
              </w:rPr>
              <w:t>Country</w:t>
            </w:r>
          </w:p>
        </w:tc>
        <w:tc>
          <w:tcPr>
            <w:tcW w:w="4417" w:type="dxa"/>
          </w:tcPr>
          <w:p w14:paraId="1375102A" w14:textId="77777777" w:rsidR="0013520F" w:rsidRPr="00DD353B" w:rsidRDefault="0013520F" w:rsidP="006C7DC8">
            <w:pPr>
              <w:spacing w:after="0"/>
              <w:rPr>
                <w:lang w:val="en-GB"/>
              </w:rPr>
            </w:pPr>
          </w:p>
        </w:tc>
      </w:tr>
      <w:tr w:rsidR="0013520F" w:rsidRPr="00854237" w14:paraId="1375102E" w14:textId="77777777" w:rsidTr="006C7DC8">
        <w:tc>
          <w:tcPr>
            <w:tcW w:w="4417" w:type="dxa"/>
          </w:tcPr>
          <w:p w14:paraId="1375102C" w14:textId="77777777" w:rsidR="0013520F" w:rsidRPr="00DD353B" w:rsidRDefault="0013520F" w:rsidP="006C7DC8">
            <w:pPr>
              <w:spacing w:after="0"/>
              <w:rPr>
                <w:lang w:val="en-GB"/>
              </w:rPr>
            </w:pPr>
            <w:r w:rsidRPr="00DD353B">
              <w:rPr>
                <w:sz w:val="22"/>
                <w:lang w:val="en-GB"/>
              </w:rPr>
              <w:t>Beneficiary</w:t>
            </w:r>
          </w:p>
        </w:tc>
        <w:tc>
          <w:tcPr>
            <w:tcW w:w="4417" w:type="dxa"/>
          </w:tcPr>
          <w:p w14:paraId="1375102D" w14:textId="77777777" w:rsidR="0013520F" w:rsidRPr="00DD353B" w:rsidRDefault="0013520F" w:rsidP="00D21E59">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Agreement/Decision &gt;</w:t>
            </w:r>
          </w:p>
        </w:tc>
      </w:tr>
      <w:tr w:rsidR="0013520F" w:rsidRPr="00854237" w14:paraId="13751031" w14:textId="77777777" w:rsidTr="006C7DC8">
        <w:tc>
          <w:tcPr>
            <w:tcW w:w="4417" w:type="dxa"/>
          </w:tcPr>
          <w:p w14:paraId="1375102F" w14:textId="77777777" w:rsidR="0013520F" w:rsidRPr="00DD353B" w:rsidRDefault="0013520F" w:rsidP="006C7DC8">
            <w:pPr>
              <w:spacing w:after="0"/>
              <w:rPr>
                <w:lang w:val="en-GB"/>
              </w:rPr>
            </w:pPr>
            <w:r w:rsidRPr="00DD353B">
              <w:rPr>
                <w:sz w:val="22"/>
                <w:lang w:val="en-GB"/>
              </w:rPr>
              <w:t>Start date of the Action</w:t>
            </w:r>
          </w:p>
        </w:tc>
        <w:tc>
          <w:tcPr>
            <w:tcW w:w="4417" w:type="dxa"/>
          </w:tcPr>
          <w:p w14:paraId="13751030" w14:textId="77777777" w:rsidR="0013520F" w:rsidRPr="00DD353B" w:rsidRDefault="0013520F" w:rsidP="006C7DC8">
            <w:pPr>
              <w:spacing w:after="0"/>
              <w:rPr>
                <w:lang w:val="en-GB"/>
              </w:rPr>
            </w:pPr>
          </w:p>
        </w:tc>
      </w:tr>
      <w:tr w:rsidR="0013520F" w:rsidRPr="00854237" w14:paraId="13751034" w14:textId="77777777" w:rsidTr="006C7DC8">
        <w:tc>
          <w:tcPr>
            <w:tcW w:w="4417" w:type="dxa"/>
          </w:tcPr>
          <w:p w14:paraId="13751032" w14:textId="77777777" w:rsidR="0013520F" w:rsidRPr="00DD353B" w:rsidRDefault="0013520F" w:rsidP="006C7DC8">
            <w:pPr>
              <w:spacing w:after="0"/>
              <w:rPr>
                <w:lang w:val="en-GB"/>
              </w:rPr>
            </w:pPr>
            <w:r w:rsidRPr="00DD353B">
              <w:rPr>
                <w:sz w:val="22"/>
                <w:lang w:val="en-GB"/>
              </w:rPr>
              <w:t>End date of the Action</w:t>
            </w:r>
          </w:p>
        </w:tc>
        <w:tc>
          <w:tcPr>
            <w:tcW w:w="4417" w:type="dxa"/>
          </w:tcPr>
          <w:p w14:paraId="13751033" w14:textId="77777777" w:rsidR="0013520F" w:rsidRPr="00DD353B" w:rsidRDefault="0013520F" w:rsidP="006C7DC8">
            <w:pPr>
              <w:spacing w:after="0"/>
              <w:rPr>
                <w:lang w:val="en-GB"/>
              </w:rPr>
            </w:pPr>
          </w:p>
        </w:tc>
      </w:tr>
      <w:tr w:rsidR="0013520F" w:rsidRPr="00854237" w14:paraId="13751037" w14:textId="77777777" w:rsidTr="006C7DC8">
        <w:tc>
          <w:tcPr>
            <w:tcW w:w="4417" w:type="dxa"/>
          </w:tcPr>
          <w:p w14:paraId="13751035" w14:textId="77777777" w:rsidR="0013520F" w:rsidRPr="00DD353B" w:rsidRDefault="0013520F" w:rsidP="006C7DC8">
            <w:pPr>
              <w:spacing w:after="0"/>
              <w:rPr>
                <w:lang w:val="en-GB"/>
              </w:rPr>
            </w:pPr>
            <w:r w:rsidRPr="00DD353B">
              <w:rPr>
                <w:sz w:val="22"/>
                <w:lang w:val="en-GB"/>
              </w:rPr>
              <w:t>Total cost of the Action</w:t>
            </w:r>
          </w:p>
        </w:tc>
        <w:tc>
          <w:tcPr>
            <w:tcW w:w="4417" w:type="dxa"/>
          </w:tcPr>
          <w:p w14:paraId="13751036" w14:textId="78D486E8" w:rsidR="0013520F" w:rsidRPr="00DD353B" w:rsidRDefault="0013520F" w:rsidP="008B01AF">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w:t>
            </w:r>
            <w:r w:rsidR="008B01AF">
              <w:rPr>
                <w:sz w:val="22"/>
                <w:lang w:val="en-GB"/>
              </w:rPr>
              <w:t>/</w:t>
            </w:r>
            <w:r w:rsidR="007D1738">
              <w:rPr>
                <w:sz w:val="22"/>
                <w:lang w:val="en-GB"/>
              </w:rPr>
              <w:t xml:space="preserve"> Article 3 of the Grant </w:t>
            </w:r>
            <w:r w:rsidRPr="00DD353B">
              <w:rPr>
                <w:sz w:val="22"/>
                <w:lang w:val="en-GB"/>
              </w:rPr>
              <w:t>Decision&gt;</w:t>
            </w:r>
          </w:p>
        </w:tc>
      </w:tr>
      <w:tr w:rsidR="0013520F" w:rsidRPr="00854237" w14:paraId="1375103A" w14:textId="77777777" w:rsidTr="006C7DC8">
        <w:tc>
          <w:tcPr>
            <w:tcW w:w="4417" w:type="dxa"/>
          </w:tcPr>
          <w:p w14:paraId="13751038" w14:textId="77777777" w:rsidR="0013520F" w:rsidRPr="00DD353B" w:rsidRDefault="0013520F" w:rsidP="006C7DC8">
            <w:pPr>
              <w:spacing w:after="0"/>
              <w:rPr>
                <w:lang w:val="en-GB"/>
              </w:rPr>
            </w:pPr>
            <w:r w:rsidRPr="00DD353B">
              <w:rPr>
                <w:sz w:val="22"/>
                <w:lang w:val="en-GB"/>
              </w:rPr>
              <w:t>Grant maximum amount</w:t>
            </w:r>
          </w:p>
        </w:tc>
        <w:tc>
          <w:tcPr>
            <w:tcW w:w="4417" w:type="dxa"/>
          </w:tcPr>
          <w:p w14:paraId="13751039" w14:textId="7D5A0F58" w:rsidR="0013520F" w:rsidRPr="00DD353B" w:rsidRDefault="007D1738" w:rsidP="008B01AF">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w:t>
            </w:r>
            <w:r w:rsidR="008B01AF">
              <w:rPr>
                <w:sz w:val="22"/>
                <w:lang w:val="en-GB"/>
              </w:rPr>
              <w:t>/</w:t>
            </w:r>
            <w:r>
              <w:rPr>
                <w:sz w:val="22"/>
                <w:lang w:val="en-GB"/>
              </w:rPr>
              <w:t xml:space="preserve"> Article 3 of the Grant </w:t>
            </w:r>
            <w:r w:rsidRPr="00DD353B">
              <w:rPr>
                <w:sz w:val="22"/>
                <w:lang w:val="en-GB"/>
              </w:rPr>
              <w:t>Decision&gt;</w:t>
            </w:r>
          </w:p>
        </w:tc>
      </w:tr>
      <w:tr w:rsidR="0013520F" w:rsidRPr="00854237" w14:paraId="1375103D" w14:textId="77777777" w:rsidTr="006C7DC8">
        <w:tc>
          <w:tcPr>
            <w:tcW w:w="4417" w:type="dxa"/>
          </w:tcPr>
          <w:p w14:paraId="1375103B" w14:textId="77777777"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14:paraId="1375103C" w14:textId="77777777"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dd.mm.yyyy&gt;</w:t>
            </w:r>
          </w:p>
        </w:tc>
      </w:tr>
      <w:tr w:rsidR="0013520F" w:rsidRPr="00854237" w14:paraId="13751040" w14:textId="77777777" w:rsidTr="006C7DC8">
        <w:tc>
          <w:tcPr>
            <w:tcW w:w="4417" w:type="dxa"/>
          </w:tcPr>
          <w:p w14:paraId="1375103E" w14:textId="77777777" w:rsidR="0013520F" w:rsidRPr="00DD353B" w:rsidRDefault="0013520F" w:rsidP="006C7DC8">
            <w:pPr>
              <w:spacing w:after="0"/>
              <w:rPr>
                <w:lang w:val="en-GB"/>
              </w:rPr>
            </w:pPr>
            <w:r w:rsidRPr="00DD353B">
              <w:rPr>
                <w:sz w:val="22"/>
                <w:lang w:val="en-GB"/>
              </w:rPr>
              <w:t>Total amount of the payment request</w:t>
            </w:r>
          </w:p>
        </w:tc>
        <w:tc>
          <w:tcPr>
            <w:tcW w:w="4417" w:type="dxa"/>
          </w:tcPr>
          <w:p w14:paraId="1375103F" w14:textId="77777777" w:rsidR="0013520F" w:rsidRPr="00DD353B" w:rsidRDefault="0013520F" w:rsidP="006C7DC8">
            <w:pPr>
              <w:spacing w:after="0"/>
              <w:rPr>
                <w:lang w:val="en-GB"/>
              </w:rPr>
            </w:pPr>
          </w:p>
        </w:tc>
      </w:tr>
      <w:tr w:rsidR="0013520F" w:rsidRPr="00854237" w14:paraId="13751043" w14:textId="77777777" w:rsidTr="006C7DC8">
        <w:tc>
          <w:tcPr>
            <w:tcW w:w="4417" w:type="dxa"/>
          </w:tcPr>
          <w:p w14:paraId="13751041" w14:textId="77777777" w:rsidR="0013520F" w:rsidRPr="00DD353B" w:rsidRDefault="0013520F" w:rsidP="006C7DC8">
            <w:pPr>
              <w:spacing w:after="0"/>
              <w:rPr>
                <w:lang w:val="en-GB"/>
              </w:rPr>
            </w:pPr>
            <w:r w:rsidRPr="00DD353B">
              <w:rPr>
                <w:sz w:val="22"/>
                <w:lang w:val="en-GB"/>
              </w:rPr>
              <w:t>Auditor</w:t>
            </w:r>
          </w:p>
        </w:tc>
        <w:tc>
          <w:tcPr>
            <w:tcW w:w="4417" w:type="dxa"/>
          </w:tcPr>
          <w:p w14:paraId="13751042" w14:textId="77777777"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14:paraId="13751044" w14:textId="77777777" w:rsidR="0013520F" w:rsidRPr="00AE28AF" w:rsidRDefault="0013520F" w:rsidP="004C05DB">
      <w:pPr>
        <w:pStyle w:val="Text2"/>
        <w:rPr>
          <w:lang w:val="en-GB"/>
        </w:rPr>
      </w:pPr>
    </w:p>
    <w:p w14:paraId="13751045" w14:textId="77777777" w:rsidR="00B55D24" w:rsidRDefault="00B55D24" w:rsidP="00914312">
      <w:pPr>
        <w:pStyle w:val="Text2"/>
        <w:ind w:left="0"/>
        <w:rPr>
          <w:lang w:val="en-GB"/>
        </w:rPr>
        <w:sectPr w:rsidR="00B55D24" w:rsidSect="00D35F4B">
          <w:footerReference w:type="default" r:id="rId11"/>
          <w:headerReference w:type="first" r:id="rId12"/>
          <w:footerReference w:type="first" r:id="rId13"/>
          <w:pgSz w:w="11906" w:h="16838"/>
          <w:pgMar w:top="1020" w:right="1701" w:bottom="1020" w:left="1587" w:header="601" w:footer="0" w:gutter="0"/>
          <w:cols w:space="720"/>
          <w:titlePg/>
          <w:rtlGutter/>
          <w:docGrid w:linePitch="326"/>
        </w:sectPr>
      </w:pPr>
    </w:p>
    <w:p w14:paraId="13751046" w14:textId="77777777" w:rsidR="0013520F" w:rsidRPr="00DD353B" w:rsidRDefault="0013520F" w:rsidP="00364400">
      <w:pPr>
        <w:pStyle w:val="Heading2"/>
        <w:tabs>
          <w:tab w:val="clear" w:pos="1571"/>
        </w:tabs>
        <w:spacing w:after="120"/>
        <w:ind w:left="0" w:firstLine="0"/>
        <w:rPr>
          <w:b w:val="0"/>
          <w:lang w:val="en-GB"/>
        </w:rPr>
      </w:pPr>
      <w:bookmarkStart w:id="28" w:name="_Toc321153134"/>
      <w:r w:rsidRPr="00DD353B">
        <w:rPr>
          <w:szCs w:val="24"/>
          <w:lang w:val="en-GB"/>
        </w:rPr>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bookmarkEnd w:id="28"/>
    </w:p>
    <w:p w14:paraId="13751047"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14:paraId="13751048" w14:textId="77777777" w:rsidR="00F76647" w:rsidRDefault="00F76647" w:rsidP="00914312">
      <w:pPr>
        <w:pStyle w:val="ListNumber"/>
        <w:numPr>
          <w:ilvl w:val="0"/>
          <w:numId w:val="46"/>
        </w:numPr>
        <w:rPr>
          <w:szCs w:val="24"/>
          <w:u w:val="single"/>
          <w:lang w:val="en-GB"/>
        </w:rPr>
      </w:pPr>
      <w:r w:rsidRPr="00376B43">
        <w:rPr>
          <w:szCs w:val="24"/>
          <w:u w:val="single"/>
          <w:lang w:val="en-GB"/>
        </w:rPr>
        <w:t>Terms and Conditions of the Grant Agreement/Decision</w:t>
      </w:r>
    </w:p>
    <w:p w14:paraId="13751049" w14:textId="77777777" w:rsidR="00F76647" w:rsidRPr="00AE28AF" w:rsidRDefault="00F76647" w:rsidP="00F76647">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Agreement/Decision by reviewing:</w:t>
      </w:r>
    </w:p>
    <w:p w14:paraId="1375104A" w14:textId="77777777" w:rsidR="00F76647" w:rsidRPr="00AE28AF" w:rsidRDefault="00F76647" w:rsidP="00F76647">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104B" w14:textId="77777777" w:rsidR="00F76647" w:rsidRPr="00AE28AF" w:rsidRDefault="00F76647" w:rsidP="00F76647">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1055" w14:textId="77777777" w:rsidR="00F76647" w:rsidRDefault="00F76647" w:rsidP="00914312">
      <w:pPr>
        <w:pStyle w:val="ListNumber"/>
        <w:numPr>
          <w:ilvl w:val="0"/>
          <w:numId w:val="46"/>
        </w:numPr>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1056" w14:textId="3294D2FD" w:rsidR="00F76647" w:rsidRPr="00833F6D" w:rsidRDefault="00F76647" w:rsidP="00F76647">
      <w:pPr>
        <w:pStyle w:val="ListDash"/>
        <w:spacing w:after="60"/>
        <w:ind w:left="2127" w:hanging="284"/>
        <w:rPr>
          <w:szCs w:val="24"/>
          <w:lang w:val="en-GB"/>
        </w:rPr>
      </w:pPr>
      <w:r w:rsidRPr="00833F6D">
        <w:rPr>
          <w:szCs w:val="24"/>
          <w:lang w:val="en-GB"/>
        </w:rPr>
        <w:t xml:space="preserve">The Final Financial Report must conform to the model </w:t>
      </w:r>
      <w:r w:rsidR="008B01AF">
        <w:rPr>
          <w:szCs w:val="24"/>
          <w:lang w:val="en-GB"/>
        </w:rPr>
        <w:t>annexed to</w:t>
      </w:r>
      <w:r w:rsidRPr="00833F6D">
        <w:rPr>
          <w:szCs w:val="24"/>
          <w:lang w:val="en-GB"/>
        </w:rPr>
        <w:t xml:space="preserve"> the Grant Agreement</w:t>
      </w:r>
      <w:r w:rsidR="008B01AF">
        <w:rPr>
          <w:szCs w:val="24"/>
          <w:lang w:val="en-GB"/>
        </w:rPr>
        <w:t xml:space="preserve">/ </w:t>
      </w:r>
      <w:r w:rsidR="007D1738">
        <w:rPr>
          <w:szCs w:val="24"/>
          <w:lang w:val="en-GB"/>
        </w:rPr>
        <w:t xml:space="preserve">Grant </w:t>
      </w:r>
      <w:r w:rsidRPr="00833F6D">
        <w:rPr>
          <w:szCs w:val="24"/>
          <w:lang w:val="en-GB"/>
        </w:rPr>
        <w:t>Decision;</w:t>
      </w:r>
    </w:p>
    <w:p w14:paraId="13751057" w14:textId="77777777" w:rsidR="00F76647" w:rsidRPr="00AE28AF" w:rsidRDefault="00F76647" w:rsidP="00F76647">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1058" w14:textId="77777777" w:rsidR="00F76647" w:rsidRDefault="00F76647" w:rsidP="00914312">
      <w:pPr>
        <w:pStyle w:val="ListNumber"/>
        <w:numPr>
          <w:ilvl w:val="0"/>
          <w:numId w:val="46"/>
        </w:numPr>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1059" w14:textId="1D4121A2" w:rsidR="00F76647" w:rsidRPr="00833F6D" w:rsidRDefault="00F76647" w:rsidP="00F76647">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007D1738" w:rsidRPr="00EC4A78">
        <w:rPr>
          <w:szCs w:val="24"/>
          <w:lang w:val="en-GB"/>
        </w:rPr>
        <w:t>Article</w:t>
      </w:r>
      <w:r w:rsidR="007D1738" w:rsidRPr="00277A75">
        <w:rPr>
          <w:szCs w:val="24"/>
          <w:lang w:val="en-GB"/>
        </w:rPr>
        <w:t xml:space="preserve">s </w:t>
      </w:r>
      <w:r w:rsidR="0005494A" w:rsidRPr="00277A75">
        <w:rPr>
          <w:szCs w:val="24"/>
          <w:lang w:val="en-GB"/>
        </w:rPr>
        <w:t>II.</w:t>
      </w:r>
      <w:r w:rsidR="0005494A" w:rsidRPr="009B4B3F">
        <w:rPr>
          <w:szCs w:val="24"/>
          <w:lang w:val="en-GB"/>
        </w:rPr>
        <w:t>19</w:t>
      </w:r>
      <w:r w:rsidR="0005494A">
        <w:rPr>
          <w:szCs w:val="24"/>
          <w:lang w:val="en-GB"/>
        </w:rPr>
        <w:t>,</w:t>
      </w:r>
      <w:r w:rsidR="0005494A" w:rsidRPr="009B4B3F">
        <w:rPr>
          <w:szCs w:val="24"/>
          <w:lang w:val="en-GB"/>
        </w:rPr>
        <w:t xml:space="preserve"> II.20</w:t>
      </w:r>
      <w:r w:rsidR="0005494A">
        <w:rPr>
          <w:szCs w:val="24"/>
          <w:lang w:val="en-GB"/>
        </w:rPr>
        <w:t xml:space="preserve"> and II.27.2</w:t>
      </w:r>
      <w:r w:rsidR="0005494A" w:rsidRPr="00B14B74">
        <w:rPr>
          <w:szCs w:val="24"/>
          <w:lang w:val="en-GB"/>
        </w:rPr>
        <w:t xml:space="preserve"> </w:t>
      </w:r>
      <w:r w:rsidR="007D1738" w:rsidRPr="00EC4A78">
        <w:rPr>
          <w:szCs w:val="24"/>
          <w:lang w:val="en-GB"/>
        </w:rPr>
        <w:t xml:space="preserve"> </w:t>
      </w:r>
      <w:r w:rsidR="007D1738" w:rsidRPr="009B4B3F">
        <w:rPr>
          <w:szCs w:val="24"/>
          <w:lang w:val="en-GB"/>
        </w:rPr>
        <w:t xml:space="preserve">of the Grant Agreement/ General </w:t>
      </w:r>
      <w:r w:rsidR="007D1738" w:rsidRPr="00B80488">
        <w:rPr>
          <w:szCs w:val="24"/>
          <w:lang w:val="en-GB"/>
        </w:rPr>
        <w:t>Conditions</w:t>
      </w:r>
      <w:r w:rsidR="007D1738" w:rsidRPr="00DD30F5">
        <w:rPr>
          <w:szCs w:val="24"/>
          <w:lang w:val="en-GB"/>
        </w:rPr>
        <w:t xml:space="preserve"> n</w:t>
      </w:r>
      <w:r w:rsidR="007D1738" w:rsidRPr="00CE44D5">
        <w:rPr>
          <w:szCs w:val="24"/>
          <w:lang w:val="en-GB"/>
        </w:rPr>
        <w:t>° 19</w:t>
      </w:r>
      <w:r w:rsidR="0005494A">
        <w:rPr>
          <w:szCs w:val="24"/>
          <w:lang w:val="en-GB"/>
        </w:rPr>
        <w:t xml:space="preserve">, </w:t>
      </w:r>
      <w:r w:rsidR="007D1738" w:rsidRPr="00EC4A78">
        <w:rPr>
          <w:szCs w:val="24"/>
          <w:lang w:val="en-GB"/>
        </w:rPr>
        <w:t>20</w:t>
      </w:r>
      <w:r w:rsidR="0005494A">
        <w:rPr>
          <w:szCs w:val="24"/>
          <w:lang w:val="en-GB"/>
        </w:rPr>
        <w:t xml:space="preserve"> and 27.2</w:t>
      </w:r>
      <w:r w:rsidR="007D1738" w:rsidRPr="00EC4A78">
        <w:rPr>
          <w:szCs w:val="24"/>
          <w:lang w:val="en-GB"/>
        </w:rPr>
        <w:t xml:space="preserve"> of the Grant Decision;</w:t>
      </w:r>
      <w:r w:rsidRPr="00833F6D">
        <w:rPr>
          <w:szCs w:val="24"/>
          <w:lang w:val="en-GB"/>
        </w:rPr>
        <w:t>;</w:t>
      </w:r>
    </w:p>
    <w:p w14:paraId="1375105A" w14:textId="77777777" w:rsidR="00F76647" w:rsidRPr="00AE28AF" w:rsidRDefault="00F76647" w:rsidP="00F76647">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105B" w14:textId="77777777" w:rsidR="00F76647" w:rsidRPr="00AE28AF" w:rsidRDefault="00F76647" w:rsidP="00F76647">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105C" w14:textId="77777777" w:rsidR="00F76647" w:rsidRPr="00AE28AF" w:rsidRDefault="00F76647" w:rsidP="00F76647">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105E" w14:textId="77777777" w:rsidR="00F76647" w:rsidRDefault="00F76647" w:rsidP="00914312">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w:t>
      </w:r>
    </w:p>
    <w:p w14:paraId="1375105F" w14:textId="1AD9BF76" w:rsidR="00F76647" w:rsidRPr="00AF2E5D" w:rsidRDefault="00F76647" w:rsidP="00F76647">
      <w:pPr>
        <w:ind w:left="1985"/>
        <w:rPr>
          <w:szCs w:val="24"/>
          <w:lang w:val="en-GB"/>
        </w:rPr>
      </w:pPr>
      <w:r w:rsidRPr="00833F6D">
        <w:rPr>
          <w:szCs w:val="24"/>
          <w:lang w:val="en-GB"/>
        </w:rPr>
        <w:t xml:space="preserve">The auditor verifies that amounts of expenditure incurred in a </w:t>
      </w:r>
      <w:r w:rsidRPr="00AF2E5D">
        <w:rPr>
          <w:szCs w:val="24"/>
          <w:lang w:val="en-GB"/>
        </w:rPr>
        <w:t xml:space="preserve">currency other than the euro have been converted in accordance with the provisions of </w:t>
      </w:r>
      <w:r w:rsidR="007D1738" w:rsidRPr="00AF2E5D">
        <w:rPr>
          <w:szCs w:val="24"/>
          <w:lang w:val="en-GB"/>
        </w:rPr>
        <w:t>the Grant Agreement</w:t>
      </w:r>
      <w:r w:rsidR="008B01AF" w:rsidRPr="00AF2E5D">
        <w:rPr>
          <w:szCs w:val="24"/>
          <w:lang w:val="en-GB"/>
        </w:rPr>
        <w:t>/</w:t>
      </w:r>
      <w:r w:rsidR="007D1738" w:rsidRPr="00AF2E5D">
        <w:rPr>
          <w:szCs w:val="24"/>
          <w:lang w:val="en-GB"/>
        </w:rPr>
        <w:t xml:space="preserve"> Grant Decision</w:t>
      </w:r>
      <w:r w:rsidRPr="00AF2E5D">
        <w:rPr>
          <w:szCs w:val="24"/>
          <w:lang w:val="en-GB"/>
        </w:rPr>
        <w:t>. Where the beneficiary is required to use the website of the Commission, this refers to InforEuro</w:t>
      </w:r>
      <w:r w:rsidRPr="00AF2E5D">
        <w:rPr>
          <w:rStyle w:val="FootnoteReference"/>
          <w:szCs w:val="24"/>
          <w:lang w:val="en-GB"/>
        </w:rPr>
        <w:footnoteReference w:id="23"/>
      </w:r>
      <w:r w:rsidRPr="00AF2E5D">
        <w:rPr>
          <w:szCs w:val="24"/>
          <w:lang w:val="en-GB"/>
        </w:rPr>
        <w:t>.</w:t>
      </w:r>
    </w:p>
    <w:p w14:paraId="13751060"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t>Verification evidence</w:t>
      </w:r>
    </w:p>
    <w:p w14:paraId="13751061" w14:textId="77777777" w:rsidR="00F76647" w:rsidRPr="00AF2E5D" w:rsidRDefault="00F76647" w:rsidP="00F76647">
      <w:pPr>
        <w:autoSpaceDE w:val="0"/>
        <w:autoSpaceDN w:val="0"/>
        <w:adjustRightInd w:val="0"/>
        <w:spacing w:after="120"/>
        <w:ind w:left="1418"/>
        <w:rPr>
          <w:szCs w:val="24"/>
          <w:lang w:val="en-GB"/>
        </w:rPr>
      </w:pPr>
      <w:r w:rsidRPr="00AF2E5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1062" w14:textId="0038B379" w:rsidR="00F76647" w:rsidRPr="00AF2E5D" w:rsidRDefault="00F76647" w:rsidP="00F76647">
      <w:pPr>
        <w:autoSpaceDE w:val="0"/>
        <w:autoSpaceDN w:val="0"/>
        <w:adjustRightInd w:val="0"/>
        <w:spacing w:after="120"/>
        <w:ind w:left="1418"/>
        <w:rPr>
          <w:szCs w:val="24"/>
          <w:lang w:val="en-GB"/>
        </w:rPr>
      </w:pPr>
      <w:r w:rsidRPr="00AF2E5D">
        <w:rPr>
          <w:szCs w:val="24"/>
          <w:lang w:val="en-GB"/>
        </w:rPr>
        <w:t>The beneficiary will allow the auditor access to all documents and databases concerning the technical and financial management of the Action (</w:t>
      </w:r>
      <w:r w:rsidR="007D1738" w:rsidRPr="00AF2E5D">
        <w:rPr>
          <w:szCs w:val="24"/>
          <w:lang w:val="en-GB"/>
        </w:rPr>
        <w:t>Article II.27 of the Grant Agreement</w:t>
      </w:r>
      <w:r w:rsidR="008B01AF" w:rsidRPr="00AF2E5D">
        <w:rPr>
          <w:szCs w:val="24"/>
          <w:lang w:val="en-GB"/>
        </w:rPr>
        <w:t>/</w:t>
      </w:r>
      <w:r w:rsidR="007D1738" w:rsidRPr="00AF2E5D">
        <w:rPr>
          <w:szCs w:val="24"/>
          <w:lang w:val="en-GB"/>
        </w:rPr>
        <w:t xml:space="preserve"> </w:t>
      </w:r>
      <w:r w:rsidR="007D1738" w:rsidRPr="00AF2E5D">
        <w:rPr>
          <w:color w:val="000000"/>
          <w:szCs w:val="24"/>
          <w:lang w:val="en-GB" w:eastAsia="en-GB"/>
        </w:rPr>
        <w:t>General Condition n° 27 of the Grant Decision</w:t>
      </w:r>
      <w:r w:rsidRPr="00AF2E5D">
        <w:rPr>
          <w:szCs w:val="24"/>
          <w:lang w:val="en-GB"/>
        </w:rPr>
        <w:t xml:space="preserve">). </w:t>
      </w:r>
      <w:r w:rsidRPr="00AF2E5D">
        <w:rPr>
          <w:b/>
          <w:szCs w:val="24"/>
          <w:lang w:val="en-GB"/>
        </w:rPr>
        <w:t>It should also be noted that it is the beneficiary’s responsibility to obtain the accounting documents necessary to enable the auditor to verify costs incurred by co-beneficiaries / project partners.</w:t>
      </w:r>
    </w:p>
    <w:p w14:paraId="13751063" w14:textId="77777777" w:rsidR="00F76647" w:rsidRPr="00AF2E5D" w:rsidRDefault="00F76647" w:rsidP="00F76647">
      <w:pPr>
        <w:autoSpaceDE w:val="0"/>
        <w:autoSpaceDN w:val="0"/>
        <w:adjustRightInd w:val="0"/>
        <w:spacing w:after="120"/>
        <w:ind w:left="1418"/>
        <w:rPr>
          <w:szCs w:val="24"/>
          <w:lang w:val="en-GB"/>
        </w:rPr>
      </w:pPr>
      <w:r w:rsidRPr="00AF2E5D">
        <w:rPr>
          <w:lang w:val="en-GB"/>
        </w:rPr>
        <w:t>Supporting documentation must be available in the form of original documents for the beneficiary (or certified copies of originals for the co-beneficiaries) rather than photocopies or facsimiles.</w:t>
      </w:r>
    </w:p>
    <w:p w14:paraId="13751065" w14:textId="77777777" w:rsidR="00F76647" w:rsidRPr="00AF2E5D" w:rsidRDefault="00F76647" w:rsidP="00F76647">
      <w:pPr>
        <w:pStyle w:val="ListNumber"/>
        <w:tabs>
          <w:tab w:val="clear" w:pos="2409"/>
          <w:tab w:val="num" w:pos="567"/>
          <w:tab w:val="left" w:pos="851"/>
          <w:tab w:val="num" w:pos="1418"/>
        </w:tabs>
        <w:ind w:left="1418" w:firstLine="0"/>
        <w:rPr>
          <w:szCs w:val="24"/>
          <w:u w:val="single"/>
          <w:lang w:val="en-GB"/>
        </w:rPr>
      </w:pPr>
      <w:r w:rsidRPr="00AF2E5D">
        <w:rPr>
          <w:lang w:val="en-GB"/>
        </w:rPr>
        <w:t>If the auditor finds that the above criteria for evidence are not sufficiently met, this should be reported as an exception.</w:t>
      </w:r>
    </w:p>
    <w:p w14:paraId="13751066" w14:textId="77777777" w:rsidR="00F76647" w:rsidRPr="00AF2E5D" w:rsidRDefault="00F76647" w:rsidP="00F76647">
      <w:pPr>
        <w:pStyle w:val="Heading3"/>
        <w:numPr>
          <w:ilvl w:val="2"/>
          <w:numId w:val="11"/>
        </w:numPr>
        <w:tabs>
          <w:tab w:val="clear" w:pos="1920"/>
        </w:tabs>
        <w:ind w:left="1418" w:hanging="709"/>
        <w:rPr>
          <w:b/>
          <w:szCs w:val="24"/>
          <w:lang w:val="en-GB"/>
        </w:rPr>
      </w:pPr>
      <w:r w:rsidRPr="00AF2E5D">
        <w:rPr>
          <w:b/>
          <w:szCs w:val="24"/>
          <w:lang w:val="en-GB"/>
        </w:rPr>
        <w:t>Procedures to verify the conformity of expenditure with the budget and analytical review</w:t>
      </w:r>
    </w:p>
    <w:p w14:paraId="13751067" w14:textId="77777777" w:rsidR="00F76647" w:rsidRPr="00AF2E5D" w:rsidRDefault="00F76647" w:rsidP="00F76647">
      <w:pPr>
        <w:pStyle w:val="ListDash"/>
        <w:numPr>
          <w:ilvl w:val="2"/>
          <w:numId w:val="36"/>
        </w:numPr>
        <w:spacing w:after="0"/>
        <w:rPr>
          <w:szCs w:val="24"/>
          <w:lang w:val="en-GB"/>
        </w:rPr>
      </w:pPr>
      <w:r w:rsidRPr="00AF2E5D">
        <w:rPr>
          <w:szCs w:val="24"/>
          <w:lang w:val="en-GB"/>
        </w:rPr>
        <w:t xml:space="preserve">The auditor carries out a substantive review of the expenditure headings in the Final Financial Report;  </w:t>
      </w:r>
    </w:p>
    <w:p w14:paraId="13751068"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whether there have been amendments to the budget of the Grant Agreement/Decision;</w:t>
      </w:r>
    </w:p>
    <w:p w14:paraId="13751069"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that the budget in the Final Financial Report corresponds</w:t>
      </w:r>
      <w:r w:rsidRPr="00AF2E5D">
        <w:rPr>
          <w:rStyle w:val="FootnoteReference"/>
          <w:szCs w:val="24"/>
          <w:lang w:val="en-GB"/>
        </w:rPr>
        <w:footnoteReference w:id="24"/>
      </w:r>
      <w:r w:rsidRPr="00AF2E5D">
        <w:rPr>
          <w:szCs w:val="24"/>
          <w:lang w:val="en-GB"/>
        </w:rPr>
        <w:t xml:space="preserve"> to the budget of the Grant Agreement/Decision (authenticity and authorisation of the initial budget) and that the expenditure incurred was indicated in the budget of the Grant Agreement/Decision;</w:t>
      </w:r>
    </w:p>
    <w:p w14:paraId="1375106A" w14:textId="520A87A7" w:rsidR="00F76647" w:rsidRPr="00AF2E5D" w:rsidRDefault="00F76647" w:rsidP="00DA28C4">
      <w:pPr>
        <w:pStyle w:val="ListDash"/>
        <w:numPr>
          <w:ilvl w:val="2"/>
          <w:numId w:val="36"/>
        </w:numPr>
        <w:rPr>
          <w:szCs w:val="24"/>
          <w:lang w:val="en-GB"/>
        </w:rPr>
      </w:pPr>
      <w:r w:rsidRPr="00AF2E5D">
        <w:rPr>
          <w:szCs w:val="24"/>
          <w:lang w:val="en-GB"/>
        </w:rPr>
        <w:t xml:space="preserve">The auditor verifies any transfers between budget headings by comparing the initial budget with the budget in the Final Financial Report and checks that the provisions of </w:t>
      </w:r>
      <w:r w:rsidR="00DA28C4" w:rsidRPr="00AF2E5D">
        <w:rPr>
          <w:szCs w:val="24"/>
          <w:lang w:val="en-GB"/>
        </w:rPr>
        <w:t>Article</w:t>
      </w:r>
      <w:r w:rsidR="008B01AF" w:rsidRPr="00AF2E5D">
        <w:rPr>
          <w:szCs w:val="24"/>
          <w:lang w:val="en-GB"/>
        </w:rPr>
        <w:t>s I.8 and</w:t>
      </w:r>
      <w:r w:rsidR="00DA28C4" w:rsidRPr="00AF2E5D">
        <w:rPr>
          <w:szCs w:val="24"/>
          <w:lang w:val="en-GB"/>
        </w:rPr>
        <w:t xml:space="preserve"> II.12 of the Grant Agreement</w:t>
      </w:r>
      <w:r w:rsidR="008B01AF" w:rsidRPr="00AF2E5D">
        <w:rPr>
          <w:szCs w:val="24"/>
          <w:lang w:val="en-GB"/>
        </w:rPr>
        <w:t>/ Article 8</w:t>
      </w:r>
      <w:r w:rsidR="00DA28C4" w:rsidRPr="00AF2E5D">
        <w:rPr>
          <w:szCs w:val="24"/>
          <w:lang w:val="en-GB"/>
        </w:rPr>
        <w:t xml:space="preserve"> and General Condition n° 12 of the Grant Decision</w:t>
      </w:r>
      <w:r w:rsidR="008B01AF" w:rsidRPr="00AF2E5D">
        <w:rPr>
          <w:szCs w:val="24"/>
          <w:lang w:val="en-GB"/>
        </w:rPr>
        <w:t xml:space="preserve"> </w:t>
      </w:r>
      <w:r w:rsidRPr="00AF2E5D">
        <w:rPr>
          <w:szCs w:val="24"/>
          <w:lang w:val="en-GB"/>
        </w:rPr>
        <w:t>have been complied with.</w:t>
      </w:r>
    </w:p>
    <w:p w14:paraId="1375106B"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t>Selecting expenditure for verification and Expenditure Coverage</w:t>
      </w:r>
    </w:p>
    <w:p w14:paraId="7C266BD6" w14:textId="77777777" w:rsidR="00741C27" w:rsidRPr="00AF2E5D" w:rsidRDefault="00741C27" w:rsidP="00AF2E5D">
      <w:pPr>
        <w:pStyle w:val="ListNumber"/>
        <w:tabs>
          <w:tab w:val="clear" w:pos="2409"/>
          <w:tab w:val="left" w:pos="851"/>
        </w:tabs>
        <w:spacing w:after="60"/>
        <w:ind w:left="720" w:firstLine="0"/>
        <w:rPr>
          <w:lang w:val="en-GB"/>
        </w:rPr>
      </w:pPr>
      <w:r w:rsidRPr="00AF2E5D">
        <w:rPr>
          <w:lang w:val="en-GB"/>
        </w:rPr>
        <w:t>The expenditure claimed by the beneficiary in the Final Financial Report is presented in the budget form provided in the Grant Agreement/Grant Decision.</w:t>
      </w:r>
    </w:p>
    <w:p w14:paraId="53C70D8C" w14:textId="77777777" w:rsidR="00741C27" w:rsidRPr="00AF2E5D" w:rsidRDefault="00741C27" w:rsidP="00AF2E5D">
      <w:pPr>
        <w:pStyle w:val="ListNumber"/>
        <w:tabs>
          <w:tab w:val="clear" w:pos="2409"/>
          <w:tab w:val="left" w:pos="851"/>
        </w:tabs>
        <w:ind w:left="720" w:firstLine="0"/>
        <w:rPr>
          <w:lang w:val="en-GB"/>
        </w:rPr>
      </w:pPr>
    </w:p>
    <w:p w14:paraId="6903D9CA" w14:textId="77777777" w:rsidR="00741C27" w:rsidRPr="00833F6D" w:rsidRDefault="00741C27" w:rsidP="00AF2E5D">
      <w:pPr>
        <w:pStyle w:val="ListNumber"/>
        <w:tabs>
          <w:tab w:val="clear" w:pos="2409"/>
          <w:tab w:val="left" w:pos="851"/>
        </w:tabs>
        <w:ind w:left="720"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14:paraId="1375106F" w14:textId="77777777" w:rsidR="00F76647" w:rsidRPr="00AE28AF" w:rsidRDefault="00F76647" w:rsidP="00F76647">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1070"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1071"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1072"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14:paraId="13751073" w14:textId="77777777" w:rsidR="00F76647" w:rsidRPr="00AE28AF" w:rsidRDefault="00F76647" w:rsidP="00F76647">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1074" w14:textId="77777777" w:rsidR="00F76647" w:rsidRPr="00AE28AF" w:rsidRDefault="00F76647" w:rsidP="00F76647">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1075"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1076" w14:textId="77777777" w:rsidR="00F76647" w:rsidRDefault="00F76647" w:rsidP="00F76647">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1077" w14:textId="77777777" w:rsidR="00F76647" w:rsidRDefault="00F76647" w:rsidP="00F76647">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1078" w14:textId="77777777" w:rsidR="00106A87" w:rsidRDefault="00106A87" w:rsidP="00106A87">
      <w:pPr>
        <w:pStyle w:val="ListNumber"/>
        <w:tabs>
          <w:tab w:val="clear" w:pos="2409"/>
          <w:tab w:val="left" w:pos="851"/>
        </w:tabs>
        <w:spacing w:after="120"/>
        <w:rPr>
          <w:lang w:val="en-GB"/>
        </w:rPr>
      </w:pPr>
    </w:p>
    <w:p w14:paraId="13751079" w14:textId="77777777" w:rsidR="00106A87" w:rsidRDefault="00106A87" w:rsidP="00106A87">
      <w:pPr>
        <w:pStyle w:val="ListNumber"/>
        <w:tabs>
          <w:tab w:val="clear" w:pos="2409"/>
          <w:tab w:val="left" w:pos="851"/>
        </w:tabs>
        <w:spacing w:after="120"/>
        <w:rPr>
          <w:lang w:val="en-GB"/>
        </w:rPr>
      </w:pPr>
    </w:p>
    <w:p w14:paraId="1375107A"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14:paraId="1375107B" w14:textId="77777777"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107C" w14:textId="77777777" w:rsidR="00F76647" w:rsidRPr="00EB5F92" w:rsidRDefault="00F76647" w:rsidP="00F76647">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107D" w14:textId="36424931"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Costs actually incurred</w:t>
      </w:r>
      <w:r w:rsidR="00DA28C4">
        <w:rPr>
          <w:rStyle w:val="FootnoteReference"/>
          <w:szCs w:val="24"/>
          <w:lang w:val="en-GB" w:eastAsia="en-GB"/>
        </w:rPr>
        <w:footnoteReference w:id="25"/>
      </w:r>
    </w:p>
    <w:p w14:paraId="1375107E"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14:paraId="1375107F"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1080" w14:textId="4BC5B62C"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 xml:space="preserve">Cut-off - Implementation period </w:t>
      </w:r>
    </w:p>
    <w:p w14:paraId="13751081" w14:textId="588CE503"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t>
      </w:r>
      <w:r w:rsidR="00DA28C4" w:rsidRPr="00DA28C4">
        <w:rPr>
          <w:szCs w:val="24"/>
          <w:lang w:val="en-GB" w:eastAsia="en-GB"/>
        </w:rPr>
        <w:t>Article I.2 of the Grant Agreement</w:t>
      </w:r>
      <w:r w:rsidR="008B01AF">
        <w:rPr>
          <w:szCs w:val="24"/>
          <w:lang w:val="en-GB" w:eastAsia="en-GB"/>
        </w:rPr>
        <w:t>/</w:t>
      </w:r>
      <w:r w:rsidR="00DA28C4" w:rsidRPr="00DA28C4">
        <w:rPr>
          <w:szCs w:val="24"/>
          <w:lang w:val="en-GB" w:eastAsia="en-GB"/>
        </w:rPr>
        <w:t xml:space="preserve"> </w:t>
      </w:r>
      <w:r w:rsidR="00DA28C4">
        <w:rPr>
          <w:szCs w:val="24"/>
          <w:lang w:val="en-GB" w:eastAsia="en-GB"/>
        </w:rPr>
        <w:t xml:space="preserve">Article 2 of the Grant Decision. </w:t>
      </w:r>
      <w:r w:rsidRPr="00EB5F92">
        <w:rPr>
          <w:szCs w:val="24"/>
          <w:lang w:val="en-GB" w:eastAsia="en-GB"/>
        </w:rPr>
        <w:t>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DA28C4" w:rsidRPr="00DA28C4">
        <w:rPr>
          <w:szCs w:val="24"/>
          <w:lang w:val="en-GB" w:eastAsia="en-GB"/>
        </w:rPr>
        <w:t>Article II.19 of the Grant Agreement</w:t>
      </w:r>
      <w:r w:rsidR="008B01AF">
        <w:rPr>
          <w:szCs w:val="24"/>
          <w:lang w:val="en-GB" w:eastAsia="en-GB"/>
        </w:rPr>
        <w:t>/</w:t>
      </w:r>
      <w:r w:rsidR="00DA28C4" w:rsidRPr="00DA28C4">
        <w:rPr>
          <w:szCs w:val="24"/>
          <w:lang w:val="en-GB" w:eastAsia="en-GB"/>
        </w:rPr>
        <w:t xml:space="preserve"> General Condition n° 19 of the Grant Decision.</w:t>
      </w:r>
    </w:p>
    <w:p w14:paraId="13751082" w14:textId="77777777"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1083"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1084" w14:textId="5BBFDA96"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connected</w:t>
      </w:r>
      <w:r w:rsidR="00DA28C4">
        <w:rPr>
          <w:rStyle w:val="FootnoteReference"/>
          <w:szCs w:val="24"/>
          <w:lang w:val="en-GB" w:eastAsia="en-GB"/>
        </w:rPr>
        <w:footnoteReference w:id="26"/>
      </w:r>
    </w:p>
    <w:p w14:paraId="13751085"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1086" w14:textId="3CEF40C9"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A28C4">
        <w:rPr>
          <w:rStyle w:val="FootnoteReference"/>
          <w:szCs w:val="24"/>
          <w:lang w:val="en-GB" w:eastAsia="en-GB"/>
        </w:rPr>
        <w:footnoteReference w:id="27"/>
      </w:r>
    </w:p>
    <w:p w14:paraId="13751087" w14:textId="77777777" w:rsidR="00F76647" w:rsidRPr="00AE28AF" w:rsidRDefault="00F76647" w:rsidP="00F76647">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8"/>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1088" w14:textId="77777777" w:rsidR="00F76647" w:rsidRPr="00AE28AF" w:rsidRDefault="00F76647" w:rsidP="00F7664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1089"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108A" w14:textId="77777777" w:rsidR="00F76647" w:rsidRPr="00EB5F92"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108B" w14:textId="549CE36C"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DA28C4">
        <w:rPr>
          <w:rStyle w:val="FootnoteReference"/>
          <w:szCs w:val="24"/>
          <w:u w:val="single"/>
          <w:lang w:val="en-GB"/>
        </w:rPr>
        <w:footnoteReference w:id="29"/>
      </w:r>
    </w:p>
    <w:p w14:paraId="1375108C" w14:textId="77777777" w:rsidR="00F76647" w:rsidRPr="00EB5F92" w:rsidRDefault="00F76647" w:rsidP="00F76647">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108D" w14:textId="77777777" w:rsidR="00F76647" w:rsidRPr="0060639B" w:rsidRDefault="00F76647" w:rsidP="00F76647">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108E" w14:textId="77777777" w:rsidR="00F76647" w:rsidRPr="00914312" w:rsidRDefault="00F76647" w:rsidP="00914312">
      <w:pPr>
        <w:pStyle w:val="ListNumber1Level3"/>
        <w:numPr>
          <w:ilvl w:val="2"/>
          <w:numId w:val="48"/>
        </w:numPr>
        <w:rPr>
          <w:lang w:val="en-GB" w:eastAsia="en-GB"/>
        </w:rPr>
      </w:pPr>
      <w:r w:rsidRPr="00914312">
        <w:rPr>
          <w:lang w:val="en-GB" w:eastAsia="en-GB"/>
        </w:rPr>
        <w:t xml:space="preserve">The auditor verifies the employment status and conditions of employment of the personnel. </w:t>
      </w:r>
    </w:p>
    <w:p w14:paraId="1375108F"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1090" w14:textId="77777777" w:rsidR="00F76647" w:rsidRPr="00AE28AF" w:rsidRDefault="00F76647" w:rsidP="00F76647">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30"/>
      </w:r>
      <w:r w:rsidRPr="00AE28AF">
        <w:rPr>
          <w:szCs w:val="24"/>
          <w:lang w:val="en-GB" w:eastAsia="en-GB"/>
        </w:rPr>
        <w:t xml:space="preserve"> by the beneficiary</w:t>
      </w:r>
      <w:r>
        <w:rPr>
          <w:rStyle w:val="FootnoteReference"/>
          <w:szCs w:val="24"/>
          <w:lang w:val="en-GB" w:eastAsia="en-GB"/>
        </w:rPr>
        <w:footnoteReference w:id="31"/>
      </w:r>
      <w:r w:rsidRPr="00AE28AF">
        <w:rPr>
          <w:szCs w:val="24"/>
          <w:lang w:val="en-GB" w:eastAsia="en-GB"/>
        </w:rPr>
        <w:t xml:space="preserve"> in accordance with its national legislation</w:t>
      </w:r>
      <w:r>
        <w:rPr>
          <w:szCs w:val="24"/>
          <w:lang w:val="en-GB" w:eastAsia="en-GB"/>
        </w:rPr>
        <w:t>;</w:t>
      </w:r>
    </w:p>
    <w:p w14:paraId="13751091" w14:textId="77777777" w:rsidR="00F76647" w:rsidRPr="00AE28AF" w:rsidRDefault="00F76647" w:rsidP="00F76647">
      <w:pPr>
        <w:pStyle w:val="ListDash"/>
        <w:tabs>
          <w:tab w:val="clear" w:pos="283"/>
          <w:tab w:val="num" w:pos="566"/>
        </w:tabs>
        <w:spacing w:after="120"/>
        <w:ind w:left="2410"/>
        <w:rPr>
          <w:szCs w:val="24"/>
          <w:lang w:val="en-GB" w:eastAsia="en-GB"/>
        </w:rPr>
      </w:pPr>
      <w:r>
        <w:rPr>
          <w:szCs w:val="24"/>
          <w:lang w:val="en-GB" w:eastAsia="en-GB"/>
        </w:rPr>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1092" w14:textId="77777777" w:rsidR="00F76647" w:rsidRDefault="00F76647" w:rsidP="00F76647">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32"/>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1093" w14:textId="77777777" w:rsidR="00F76647" w:rsidRPr="00AE28AF" w:rsidRDefault="00F76647" w:rsidP="00F7664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1094"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5"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is the objective of this procedure?</w:t>
      </w:r>
    </w:p>
    <w:p w14:paraId="13751096" w14:textId="77777777" w:rsidR="00F76647" w:rsidRDefault="00F76647" w:rsidP="00F76647">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1097"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1098" w14:textId="77777777" w:rsidR="00F76647" w:rsidRDefault="00F76647" w:rsidP="00F76647">
      <w:pPr>
        <w:pStyle w:val="ListDash"/>
        <w:numPr>
          <w:ilvl w:val="0"/>
          <w:numId w:val="0"/>
        </w:numPr>
        <w:ind w:left="2126"/>
        <w:rPr>
          <w:lang w:val="en-GB" w:eastAsia="en-GB"/>
        </w:rPr>
      </w:pPr>
      <w:r w:rsidRPr="00AE28AF">
        <w:rPr>
          <w:lang w:val="en-GB" w:eastAsia="en-GB"/>
        </w:rPr>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1099"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A"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109B" w14:textId="77777777" w:rsidR="00F76647" w:rsidRPr="00AE28AF" w:rsidRDefault="00F76647" w:rsidP="00F766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109C" w14:textId="77777777" w:rsidR="00F76647" w:rsidRPr="00AE28AF" w:rsidRDefault="00F76647" w:rsidP="00F766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33"/>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109D" w14:textId="77777777" w:rsidR="00F76647" w:rsidRDefault="00F76647" w:rsidP="00F76647">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109E" w14:textId="77777777" w:rsidR="00F76647" w:rsidRPr="00430EDE" w:rsidRDefault="00F76647" w:rsidP="00F76647">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109F"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0" w14:textId="77777777" w:rsidR="00F76647" w:rsidRPr="00AE28AF" w:rsidRDefault="00F76647" w:rsidP="00F766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10A1" w14:textId="77777777" w:rsidR="00F76647" w:rsidRDefault="00F76647" w:rsidP="00F76647">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10A2"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10A3" w14:textId="21CD7BF4" w:rsidR="00F76647" w:rsidRDefault="00F76647" w:rsidP="00F76647">
      <w:pPr>
        <w:autoSpaceDE w:val="0"/>
        <w:autoSpaceDN w:val="0"/>
        <w:adjustRightInd w:val="0"/>
        <w:ind w:left="2126"/>
        <w:rPr>
          <w:szCs w:val="24"/>
          <w:lang w:val="en-GB" w:eastAsia="en-GB"/>
        </w:rPr>
      </w:pPr>
      <w:r w:rsidRPr="00AE28AF">
        <w:rPr>
          <w:szCs w:val="24"/>
          <w:lang w:val="en-GB" w:eastAsia="en-GB"/>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137510A4" w14:textId="77777777" w:rsidR="00A664E6" w:rsidRPr="00AE28AF" w:rsidRDefault="00A664E6" w:rsidP="00A664E6">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A5" w14:textId="77777777" w:rsidR="00F76647" w:rsidRPr="00430EDE" w:rsidRDefault="00F76647" w:rsidP="00F76647">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34"/>
      </w:r>
      <w:r w:rsidRPr="00430EDE">
        <w:rPr>
          <w:lang w:val="en-GB" w:eastAsia="en-GB"/>
        </w:rPr>
        <w:t>, and then comparing it to the daily rate charged by the beneficiary.</w:t>
      </w:r>
    </w:p>
    <w:p w14:paraId="137510A6"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7"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10A8" w14:textId="77777777" w:rsidR="00F76647" w:rsidRPr="00AE28AF" w:rsidRDefault="00F76647" w:rsidP="00F76647">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10A9"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etc.) and working days</w:t>
      </w:r>
      <w:r>
        <w:rPr>
          <w:rStyle w:val="FootnoteReference"/>
          <w:szCs w:val="24"/>
          <w:lang w:val="en-GB" w:eastAsia="en-GB"/>
        </w:rPr>
        <w:footnoteReference w:id="35"/>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10AA"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10AB" w14:textId="77777777" w:rsidR="00F76647" w:rsidRDefault="00F76647" w:rsidP="00F76647">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10AC" w14:textId="77777777" w:rsidR="00F76647" w:rsidRDefault="00F76647" w:rsidP="00F766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to involvement in European projects, and are not part of these normal remuneration and/or accounting principles</w:t>
      </w:r>
      <w:r>
        <w:rPr>
          <w:szCs w:val="24"/>
          <w:lang w:val="en-GB" w:eastAsia="en-GB"/>
        </w:rPr>
        <w:t>,</w:t>
      </w:r>
      <w:r w:rsidRPr="00AE28AF">
        <w:rPr>
          <w:szCs w:val="24"/>
          <w:lang w:val="en-GB" w:eastAsia="en-GB"/>
        </w:rPr>
        <w:t xml:space="preserve"> should be noted as exceptions.</w:t>
      </w:r>
    </w:p>
    <w:p w14:paraId="137510AD" w14:textId="77777777" w:rsidR="00106A87" w:rsidRDefault="00106A87" w:rsidP="00F76647">
      <w:pPr>
        <w:autoSpaceDE w:val="0"/>
        <w:autoSpaceDN w:val="0"/>
        <w:adjustRightInd w:val="0"/>
        <w:ind w:left="2126"/>
        <w:rPr>
          <w:szCs w:val="24"/>
          <w:lang w:val="en-GB" w:eastAsia="en-GB"/>
        </w:rPr>
      </w:pPr>
    </w:p>
    <w:p w14:paraId="137510AE" w14:textId="77777777" w:rsidR="00F76647" w:rsidRPr="006B01DE" w:rsidRDefault="00F76647" w:rsidP="00F76647">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10AF" w14:textId="498358D2" w:rsidR="00F76647" w:rsidRPr="006B01DE" w:rsidRDefault="00F76647" w:rsidP="00F76647">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10B0" w14:textId="77777777" w:rsidR="00F76647" w:rsidRPr="006B01DE" w:rsidRDefault="00F76647" w:rsidP="00106A87">
      <w:pPr>
        <w:pStyle w:val="ListDash"/>
        <w:numPr>
          <w:ilvl w:val="0"/>
          <w:numId w:val="0"/>
        </w:numPr>
        <w:tabs>
          <w:tab w:val="left" w:pos="720"/>
        </w:tabs>
        <w:spacing w:after="120"/>
        <w:ind w:left="2126"/>
        <w:rPr>
          <w:b/>
          <w:lang w:val="en-GB" w:eastAsia="en-GB"/>
        </w:rPr>
      </w:pPr>
      <w:r w:rsidRPr="006B01DE">
        <w:rPr>
          <w:b/>
          <w:lang w:val="en-GB" w:eastAsia="en-GB"/>
        </w:rPr>
        <w:t>Which documents should the beneficiary prepare for the auditor?</w:t>
      </w:r>
    </w:p>
    <w:p w14:paraId="137510B1" w14:textId="77777777" w:rsidR="00F76647" w:rsidRPr="006B01DE" w:rsidRDefault="00F76647" w:rsidP="00106A87">
      <w:pPr>
        <w:spacing w:after="120"/>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10B2" w14:textId="77777777" w:rsidR="00F76647" w:rsidRPr="006B01DE" w:rsidRDefault="00F76647" w:rsidP="00F76647">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10B3" w14:textId="77777777" w:rsidR="00F76647" w:rsidRPr="006B01DE" w:rsidRDefault="00F76647" w:rsidP="00F76647">
      <w:pPr>
        <w:ind w:left="2160"/>
        <w:rPr>
          <w:szCs w:val="24"/>
          <w:lang w:val="en-GB" w:eastAsia="en-GB"/>
        </w:rPr>
      </w:pPr>
      <w:r w:rsidRPr="006B01DE">
        <w:rPr>
          <w:b/>
          <w:lang w:val="en-GB" w:eastAsia="en-GB"/>
        </w:rPr>
        <w:t>What are the most common errors made by beneficiaries for ‘Other direct costs’?</w:t>
      </w:r>
    </w:p>
    <w:p w14:paraId="137510B4" w14:textId="77777777" w:rsidR="00F76647" w:rsidRPr="005B323E" w:rsidRDefault="00F76647" w:rsidP="00106A87">
      <w:pPr>
        <w:spacing w:after="120"/>
        <w:ind w:left="2160"/>
        <w:rPr>
          <w:szCs w:val="24"/>
          <w:lang w:val="en-GB" w:eastAsia="en-GB"/>
        </w:rPr>
      </w:pPr>
      <w:r w:rsidRPr="005B323E">
        <w:rPr>
          <w:szCs w:val="24"/>
          <w:lang w:val="en-GB" w:eastAsia="en-GB"/>
        </w:rPr>
        <w:t>a) General: invoices are not detailed enough to establish a clear connection to project activities.</w:t>
      </w:r>
    </w:p>
    <w:p w14:paraId="137510B6" w14:textId="77777777" w:rsidR="00F76647" w:rsidRPr="006B01DE" w:rsidRDefault="00F76647" w:rsidP="00106A87">
      <w:pPr>
        <w:spacing w:after="120"/>
        <w:ind w:left="2160"/>
        <w:rPr>
          <w:szCs w:val="24"/>
          <w:lang w:val="en-GB" w:eastAsia="en-GB"/>
        </w:rPr>
      </w:pPr>
      <w:r w:rsidRPr="005B323E">
        <w:rPr>
          <w:szCs w:val="24"/>
          <w:lang w:val="en-GB" w:eastAsia="en-GB"/>
        </w:rPr>
        <w:t>b) Subsistence: subsistence costs claimed may be in excess of the maximum daily rates published</w:t>
      </w:r>
      <w:r w:rsidRPr="006B01DE">
        <w:rPr>
          <w:szCs w:val="24"/>
          <w:lang w:val="en-GB" w:eastAsia="en-GB"/>
        </w:rPr>
        <w:t xml:space="preserve">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10B7" w14:textId="77777777" w:rsidR="00F76647" w:rsidRDefault="00F76647" w:rsidP="00F76647">
      <w:pPr>
        <w:spacing w:after="0"/>
        <w:ind w:left="2160"/>
        <w:rPr>
          <w:szCs w:val="24"/>
          <w:lang w:val="en-GB" w:eastAsia="en-GB"/>
        </w:rPr>
      </w:pPr>
      <w:r w:rsidRPr="006B01DE">
        <w:rPr>
          <w:szCs w:val="24"/>
          <w:lang w:val="en-GB" w:eastAsia="en-GB"/>
        </w:rPr>
        <w:t>c) Equipment</w:t>
      </w:r>
      <w:r>
        <w:rPr>
          <w:szCs w:val="24"/>
          <w:lang w:val="en-GB" w:eastAsia="en-GB"/>
        </w:rPr>
        <w:t>:</w:t>
      </w:r>
    </w:p>
    <w:p w14:paraId="137510B8"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10B9"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10BA" w14:textId="77777777" w:rsidR="00F76647" w:rsidRPr="006B01DE" w:rsidRDefault="00F76647" w:rsidP="00F76647">
      <w:pPr>
        <w:ind w:left="2160"/>
        <w:rPr>
          <w:szCs w:val="24"/>
          <w:lang w:val="en-GB" w:eastAsia="en-GB"/>
        </w:rPr>
      </w:pPr>
      <w:r w:rsidRPr="006B01DE">
        <w:rPr>
          <w:szCs w:val="24"/>
          <w:lang w:val="en-GB" w:eastAsia="en-GB"/>
        </w:rPr>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website publicising the Acti</w:t>
      </w:r>
      <w:r>
        <w:rPr>
          <w:szCs w:val="24"/>
          <w:lang w:val="en-GB" w:eastAsia="en-GB"/>
        </w:rPr>
        <w:t>on or W</w:t>
      </w:r>
      <w:r w:rsidRPr="006B01DE">
        <w:rPr>
          <w:szCs w:val="24"/>
          <w:lang w:val="en-GB" w:eastAsia="en-GB"/>
        </w:rPr>
        <w:t>ork Programme.</w:t>
      </w:r>
    </w:p>
    <w:p w14:paraId="137510BC" w14:textId="2BFDF97F" w:rsidR="00F76647" w:rsidRPr="006B01DE" w:rsidRDefault="00F76647" w:rsidP="00914312">
      <w:pPr>
        <w:pStyle w:val="ListNumber"/>
        <w:numPr>
          <w:ilvl w:val="0"/>
          <w:numId w:val="47"/>
        </w:numPr>
        <w:rPr>
          <w:szCs w:val="24"/>
          <w:u w:val="single"/>
          <w:lang w:val="en-GB"/>
        </w:rPr>
      </w:pPr>
      <w:r w:rsidRPr="006B01DE">
        <w:rPr>
          <w:szCs w:val="24"/>
          <w:u w:val="single"/>
          <w:lang w:val="en-GB"/>
        </w:rPr>
        <w:t xml:space="preserve">Indirect Costs </w:t>
      </w:r>
      <w:r w:rsidR="00DA28C4">
        <w:rPr>
          <w:rStyle w:val="FootnoteReference"/>
          <w:szCs w:val="24"/>
          <w:highlight w:val="lightGray"/>
          <w:u w:val="single"/>
          <w:lang w:val="en-GB"/>
        </w:rPr>
        <w:footnoteReference w:id="36"/>
      </w:r>
    </w:p>
    <w:p w14:paraId="137510BD" w14:textId="43EC81A1" w:rsidR="00F76647" w:rsidRDefault="00F76647" w:rsidP="00F76647">
      <w:pPr>
        <w:pStyle w:val="ListNumberLevel2"/>
        <w:tabs>
          <w:tab w:val="clear" w:pos="3117"/>
        </w:tabs>
        <w:spacing w:after="120"/>
        <w:ind w:left="1985" w:firstLine="0"/>
        <w:rPr>
          <w:b/>
          <w:lang w:val="en-GB" w:eastAsia="en-GB"/>
        </w:rPr>
      </w:pPr>
      <w:r w:rsidRPr="006B01DE">
        <w:rPr>
          <w:szCs w:val="24"/>
          <w:lang w:val="en-GB"/>
        </w:rPr>
        <w:t>The auditor verifies that the indirect costs to cover administrative overheads do not exceed 7% of the total amount of eligible direct costs of the Action..</w:t>
      </w:r>
      <w:r w:rsidR="00106A87">
        <w:rPr>
          <w:szCs w:val="24"/>
          <w:lang w:val="en-GB"/>
        </w:rPr>
        <w:t xml:space="preserve"> </w:t>
      </w: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10BE" w14:textId="2EF40835" w:rsidR="00F76647" w:rsidRPr="006B01DE" w:rsidRDefault="00F76647" w:rsidP="00914312">
      <w:pPr>
        <w:pStyle w:val="ListNumber"/>
        <w:numPr>
          <w:ilvl w:val="0"/>
          <w:numId w:val="47"/>
        </w:numPr>
        <w:rPr>
          <w:lang w:val="en-GB" w:eastAsia="en-GB"/>
        </w:rPr>
      </w:pPr>
      <w:r w:rsidRPr="006B01DE">
        <w:rPr>
          <w:szCs w:val="24"/>
          <w:u w:val="single"/>
          <w:lang w:val="en-GB"/>
        </w:rPr>
        <w:t>Ineligible Costs</w:t>
      </w:r>
    </w:p>
    <w:p w14:paraId="4EEFFAEE" w14:textId="77777777" w:rsidR="00DA28C4" w:rsidRDefault="00F76647" w:rsidP="00F76647">
      <w:pPr>
        <w:pStyle w:val="ListNumberLevel2"/>
        <w:tabs>
          <w:tab w:val="clear" w:pos="3117"/>
        </w:tabs>
        <w:spacing w:after="60"/>
        <w:ind w:left="1985" w:firstLine="0"/>
        <w:rPr>
          <w:lang w:val="en-GB"/>
        </w:rPr>
      </w:pPr>
      <w:r w:rsidRPr="006B01DE">
        <w:rPr>
          <w:szCs w:val="24"/>
          <w:lang w:val="en-GB"/>
        </w:rPr>
        <w:t xml:space="preserve">The auditor verifies that the expenditure for a selected item does not concern an ineligible cost as described in </w:t>
      </w:r>
      <w:r w:rsidR="00DA28C4">
        <w:rPr>
          <w:rStyle w:val="FootnoteReference"/>
        </w:rPr>
        <w:footnoteRef/>
      </w:r>
      <w:r w:rsidR="00DA28C4" w:rsidRPr="00595778">
        <w:rPr>
          <w:lang w:val="en-GB"/>
        </w:rPr>
        <w:t xml:space="preserve"> </w:t>
      </w:r>
      <w:r w:rsidR="00DA28C4" w:rsidRPr="00DA28C4">
        <w:rPr>
          <w:lang w:val="en-GB"/>
        </w:rPr>
        <w:t>Article II.19</w:t>
      </w:r>
      <w:r w:rsidR="00DA28C4">
        <w:rPr>
          <w:lang w:val="en-GB"/>
        </w:rPr>
        <w:t>.4</w:t>
      </w:r>
      <w:r w:rsidR="00DA28C4" w:rsidRPr="00DA28C4">
        <w:rPr>
          <w:lang w:val="en-GB"/>
        </w:rPr>
        <w:t xml:space="preserve"> of the Grant Agreement and General Condition n° 19</w:t>
      </w:r>
      <w:r w:rsidR="00DA28C4">
        <w:rPr>
          <w:lang w:val="en-GB"/>
        </w:rPr>
        <w:t>.4</w:t>
      </w:r>
      <w:r w:rsidR="00DA28C4" w:rsidRPr="00DA28C4">
        <w:rPr>
          <w:lang w:val="en-GB"/>
        </w:rPr>
        <w:t xml:space="preserve"> of the Grant Decision.</w:t>
      </w:r>
    </w:p>
    <w:p w14:paraId="137510BF" w14:textId="06313489" w:rsidR="00F76647" w:rsidRPr="006B01DE" w:rsidRDefault="00F76647" w:rsidP="00F76647">
      <w:pPr>
        <w:pStyle w:val="ListNumberLevel2"/>
        <w:tabs>
          <w:tab w:val="clear" w:pos="3117"/>
        </w:tabs>
        <w:spacing w:after="60"/>
        <w:ind w:left="1985" w:firstLine="0"/>
        <w:rPr>
          <w:szCs w:val="24"/>
          <w:lang w:val="en-GB"/>
        </w:rPr>
      </w:pPr>
    </w:p>
    <w:p w14:paraId="137510C0" w14:textId="7DACB779" w:rsidR="00F76647" w:rsidRPr="006B01DE" w:rsidRDefault="00F76647" w:rsidP="00914312">
      <w:pPr>
        <w:pStyle w:val="ListNumber"/>
        <w:numPr>
          <w:ilvl w:val="0"/>
          <w:numId w:val="47"/>
        </w:numPr>
        <w:rPr>
          <w:szCs w:val="24"/>
          <w:u w:val="single"/>
          <w:lang w:val="en-GB"/>
        </w:rPr>
      </w:pPr>
      <w:r w:rsidRPr="006B01DE">
        <w:rPr>
          <w:szCs w:val="24"/>
          <w:u w:val="single"/>
          <w:lang w:val="en-GB"/>
        </w:rPr>
        <w:t>Contributions in kind</w:t>
      </w:r>
      <w:r w:rsidRPr="006B01DE">
        <w:rPr>
          <w:rStyle w:val="FootnoteReference"/>
          <w:bCs/>
          <w:u w:val="single"/>
          <w:lang w:val="en-GB" w:eastAsia="en-GB"/>
        </w:rPr>
        <w:t xml:space="preserve"> </w:t>
      </w:r>
    </w:p>
    <w:p w14:paraId="137510C1"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10C2"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t>The auditor verifies that any contribution in kind included in the initial budget has been delivered to the beneficiary and that the values declared in the Final Financial Report match the values entered in the initial budget.</w:t>
      </w:r>
    </w:p>
    <w:p w14:paraId="137510C3" w14:textId="77777777" w:rsidR="00F76647" w:rsidRDefault="00F76647" w:rsidP="00F76647">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10C4"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14:paraId="137510C5" w14:textId="77777777" w:rsidR="00F76647" w:rsidRPr="006B01DE" w:rsidRDefault="00F76647" w:rsidP="00F7664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10C6" w14:textId="77777777" w:rsidR="00F76647" w:rsidRDefault="00F76647" w:rsidP="00106A8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w:t>
      </w:r>
      <w:r w:rsidR="008B4AF3">
        <w:rPr>
          <w:lang w:val="en-GB"/>
        </w:rPr>
        <w:t>see</w:t>
      </w:r>
      <w:r>
        <w:rPr>
          <w:lang w:val="en-GB"/>
        </w:rPr>
        <w:t xml:space="preserve"> Annex 3</w:t>
      </w:r>
      <w:r w:rsidR="008B4AF3">
        <w:rPr>
          <w:lang w:val="en-GB"/>
        </w:rPr>
        <w:t xml:space="preserve"> to this </w:t>
      </w:r>
      <w:r w:rsidR="003B6707">
        <w:rPr>
          <w:lang w:val="en-GB"/>
        </w:rPr>
        <w:t>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10C7"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14:paraId="137510C8" w14:textId="3E9DC244" w:rsidR="00F76647" w:rsidRPr="00AE28AF" w:rsidRDefault="00F76647" w:rsidP="00F76647">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37"/>
      </w:r>
      <w:r w:rsidRPr="00AE28AF">
        <w:rPr>
          <w:lang w:val="en-GB" w:eastAsia="en-GB"/>
        </w:rPr>
        <w:t>.</w:t>
      </w:r>
    </w:p>
    <w:p w14:paraId="137510C9" w14:textId="77777777" w:rsidR="0013520F" w:rsidRPr="00AE28AF" w:rsidRDefault="0013520F">
      <w:pPr>
        <w:spacing w:after="0"/>
        <w:jc w:val="left"/>
        <w:rPr>
          <w:i/>
          <w:sz w:val="20"/>
          <w:highlight w:val="yellow"/>
          <w:lang w:val="en-GB"/>
        </w:rPr>
      </w:pPr>
      <w:r w:rsidRPr="00AE28AF">
        <w:rPr>
          <w:i/>
          <w:sz w:val="20"/>
          <w:highlight w:val="yellow"/>
          <w:lang w:val="en-GB"/>
        </w:rPr>
        <w:br w:type="page"/>
      </w:r>
    </w:p>
    <w:p w14:paraId="137510CA" w14:textId="77777777" w:rsidR="0013520F" w:rsidRPr="00AE28AF" w:rsidRDefault="0013520F" w:rsidP="00364400">
      <w:pPr>
        <w:pStyle w:val="Heading2"/>
        <w:tabs>
          <w:tab w:val="clear" w:pos="1571"/>
        </w:tabs>
        <w:ind w:left="0" w:firstLine="0"/>
        <w:rPr>
          <w:bCs/>
          <w:szCs w:val="24"/>
          <w:lang w:val="en-GB" w:eastAsia="en-GB"/>
        </w:rPr>
      </w:pPr>
      <w:bookmarkStart w:id="29" w:name="_Toc321153135"/>
      <w:r>
        <w:rPr>
          <w:lang w:val="en-GB" w:eastAsia="en-GB"/>
        </w:rPr>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29"/>
    </w:p>
    <w:p w14:paraId="137510CB" w14:textId="77777777"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14:paraId="137510CC" w14:textId="77777777"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14:paraId="137510CD"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14:paraId="137510CE"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14:paraId="137510CF"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14:paraId="137510D0" w14:textId="77777777"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&lt;dd Month yyyy&gt;</w:t>
      </w:r>
    </w:p>
    <w:p w14:paraId="137510D1" w14:textId="77777777"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&lt;dd Month yyyy&gt;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14:paraId="137510D2" w14:textId="77777777"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14:paraId="137510D3" w14:textId="77777777"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Audiovisual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Agreement/Decision </w:t>
      </w:r>
      <w:r w:rsidRPr="00AE28AF">
        <w:rPr>
          <w:i/>
          <w:szCs w:val="24"/>
          <w:lang w:val="en-GB" w:eastAsia="en-GB"/>
        </w:rPr>
        <w:t>[</w:t>
      </w:r>
      <w:r w:rsidRPr="00AE28AF">
        <w:rPr>
          <w:i/>
          <w:iCs/>
          <w:szCs w:val="24"/>
          <w:lang w:val="en-GB" w:eastAsia="en-GB"/>
        </w:rPr>
        <w:t xml:space="preserve">Grant Agreement/Decision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14:paraId="137510D4" w14:textId="77777777"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14:paraId="137510D5" w14:textId="77777777" w:rsidR="0013520F" w:rsidRPr="00AE28AF" w:rsidRDefault="0013520F" w:rsidP="00C16F7D">
      <w:pPr>
        <w:spacing w:after="120"/>
        <w:rPr>
          <w:szCs w:val="24"/>
          <w:lang w:val="en-GB"/>
        </w:rPr>
      </w:pPr>
      <w:r w:rsidRPr="00AE28AF">
        <w:rPr>
          <w:szCs w:val="24"/>
          <w:lang w:val="en-GB"/>
        </w:rPr>
        <w:t>Our engagement was undertaken in accordance with:</w:t>
      </w:r>
    </w:p>
    <w:p w14:paraId="137510D6"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the </w:t>
      </w:r>
      <w:r>
        <w:rPr>
          <w:szCs w:val="24"/>
          <w:lang w:val="en-GB" w:eastAsia="en-GB"/>
        </w:rPr>
        <w:t>specific guidance provided by Agency;</w:t>
      </w:r>
    </w:p>
    <w:p w14:paraId="137510D7"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14:paraId="137510D8" w14:textId="77777777"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the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14:paraId="137510D9" w14:textId="77777777" w:rsidR="0013520F" w:rsidRPr="00AE28AF" w:rsidRDefault="0013520F" w:rsidP="00F93109">
      <w:pPr>
        <w:spacing w:after="120"/>
        <w:rPr>
          <w:b/>
          <w:szCs w:val="24"/>
          <w:lang w:val="en-GB"/>
        </w:rPr>
      </w:pPr>
      <w:r w:rsidRPr="00AE28AF">
        <w:rPr>
          <w:b/>
          <w:szCs w:val="24"/>
          <w:lang w:val="en-GB"/>
        </w:rPr>
        <w:t>Procedures performed</w:t>
      </w:r>
    </w:p>
    <w:p w14:paraId="137510DA" w14:textId="77777777"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14:paraId="137510DB" w14:textId="77777777"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Agreement/Decision. The auditor is not responsible for the suitability and appropriateness of these procedures. </w:t>
      </w:r>
    </w:p>
    <w:p w14:paraId="137510DC" w14:textId="77777777" w:rsidR="0013520F" w:rsidRPr="00AE28AF" w:rsidRDefault="0013520F" w:rsidP="00715763">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p>
    <w:p w14:paraId="137510DD"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Had we performed additional procedures or had we performed an audit or review of the Final Financial Report of the beneficiary in accordance with International Standards on Auditing, other matters might have come to our attention that would have been reported to you.</w:t>
      </w:r>
    </w:p>
    <w:p w14:paraId="137510DE" w14:textId="77777777"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14:paraId="137510DF"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14:paraId="137510E5" w14:textId="77777777"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14:paraId="137510E6"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14:paraId="137510E7"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&lt;xxxxxx&gt;. The Expenditure Coverage Ratio verified by us amounts to</w:t>
      </w:r>
      <w:r>
        <w:rPr>
          <w:rFonts w:cs="Arial"/>
          <w:bCs/>
          <w:lang w:val="en-GB"/>
        </w:rPr>
        <w:t xml:space="preserve"> &lt;xx %&gt;.</w:t>
      </w:r>
    </w:p>
    <w:p w14:paraId="137510E8" w14:textId="77777777"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14:paraId="137510E9" w14:textId="77777777"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&lt;select the relevant statement&gt;</w:t>
      </w:r>
    </w:p>
    <w:p w14:paraId="137510EA" w14:textId="77777777"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14:paraId="137510EB" w14:textId="77777777"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14:paraId="137510EC"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14:paraId="137510ED" w14:textId="77777777"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14:paraId="137510EE"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14:paraId="137510EF" w14:textId="77777777"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14:paraId="137510F0" w14:textId="77777777" w:rsidR="0013520F" w:rsidRDefault="0013520F">
      <w:pPr>
        <w:spacing w:after="0"/>
        <w:jc w:val="left"/>
        <w:rPr>
          <w:b/>
          <w:bCs/>
          <w:szCs w:val="24"/>
          <w:lang w:val="en-GB" w:eastAsia="en-GB"/>
        </w:rPr>
      </w:pPr>
    </w:p>
    <w:p w14:paraId="137510F1" w14:textId="77777777"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14:paraId="137510F2" w14:textId="77777777"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14:paraId="137510F3" w14:textId="0B8BF462"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008B01AF">
        <w:rPr>
          <w:szCs w:val="24"/>
          <w:lang w:val="en-GB" w:eastAsia="en-GB"/>
        </w:rPr>
        <w:t>/</w:t>
      </w:r>
      <w:r w:rsidR="004334CD" w:rsidRPr="004334CD">
        <w:rPr>
          <w:szCs w:val="24"/>
          <w:lang w:val="en-GB" w:eastAsia="en-GB"/>
        </w:rPr>
        <w:t xml:space="preserve"> </w:t>
      </w:r>
      <w:r w:rsidR="004334CD">
        <w:rPr>
          <w:szCs w:val="24"/>
          <w:lang w:val="en-GB" w:eastAsia="en-GB"/>
        </w:rPr>
        <w:t>Article 4 of the Grant Decision</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14:paraId="137510F4" w14:textId="77777777"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14:paraId="137510F5" w14:textId="77777777"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14:paraId="137510F6" w14:textId="77777777" w:rsidR="00AC7C50" w:rsidRDefault="00AC7C50" w:rsidP="00AC7C50">
      <w:pPr>
        <w:autoSpaceDE w:val="0"/>
        <w:autoSpaceDN w:val="0"/>
        <w:adjustRightInd w:val="0"/>
        <w:spacing w:after="60"/>
        <w:rPr>
          <w:szCs w:val="24"/>
          <w:lang w:val="en-GB" w:eastAsia="en-GB"/>
        </w:rPr>
      </w:pPr>
    </w:p>
    <w:p w14:paraId="137510F7" w14:textId="77777777"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14:paraId="137510F8"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t>[legal name of the aud</w:t>
      </w:r>
      <w:bookmarkStart w:id="30" w:name="_GoBack"/>
      <w:bookmarkEnd w:id="30"/>
      <w:r w:rsidRPr="00AE28AF">
        <w:rPr>
          <w:i/>
          <w:iCs/>
          <w:szCs w:val="24"/>
          <w:lang w:val="en-GB" w:eastAsia="en-GB"/>
        </w:rPr>
        <w:t>it firm]</w:t>
      </w:r>
    </w:p>
    <w:p w14:paraId="137510F9"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t>[name and function of an authorised representative]</w:t>
      </w:r>
    </w:p>
    <w:p w14:paraId="137510FA" w14:textId="77777777" w:rsidR="0013520F" w:rsidRDefault="0013520F" w:rsidP="000720C3">
      <w:pPr>
        <w:autoSpaceDE w:val="0"/>
        <w:autoSpaceDN w:val="0"/>
        <w:adjustRightInd w:val="0"/>
        <w:spacing w:after="60"/>
        <w:rPr>
          <w:b/>
          <w:bCs/>
          <w:i/>
          <w:iCs/>
          <w:szCs w:val="24"/>
          <w:lang w:val="en-GB" w:eastAsia="en-GB"/>
        </w:rPr>
      </w:pPr>
      <w:r w:rsidRPr="00AE28AF">
        <w:rPr>
          <w:b/>
          <w:bCs/>
          <w:i/>
          <w:iCs/>
          <w:szCs w:val="24"/>
          <w:lang w:val="en-GB" w:eastAsia="en-GB"/>
        </w:rPr>
        <w:t>&lt;dd Month yyyy&gt;, &lt;Signature of the auditor&gt;</w:t>
      </w:r>
    </w:p>
    <w:p w14:paraId="137510FB" w14:textId="77777777" w:rsidR="0013520F" w:rsidRDefault="0013520F">
      <w:pPr>
        <w:spacing w:after="0"/>
        <w:jc w:val="left"/>
        <w:rPr>
          <w:b/>
          <w:bCs/>
          <w:i/>
          <w:iCs/>
          <w:szCs w:val="24"/>
          <w:lang w:val="en-GB" w:eastAsia="en-GB"/>
        </w:rPr>
      </w:pPr>
      <w:r>
        <w:rPr>
          <w:b/>
          <w:bCs/>
          <w:i/>
          <w:iCs/>
          <w:szCs w:val="24"/>
          <w:lang w:val="en-GB" w:eastAsia="en-GB"/>
        </w:rPr>
        <w:br w:type="page"/>
      </w:r>
    </w:p>
    <w:p w14:paraId="137510FC" w14:textId="22025145"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14:paraId="137510FD" w14:textId="77777777" w:rsidR="0013520F" w:rsidRPr="004E2A54" w:rsidRDefault="0013520F" w:rsidP="004E2A54">
      <w:pPr>
        <w:autoSpaceDE w:val="0"/>
        <w:autoSpaceDN w:val="0"/>
        <w:adjustRightInd w:val="0"/>
        <w:spacing w:after="60"/>
        <w:jc w:val="center"/>
        <w:rPr>
          <w:b/>
          <w:szCs w:val="24"/>
          <w:lang w:val="en-GB" w:eastAsia="en-GB"/>
        </w:rPr>
      </w:pPr>
    </w:p>
    <w:p w14:paraId="137510FE" w14:textId="77777777"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14:paraId="137510FF" w14:textId="77777777" w:rsidR="0013520F" w:rsidRDefault="0013520F" w:rsidP="004E2A54">
      <w:pPr>
        <w:autoSpaceDE w:val="0"/>
        <w:autoSpaceDN w:val="0"/>
        <w:adjustRightInd w:val="0"/>
        <w:spacing w:after="60"/>
        <w:jc w:val="center"/>
        <w:rPr>
          <w:b/>
          <w:szCs w:val="24"/>
          <w:lang w:val="en-GB" w:eastAsia="en-GB"/>
        </w:rPr>
      </w:pPr>
    </w:p>
    <w:p w14:paraId="13751100" w14:textId="3C182180" w:rsidR="0013520F" w:rsidRDefault="000D5B6E" w:rsidP="004E2A54">
      <w:pPr>
        <w:autoSpaceDE w:val="0"/>
        <w:autoSpaceDN w:val="0"/>
        <w:adjustRightInd w:val="0"/>
        <w:spacing w:after="60"/>
        <w:jc w:val="center"/>
        <w:rPr>
          <w:b/>
          <w:szCs w:val="24"/>
          <w:lang w:val="en-GB" w:eastAsia="en-GB"/>
        </w:rPr>
      </w:pPr>
      <w:r>
        <w:rPr>
          <w:noProof/>
          <w:lang w:val="fr-BE" w:eastAsia="fr-BE"/>
        </w:rPr>
        <mc:AlternateContent>
          <mc:Choice Requires="wps">
            <w:drawing>
              <wp:anchor distT="0" distB="0" distL="114300" distR="114300" simplePos="0" relativeHeight="251657728" behindDoc="0" locked="0" layoutInCell="1" allowOverlap="1" wp14:anchorId="13751139" wp14:editId="1F207AEA">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51139"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fit-shape-to-text:t">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v:textbox>
              </v:shape>
            </w:pict>
          </mc:Fallback>
        </mc:AlternateContent>
      </w:r>
    </w:p>
    <w:p w14:paraId="13751101" w14:textId="77777777" w:rsidR="0013520F" w:rsidRDefault="0013520F" w:rsidP="004E2A54">
      <w:pPr>
        <w:autoSpaceDE w:val="0"/>
        <w:autoSpaceDN w:val="0"/>
        <w:adjustRightInd w:val="0"/>
        <w:spacing w:after="60"/>
        <w:jc w:val="center"/>
        <w:rPr>
          <w:b/>
          <w:szCs w:val="24"/>
          <w:lang w:val="en-GB" w:eastAsia="en-GB"/>
        </w:rPr>
      </w:pPr>
    </w:p>
    <w:p w14:paraId="13751102" w14:textId="77777777" w:rsidR="0013520F" w:rsidRDefault="0013520F" w:rsidP="004E2A54">
      <w:pPr>
        <w:autoSpaceDE w:val="0"/>
        <w:autoSpaceDN w:val="0"/>
        <w:adjustRightInd w:val="0"/>
        <w:spacing w:after="60"/>
        <w:jc w:val="center"/>
        <w:rPr>
          <w:b/>
          <w:szCs w:val="24"/>
          <w:lang w:val="en-GB" w:eastAsia="en-GB"/>
        </w:rPr>
      </w:pPr>
    </w:p>
    <w:p w14:paraId="13751103" w14:textId="77777777" w:rsidR="0013520F" w:rsidRDefault="0013520F" w:rsidP="004E2A54">
      <w:pPr>
        <w:autoSpaceDE w:val="0"/>
        <w:autoSpaceDN w:val="0"/>
        <w:adjustRightInd w:val="0"/>
        <w:spacing w:after="60"/>
        <w:jc w:val="center"/>
        <w:rPr>
          <w:b/>
          <w:szCs w:val="24"/>
          <w:lang w:val="en-GB" w:eastAsia="en-GB"/>
        </w:rPr>
      </w:pPr>
    </w:p>
    <w:p w14:paraId="13751104" w14:textId="77777777" w:rsidR="0013520F" w:rsidRDefault="0013520F" w:rsidP="004E2A54">
      <w:pPr>
        <w:autoSpaceDE w:val="0"/>
        <w:autoSpaceDN w:val="0"/>
        <w:adjustRightInd w:val="0"/>
        <w:spacing w:after="60"/>
        <w:jc w:val="center"/>
        <w:rPr>
          <w:b/>
          <w:szCs w:val="24"/>
          <w:lang w:val="en-GB" w:eastAsia="en-GB"/>
        </w:rPr>
      </w:pPr>
    </w:p>
    <w:p w14:paraId="13751105" w14:textId="77777777"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14:paraId="1375110B" w14:textId="77777777" w:rsidTr="00CB1528">
        <w:tc>
          <w:tcPr>
            <w:tcW w:w="1798" w:type="dxa"/>
          </w:tcPr>
          <w:p w14:paraId="13751106"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14:paraId="13751107"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14:paraId="13751108"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14:paraId="13751109" w14:textId="77777777"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14:paraId="1375110A"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14:paraId="13751111" w14:textId="77777777" w:rsidTr="00CB1528">
        <w:tc>
          <w:tcPr>
            <w:tcW w:w="1798" w:type="dxa"/>
          </w:tcPr>
          <w:p w14:paraId="1375110C"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0D"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0E"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0F"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0" w14:textId="77777777" w:rsidR="0013520F" w:rsidRPr="00CB1528" w:rsidRDefault="0013520F" w:rsidP="00CB1528">
            <w:pPr>
              <w:autoSpaceDE w:val="0"/>
              <w:autoSpaceDN w:val="0"/>
              <w:adjustRightInd w:val="0"/>
              <w:spacing w:after="60"/>
              <w:rPr>
                <w:szCs w:val="24"/>
                <w:lang w:val="en-GB" w:eastAsia="en-GB"/>
              </w:rPr>
            </w:pPr>
          </w:p>
        </w:tc>
      </w:tr>
      <w:tr w:rsidR="0013520F" w14:paraId="13751117" w14:textId="77777777" w:rsidTr="00CB1528">
        <w:tc>
          <w:tcPr>
            <w:tcW w:w="1798" w:type="dxa"/>
          </w:tcPr>
          <w:p w14:paraId="13751112"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e.g. Direct costs</w:t>
            </w:r>
          </w:p>
        </w:tc>
        <w:tc>
          <w:tcPr>
            <w:tcW w:w="1854" w:type="dxa"/>
          </w:tcPr>
          <w:p w14:paraId="13751113"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Subsistence</w:t>
            </w:r>
          </w:p>
        </w:tc>
        <w:tc>
          <w:tcPr>
            <w:tcW w:w="1518" w:type="dxa"/>
          </w:tcPr>
          <w:p w14:paraId="13751114" w14:textId="77777777"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14:paraId="13751115"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Exceed ceiling</w:t>
            </w:r>
          </w:p>
        </w:tc>
        <w:tc>
          <w:tcPr>
            <w:tcW w:w="1809" w:type="dxa"/>
          </w:tcPr>
          <w:p w14:paraId="13751116" w14:textId="77777777"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14:paraId="1375111D" w14:textId="77777777" w:rsidTr="00CB1528">
        <w:tc>
          <w:tcPr>
            <w:tcW w:w="1798" w:type="dxa"/>
          </w:tcPr>
          <w:p w14:paraId="13751118"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9"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1A"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1B"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C" w14:textId="77777777" w:rsidR="0013520F" w:rsidRPr="00CB1528" w:rsidRDefault="0013520F" w:rsidP="00CB1528">
            <w:pPr>
              <w:autoSpaceDE w:val="0"/>
              <w:autoSpaceDN w:val="0"/>
              <w:adjustRightInd w:val="0"/>
              <w:spacing w:after="60"/>
              <w:rPr>
                <w:szCs w:val="24"/>
                <w:lang w:val="en-GB" w:eastAsia="en-GB"/>
              </w:rPr>
            </w:pPr>
          </w:p>
        </w:tc>
      </w:tr>
      <w:tr w:rsidR="0013520F" w14:paraId="13751123" w14:textId="77777777" w:rsidTr="00CB1528">
        <w:tc>
          <w:tcPr>
            <w:tcW w:w="1798" w:type="dxa"/>
          </w:tcPr>
          <w:p w14:paraId="1375111E"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F"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0"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1"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2" w14:textId="77777777" w:rsidR="0013520F" w:rsidRPr="00CB1528" w:rsidRDefault="0013520F" w:rsidP="00CB1528">
            <w:pPr>
              <w:autoSpaceDE w:val="0"/>
              <w:autoSpaceDN w:val="0"/>
              <w:adjustRightInd w:val="0"/>
              <w:spacing w:after="60"/>
              <w:rPr>
                <w:szCs w:val="24"/>
                <w:lang w:val="en-GB" w:eastAsia="en-GB"/>
              </w:rPr>
            </w:pPr>
          </w:p>
        </w:tc>
      </w:tr>
      <w:tr w:rsidR="0013520F" w14:paraId="13751129" w14:textId="77777777" w:rsidTr="00CB1528">
        <w:tc>
          <w:tcPr>
            <w:tcW w:w="1798" w:type="dxa"/>
          </w:tcPr>
          <w:p w14:paraId="13751124"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5"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6"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7"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8" w14:textId="77777777" w:rsidR="0013520F" w:rsidRPr="00CB1528" w:rsidRDefault="0013520F" w:rsidP="00CB1528">
            <w:pPr>
              <w:autoSpaceDE w:val="0"/>
              <w:autoSpaceDN w:val="0"/>
              <w:adjustRightInd w:val="0"/>
              <w:spacing w:after="60"/>
              <w:rPr>
                <w:szCs w:val="24"/>
                <w:lang w:val="en-GB" w:eastAsia="en-GB"/>
              </w:rPr>
            </w:pPr>
          </w:p>
        </w:tc>
      </w:tr>
      <w:tr w:rsidR="0013520F" w14:paraId="1375112F" w14:textId="77777777" w:rsidTr="00CB1528">
        <w:tc>
          <w:tcPr>
            <w:tcW w:w="1798" w:type="dxa"/>
          </w:tcPr>
          <w:p w14:paraId="1375112A"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B"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C"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D"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E" w14:textId="77777777" w:rsidR="0013520F" w:rsidRPr="00CB1528" w:rsidRDefault="0013520F" w:rsidP="00CB1528">
            <w:pPr>
              <w:autoSpaceDE w:val="0"/>
              <w:autoSpaceDN w:val="0"/>
              <w:adjustRightInd w:val="0"/>
              <w:spacing w:after="60"/>
              <w:rPr>
                <w:szCs w:val="24"/>
                <w:lang w:val="en-GB" w:eastAsia="en-GB"/>
              </w:rPr>
            </w:pPr>
          </w:p>
        </w:tc>
      </w:tr>
      <w:tr w:rsidR="0013520F" w14:paraId="13751135" w14:textId="77777777" w:rsidTr="00CB1528">
        <w:tc>
          <w:tcPr>
            <w:tcW w:w="1798" w:type="dxa"/>
          </w:tcPr>
          <w:p w14:paraId="13751130"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31"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32"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33"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34" w14:textId="77777777" w:rsidR="0013520F" w:rsidRPr="00CB1528" w:rsidRDefault="0013520F" w:rsidP="00CB1528">
            <w:pPr>
              <w:autoSpaceDE w:val="0"/>
              <w:autoSpaceDN w:val="0"/>
              <w:adjustRightInd w:val="0"/>
              <w:spacing w:after="60"/>
              <w:rPr>
                <w:szCs w:val="24"/>
                <w:lang w:val="en-GB" w:eastAsia="en-GB"/>
              </w:rPr>
            </w:pPr>
          </w:p>
        </w:tc>
      </w:tr>
    </w:tbl>
    <w:p w14:paraId="13751136" w14:textId="77777777" w:rsidR="0013520F" w:rsidRDefault="0013520F" w:rsidP="000720C3">
      <w:pPr>
        <w:autoSpaceDE w:val="0"/>
        <w:autoSpaceDN w:val="0"/>
        <w:adjustRightInd w:val="0"/>
        <w:spacing w:after="60"/>
        <w:rPr>
          <w:szCs w:val="24"/>
          <w:lang w:val="en-GB" w:eastAsia="en-GB"/>
        </w:rPr>
      </w:pPr>
    </w:p>
    <w:p w14:paraId="6321289D" w14:textId="0A20038D"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14:paraId="213B9A6D" w14:textId="77777777" w:rsidR="00CC030E" w:rsidRDefault="00CC030E" w:rsidP="0076384C">
      <w:pPr>
        <w:autoSpaceDE w:val="0"/>
        <w:autoSpaceDN w:val="0"/>
        <w:adjustRightInd w:val="0"/>
        <w:spacing w:after="60"/>
        <w:rPr>
          <w:b/>
          <w:bCs/>
          <w:iCs/>
          <w:szCs w:val="24"/>
          <w:lang w:val="en-GB" w:eastAsia="en-GB"/>
        </w:rPr>
      </w:pPr>
    </w:p>
    <w:p w14:paraId="34DE5D54" w14:textId="77777777"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14:paraId="51AF330F" w14:textId="77777777" w:rsidR="0076384C" w:rsidRDefault="0076384C" w:rsidP="0076384C">
      <w:pPr>
        <w:spacing w:after="0"/>
        <w:jc w:val="left"/>
        <w:rPr>
          <w:bCs/>
          <w:iCs/>
          <w:szCs w:val="24"/>
          <w:lang w:val="en-GB" w:eastAsia="en-GB"/>
        </w:rPr>
      </w:pPr>
    </w:p>
    <w:p w14:paraId="4946B498" w14:textId="77777777"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Report), compiled, dated and signed the beneficiary and countersigned by the auditor (or competent public officer). </w:t>
      </w:r>
    </w:p>
    <w:p w14:paraId="13751137" w14:textId="77777777" w:rsidR="0013520F" w:rsidRPr="00AE28AF" w:rsidRDefault="0013520F">
      <w:pPr>
        <w:autoSpaceDE w:val="0"/>
        <w:autoSpaceDN w:val="0"/>
        <w:adjustRightInd w:val="0"/>
        <w:spacing w:after="60"/>
        <w:rPr>
          <w:szCs w:val="24"/>
          <w:lang w:val="en-GB" w:eastAsia="en-GB"/>
        </w:rPr>
      </w:pPr>
    </w:p>
    <w:sectPr w:rsidR="0013520F" w:rsidRPr="00AE28AF" w:rsidSect="00076862">
      <w:pgSz w:w="11906" w:h="16838"/>
      <w:pgMar w:top="1020" w:right="1701" w:bottom="1020" w:left="1587" w:header="601" w:footer="107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113C" w14:textId="77777777" w:rsidR="00AF2E5D" w:rsidRDefault="00AF2E5D" w:rsidP="0029052D">
      <w:pPr>
        <w:spacing w:after="0"/>
      </w:pPr>
      <w:r>
        <w:separator/>
      </w:r>
    </w:p>
  </w:endnote>
  <w:endnote w:type="continuationSeparator" w:id="0">
    <w:p w14:paraId="1375113D" w14:textId="77777777" w:rsidR="00AF2E5D" w:rsidRDefault="00AF2E5D"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3E" w14:textId="04D6E01E" w:rsidR="00AF2E5D" w:rsidRDefault="00AF2E5D">
    <w:pPr>
      <w:pStyle w:val="Footer"/>
      <w:jc w:val="center"/>
    </w:pPr>
    <w:r>
      <w:fldChar w:fldCharType="begin"/>
    </w:r>
    <w:r>
      <w:instrText>PAGE</w:instrText>
    </w:r>
    <w:r>
      <w:fldChar w:fldCharType="separate"/>
    </w:r>
    <w:r w:rsidR="00854237">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40" w14:textId="291F3F26" w:rsidR="00AF2E5D" w:rsidRDefault="00AF2E5D" w:rsidP="00D35F4B">
    <w:pPr>
      <w:pStyle w:val="Footer"/>
      <w:jc w:val="center"/>
    </w:pPr>
    <w:r>
      <w:fldChar w:fldCharType="begin"/>
    </w:r>
    <w:r>
      <w:instrText xml:space="preserve"> PAGE   \* MERGEFORMAT </w:instrText>
    </w:r>
    <w:r>
      <w:fldChar w:fldCharType="separate"/>
    </w:r>
    <w:r w:rsidR="00854237">
      <w:rPr>
        <w:noProof/>
      </w:rPr>
      <w:t>24</w:t>
    </w:r>
    <w:r>
      <w:rPr>
        <w:noProof/>
      </w:rPr>
      <w:fldChar w:fldCharType="end"/>
    </w:r>
  </w:p>
  <w:p w14:paraId="13751141" w14:textId="77777777" w:rsidR="00AF2E5D" w:rsidRDefault="00AF2E5D" w:rsidP="00D35F4B">
    <w:pPr>
      <w:pStyle w:val="Footer"/>
      <w:jc w:val="center"/>
    </w:pPr>
    <w:r>
      <w:rPr>
        <w:noProof/>
        <w:lang w:val="fr-BE" w:eastAsia="fr-BE"/>
      </w:rPr>
      <w:drawing>
        <wp:inline distT="0" distB="0" distL="0" distR="0" wp14:anchorId="13751144" wp14:editId="13751145">
          <wp:extent cx="873760" cy="655320"/>
          <wp:effectExtent l="19050" t="0" r="2540" b="0"/>
          <wp:docPr id="6" name="Picture 6"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113A" w14:textId="77777777" w:rsidR="00AF2E5D" w:rsidRDefault="00AF2E5D" w:rsidP="0029052D">
      <w:pPr>
        <w:spacing w:after="0"/>
      </w:pPr>
      <w:r>
        <w:separator/>
      </w:r>
    </w:p>
  </w:footnote>
  <w:footnote w:type="continuationSeparator" w:id="0">
    <w:p w14:paraId="1375113B" w14:textId="77777777" w:rsidR="00AF2E5D" w:rsidRDefault="00AF2E5D" w:rsidP="0029052D">
      <w:pPr>
        <w:spacing w:after="0"/>
      </w:pPr>
      <w:r>
        <w:continuationSeparator/>
      </w:r>
    </w:p>
  </w:footnote>
  <w:footnote w:id="1">
    <w:p w14:paraId="13751146" w14:textId="1567C5E3" w:rsidR="00AF2E5D" w:rsidRPr="0005099C" w:rsidRDefault="00AF2E5D" w:rsidP="00AF2E5D">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 xml:space="preserve">may at any time during the </w:t>
      </w:r>
      <w:smartTag w:uri="schema-newheights-com/ya#smarttagtdial" w:element="MySmartTag1">
        <w:r w:rsidRPr="001B701B">
          <w:rPr>
            <w:sz w:val="20"/>
            <w:lang w:val="en-GB" w:eastAsia="en-GB"/>
          </w:rPr>
          <w:t>Grant Agreement/Decision</w:t>
        </w:r>
      </w:smartTag>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r w:rsidRPr="00602BB5">
        <w:rPr>
          <w:sz w:val="20"/>
          <w:lang w:val="en-GB" w:eastAsia="en-GB"/>
        </w:rPr>
        <w:t>General Condition n°27</w:t>
      </w:r>
      <w:r>
        <w:rPr>
          <w:sz w:val="20"/>
          <w:lang w:val="en-GB" w:eastAsia="en-GB"/>
        </w:rPr>
        <w:t xml:space="preserve"> of the Grant </w:t>
      </w:r>
      <w:r w:rsidRPr="001B701B">
        <w:rPr>
          <w:sz w:val="20"/>
          <w:lang w:val="en-GB" w:eastAsia="en-GB"/>
        </w:rPr>
        <w:t>Decision.</w:t>
      </w:r>
    </w:p>
  </w:footnote>
  <w:footnote w:id="2">
    <w:p w14:paraId="13751147" w14:textId="77777777" w:rsidR="00AF2E5D" w:rsidRPr="0005099C" w:rsidRDefault="00AF2E5D" w:rsidP="000574F2">
      <w:pPr>
        <w:pStyle w:val="FootnoteText"/>
        <w:tabs>
          <w:tab w:val="left" w:pos="284"/>
        </w:tabs>
        <w:spacing w:after="120"/>
        <w:ind w:left="284" w:hanging="284"/>
        <w:rPr>
          <w:lang w:val="en-GB"/>
        </w:rPr>
      </w:pPr>
      <w:r w:rsidRPr="007F312C">
        <w:rPr>
          <w:vertAlign w:val="superscript"/>
          <w:lang w:val="en-GB" w:eastAsia="en-GB"/>
        </w:rPr>
        <w:footnoteRef/>
      </w:r>
      <w:r w:rsidRPr="001B701B">
        <w:rPr>
          <w:lang w:val="en-GB" w:eastAsia="en-GB"/>
        </w:rPr>
        <w:t xml:space="preserve"> </w:t>
      </w:r>
      <w:r w:rsidRPr="001B701B">
        <w:rPr>
          <w:lang w:val="en-GB" w:eastAsia="en-GB"/>
        </w:rPr>
        <w:tab/>
        <w:t xml:space="preserve">For the purpose of </w:t>
      </w:r>
      <w:r>
        <w:rPr>
          <w:lang w:val="en-GB" w:eastAsia="en-GB"/>
        </w:rPr>
        <w:t>these</w:t>
      </w:r>
      <w:r w:rsidRPr="001B701B">
        <w:rPr>
          <w:lang w:val="en-GB" w:eastAsia="en-GB"/>
        </w:rPr>
        <w:t xml:space="preserve"> guidance</w:t>
      </w:r>
      <w:r>
        <w:rPr>
          <w:lang w:val="en-GB" w:eastAsia="en-GB"/>
        </w:rPr>
        <w:t xml:space="preserve"> notes</w:t>
      </w:r>
      <w:r w:rsidRPr="001B701B">
        <w:rPr>
          <w:lang w:val="en-GB" w:eastAsia="en-GB"/>
        </w:rPr>
        <w:t xml:space="preserve">, the term </w:t>
      </w:r>
      <w:r>
        <w:rPr>
          <w:lang w:val="en-GB" w:eastAsia="en-GB"/>
        </w:rPr>
        <w:t>‘</w:t>
      </w:r>
      <w:r w:rsidRPr="001B701B">
        <w:rPr>
          <w:lang w:val="en-GB" w:eastAsia="en-GB"/>
        </w:rPr>
        <w:t>beneficiary</w:t>
      </w:r>
      <w:r>
        <w:rPr>
          <w:lang w:val="en-GB" w:eastAsia="en-GB"/>
        </w:rPr>
        <w:t>’</w:t>
      </w:r>
      <w:r w:rsidRPr="001B701B">
        <w:rPr>
          <w:lang w:val="en-GB" w:eastAsia="en-GB"/>
        </w:rPr>
        <w:t xml:space="preserve"> refers both to </w:t>
      </w:r>
      <w:r>
        <w:rPr>
          <w:lang w:val="en-GB" w:eastAsia="en-GB"/>
        </w:rPr>
        <w:t xml:space="preserve">the </w:t>
      </w:r>
      <w:r w:rsidRPr="001B701B">
        <w:rPr>
          <w:lang w:val="en-GB" w:eastAsia="en-GB"/>
        </w:rPr>
        <w:t xml:space="preserve">beneficiary (coordinator) and co-beneficiaries (partners). For further details please refer to the </w:t>
      </w:r>
      <w:r>
        <w:rPr>
          <w:lang w:val="en-GB" w:eastAsia="en-GB"/>
        </w:rPr>
        <w:t>‘</w:t>
      </w:r>
      <w:r w:rsidRPr="001B701B">
        <w:rPr>
          <w:lang w:val="en-GB" w:eastAsia="en-GB"/>
        </w:rPr>
        <w:t>Glossary</w:t>
      </w:r>
      <w:r>
        <w:rPr>
          <w:lang w:val="en-GB" w:eastAsia="en-GB"/>
        </w:rPr>
        <w:t>’</w:t>
      </w:r>
      <w:r w:rsidRPr="001B701B">
        <w:rPr>
          <w:lang w:val="en-GB" w:eastAsia="en-GB"/>
        </w:rPr>
        <w:t xml:space="preserve"> (page 1</w:t>
      </w:r>
      <w:r>
        <w:rPr>
          <w:lang w:val="en-GB" w:eastAsia="en-GB"/>
        </w:rPr>
        <w:t>7</w:t>
      </w:r>
      <w:r w:rsidRPr="001B701B">
        <w:rPr>
          <w:lang w:val="en-GB" w:eastAsia="en-GB"/>
        </w:rPr>
        <w:t>).</w:t>
      </w:r>
      <w:r>
        <w:rPr>
          <w:lang w:val="en-GB"/>
        </w:rPr>
        <w:t xml:space="preserve"> </w:t>
      </w:r>
    </w:p>
  </w:footnote>
  <w:footnote w:id="3">
    <w:p w14:paraId="13751148" w14:textId="77777777" w:rsidR="00AF2E5D" w:rsidRPr="0005099C" w:rsidRDefault="00AF2E5D"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14:paraId="13751149" w14:textId="77777777" w:rsidR="00AF2E5D" w:rsidRPr="0005099C" w:rsidRDefault="00AF2E5D"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14:paraId="62665875" w14:textId="77777777" w:rsidR="00AF2E5D" w:rsidRPr="00AF2E5D" w:rsidRDefault="00AF2E5D"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14:paraId="283E2F71" w14:textId="77777777" w:rsidR="00AF2E5D" w:rsidRPr="00487D82" w:rsidRDefault="00AF2E5D" w:rsidP="0076384C">
      <w:pPr>
        <w:pStyle w:val="FootnoteText"/>
        <w:rPr>
          <w:lang w:val="en-GB"/>
        </w:rPr>
      </w:pPr>
      <w:r>
        <w:rPr>
          <w:rStyle w:val="FootnoteReference"/>
        </w:rPr>
        <w:footnoteRef/>
      </w:r>
      <w:r w:rsidRPr="00814FB8">
        <w:rPr>
          <w:lang w:val="en-GB"/>
        </w:rPr>
        <w:t xml:space="preserve"> </w:t>
      </w:r>
      <w:r w:rsidRPr="00A45556">
        <w:rPr>
          <w:color w:val="000000"/>
          <w:szCs w:val="24"/>
          <w:lang w:val="en-GB" w:eastAsia="en-GB"/>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14:paraId="1375114C" w14:textId="77777777" w:rsidR="00AF2E5D" w:rsidRPr="0005099C" w:rsidRDefault="00AF2E5D"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14:paraId="1375114D" w14:textId="77777777" w:rsidR="00AF2E5D" w:rsidRDefault="00AF2E5D"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4E" w14:textId="77777777" w:rsidR="00AF2E5D" w:rsidRPr="0005099C" w:rsidRDefault="00AF2E5D" w:rsidP="00FD4D8B">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9">
    <w:p w14:paraId="64C264C1" w14:textId="5101D58F" w:rsidR="00AF2E5D" w:rsidRPr="00AF2E5D" w:rsidRDefault="00AF2E5D">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10">
    <w:p w14:paraId="5F415F1C" w14:textId="5226C13D"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1">
    <w:p w14:paraId="5504401D" w14:textId="33D01083"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2">
    <w:p w14:paraId="13751150" w14:textId="501632C7"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14:paraId="19BAE9D3" w14:textId="20E27221"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sidRPr="00CE44D5">
        <w:rPr>
          <w:lang w:val="en-GB"/>
        </w:rPr>
        <w:t>Article II.19.2 of the Grant Agreement and General Condition n°19.2 of the Grant Decision.</w:t>
      </w:r>
    </w:p>
  </w:footnote>
  <w:footnote w:id="14">
    <w:p w14:paraId="13751151"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5">
    <w:p w14:paraId="13751152" w14:textId="77777777" w:rsidR="00AF2E5D" w:rsidRPr="0005099C" w:rsidRDefault="00AF2E5D"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16">
    <w:p w14:paraId="13751153"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17">
    <w:p w14:paraId="13751154" w14:textId="77777777" w:rsidR="00AF2E5D" w:rsidRPr="0005099C" w:rsidRDefault="00AF2E5D" w:rsidP="00612BF9">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18">
    <w:p w14:paraId="13751156" w14:textId="77777777" w:rsidR="00AF2E5D" w:rsidRPr="0005099C" w:rsidRDefault="00AF2E5D" w:rsidP="00FD4D8B">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19">
    <w:p w14:paraId="13751157" w14:textId="77777777" w:rsidR="00AF2E5D" w:rsidRPr="0005099C" w:rsidRDefault="00AF2E5D">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20">
    <w:p w14:paraId="52610FC4" w14:textId="6D40F57D" w:rsidR="00AF2E5D" w:rsidRPr="00AF2E5D" w:rsidRDefault="00AF2E5D" w:rsidP="00AF2E5D">
      <w:pPr>
        <w:pStyle w:val="FootnoteText"/>
        <w:spacing w:after="120"/>
        <w:rPr>
          <w:lang w:val="en-GB"/>
        </w:rPr>
      </w:pPr>
      <w:r>
        <w:rPr>
          <w:rStyle w:val="FootnoteReference"/>
        </w:rPr>
        <w:footnoteRef/>
      </w:r>
      <w:r w:rsidRPr="00AF2E5D">
        <w:rPr>
          <w:lang w:val="en-GB"/>
        </w:rPr>
        <w:t xml:space="preserve"> Article II.19.3 of the Grant Agreement and General Condition n°19.3 of the Grant Decision.</w:t>
      </w:r>
    </w:p>
  </w:footnote>
  <w:footnote w:id="21">
    <w:p w14:paraId="13751159" w14:textId="77777777" w:rsidR="00AF2E5D" w:rsidRPr="0005099C" w:rsidRDefault="00AF2E5D">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 w:id="22">
    <w:p w14:paraId="1375115A" w14:textId="68219209" w:rsidR="00AF2E5D" w:rsidRPr="00AB3609" w:rsidRDefault="00AF2E5D">
      <w:pPr>
        <w:pStyle w:val="FootnoteText"/>
        <w:rPr>
          <w:lang w:val="en-GB"/>
        </w:rPr>
      </w:pPr>
      <w:r>
        <w:rPr>
          <w:rStyle w:val="FootnoteReference"/>
        </w:rPr>
        <w:footnoteRef/>
      </w:r>
      <w:r w:rsidRPr="00AB3609">
        <w:rPr>
          <w:lang w:val="en-GB"/>
        </w:rPr>
        <w:t xml:space="preserve"> </w:t>
      </w:r>
      <w:r>
        <w:rPr>
          <w:lang w:val="en-GB"/>
        </w:rPr>
        <w:t>I</w:t>
      </w:r>
      <w:r w:rsidRPr="00AB3609">
        <w:rPr>
          <w:lang w:val="en-GB"/>
        </w:rPr>
        <w:t>f applicable.</w:t>
      </w:r>
    </w:p>
  </w:footnote>
  <w:footnote w:id="23">
    <w:p w14:paraId="1375115B" w14:textId="77777777" w:rsidR="00AF2E5D" w:rsidRPr="00AB3609" w:rsidRDefault="00AF2E5D" w:rsidP="00F76647">
      <w:pPr>
        <w:pStyle w:val="FootnoteText"/>
        <w:spacing w:after="120"/>
        <w:ind w:left="284" w:hanging="284"/>
        <w:rPr>
          <w:lang w:val="en-GB"/>
        </w:rPr>
      </w:pPr>
      <w:r>
        <w:rPr>
          <w:rStyle w:val="FootnoteReference"/>
        </w:rPr>
        <w:footnoteRef/>
      </w:r>
      <w:r w:rsidRPr="00AB3609">
        <w:rPr>
          <w:lang w:val="en-GB"/>
        </w:rPr>
        <w:t xml:space="preserve"> </w:t>
      </w:r>
      <w:r w:rsidRPr="00AB3609">
        <w:rPr>
          <w:lang w:val="en-GB"/>
        </w:rPr>
        <w:tab/>
      </w:r>
      <w:hyperlink r:id="rId2" w:history="1">
        <w:r w:rsidRPr="00AB3609">
          <w:rPr>
            <w:rStyle w:val="Hyperlink"/>
            <w:lang w:val="en-GB"/>
          </w:rPr>
          <w:t>http://ec.europa.eu/budget/contracts_grants/info_contracts/inforeuro/inforeuro_en.cfm</w:t>
        </w:r>
      </w:hyperlink>
      <w:r w:rsidRPr="00AB3609">
        <w:rPr>
          <w:lang w:val="en-GB"/>
        </w:rPr>
        <w:t xml:space="preserve"> </w:t>
      </w:r>
    </w:p>
  </w:footnote>
  <w:footnote w:id="24">
    <w:p w14:paraId="1375115C" w14:textId="77777777" w:rsidR="00AF2E5D" w:rsidRDefault="00AF2E5D" w:rsidP="00F76647">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5D" w14:textId="77777777" w:rsidR="00AF2E5D" w:rsidRPr="0005099C" w:rsidRDefault="00AF2E5D" w:rsidP="00F76647">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25">
    <w:p w14:paraId="00BEDEDC" w14:textId="0DB9E275" w:rsidR="00AF2E5D" w:rsidRPr="00AF2E5D" w:rsidRDefault="00AF2E5D">
      <w:pPr>
        <w:pStyle w:val="FootnoteText"/>
        <w:rPr>
          <w:lang w:val="en-GB"/>
        </w:rPr>
      </w:pPr>
      <w:r>
        <w:rPr>
          <w:rStyle w:val="FootnoteReference"/>
        </w:rPr>
        <w:footnoteRef/>
      </w:r>
      <w:r w:rsidRPr="00AF2E5D">
        <w:rPr>
          <w:lang w:val="en-GB"/>
        </w:rPr>
        <w:t xml:space="preserve"> </w:t>
      </w:r>
      <w:r w:rsidRPr="00DA28C4">
        <w:rPr>
          <w:lang w:val="en-GB"/>
        </w:rPr>
        <w:t>Article II.19 of the Grant Agreement and General Condition n° 19 of the Grant Decision.</w:t>
      </w:r>
    </w:p>
  </w:footnote>
  <w:footnote w:id="26">
    <w:p w14:paraId="692B0B23" w14:textId="6AEC5D1A" w:rsidR="00AF2E5D" w:rsidRPr="00AF2E5D" w:rsidRDefault="00AF2E5D">
      <w:pPr>
        <w:pStyle w:val="FootnoteText"/>
        <w:rPr>
          <w:lang w:val="pt-PT"/>
        </w:rPr>
      </w:pPr>
      <w:r w:rsidRPr="00AF2E5D">
        <w:rPr>
          <w:rStyle w:val="FootnoteReference"/>
        </w:rPr>
        <w:footnoteRef/>
      </w:r>
      <w:r w:rsidRPr="00AF2E5D">
        <w:rPr>
          <w:lang w:val="pt-PT"/>
        </w:rPr>
        <w:t xml:space="preserve"> Idem as footnote n° 29.</w:t>
      </w:r>
    </w:p>
  </w:footnote>
  <w:footnote w:id="27">
    <w:p w14:paraId="520F3E92" w14:textId="08BC95A0"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 29.</w:t>
      </w:r>
    </w:p>
  </w:footnote>
  <w:footnote w:id="28">
    <w:p w14:paraId="1375115F" w14:textId="45C4D33F"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Pr>
          <w:lang w:val="en-GB"/>
        </w:rPr>
        <w:t xml:space="preserve"> </w:t>
      </w:r>
      <w:r w:rsidRPr="00DB7488">
        <w:rPr>
          <w:lang w:val="en-GB"/>
        </w:rPr>
        <w:t>See 'Glossary' for a definition of</w:t>
      </w:r>
      <w:r>
        <w:rPr>
          <w:lang w:val="en-GB"/>
        </w:rPr>
        <w:t xml:space="preserve"> ‘excessive or reckless expenditure’.</w:t>
      </w:r>
    </w:p>
  </w:footnote>
  <w:footnote w:id="29">
    <w:p w14:paraId="4403FEF6" w14:textId="2084A5E8"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.2</w:t>
      </w:r>
      <w:r w:rsidRPr="00DA28C4">
        <w:rPr>
          <w:lang w:val="en-GB"/>
        </w:rPr>
        <w:t xml:space="preserve"> of the Grant Agreement and General Condition n° 19</w:t>
      </w:r>
      <w:r>
        <w:rPr>
          <w:lang w:val="en-GB"/>
        </w:rPr>
        <w:t>.2</w:t>
      </w:r>
      <w:r w:rsidRPr="00DA28C4">
        <w:rPr>
          <w:lang w:val="en-GB"/>
        </w:rPr>
        <w:t xml:space="preserve"> of the Grant Decision.</w:t>
      </w:r>
    </w:p>
  </w:footnote>
  <w:footnote w:id="30">
    <w:p w14:paraId="13751160" w14:textId="77777777" w:rsidR="00AF2E5D" w:rsidRPr="0005099C" w:rsidRDefault="00AF2E5D" w:rsidP="00DA28C4">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31">
    <w:p w14:paraId="13751161" w14:textId="77777777" w:rsidR="00AF2E5D" w:rsidRPr="0005099C" w:rsidRDefault="00AF2E5D" w:rsidP="00DA28C4">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32">
    <w:p w14:paraId="13751162" w14:textId="77777777" w:rsidR="00AF2E5D" w:rsidRPr="0005099C" w:rsidRDefault="00AF2E5D" w:rsidP="00F76647">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33">
    <w:p w14:paraId="13751163" w14:textId="77777777" w:rsidR="00AF2E5D" w:rsidRPr="0005099C" w:rsidRDefault="00AF2E5D" w:rsidP="00F76647">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34">
    <w:p w14:paraId="13751165" w14:textId="77777777" w:rsidR="00AF2E5D" w:rsidRPr="0005099C" w:rsidRDefault="00AF2E5D" w:rsidP="00F76647">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35">
    <w:p w14:paraId="13751166" w14:textId="77777777" w:rsidR="00AF2E5D" w:rsidRPr="0005099C" w:rsidRDefault="00AF2E5D" w:rsidP="00F76647">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36">
    <w:p w14:paraId="3BA69BBA" w14:textId="33CA6467"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.3</w:t>
      </w:r>
      <w:r w:rsidRPr="00DA28C4">
        <w:rPr>
          <w:lang w:val="en-GB"/>
        </w:rPr>
        <w:t xml:space="preserve"> of the Grant Agreement and General Condition n° 19</w:t>
      </w:r>
      <w:r>
        <w:rPr>
          <w:lang w:val="en-GB"/>
        </w:rPr>
        <w:t>.3</w:t>
      </w:r>
      <w:r w:rsidRPr="00DA28C4">
        <w:rPr>
          <w:lang w:val="en-GB"/>
        </w:rPr>
        <w:t xml:space="preserve"> of the Grant Decision.</w:t>
      </w:r>
    </w:p>
  </w:footnote>
  <w:footnote w:id="37">
    <w:p w14:paraId="13751168" w14:textId="77777777" w:rsidR="00AF2E5D" w:rsidRPr="0005099C" w:rsidRDefault="00AF2E5D" w:rsidP="00F76647">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113F" w14:textId="77777777" w:rsidR="00AF2E5D" w:rsidRDefault="00AF2E5D" w:rsidP="00D35F4B">
    <w:pPr>
      <w:pStyle w:val="Header"/>
      <w:jc w:val="center"/>
    </w:pPr>
    <w:r>
      <w:rPr>
        <w:noProof/>
        <w:lang w:val="fr-BE" w:eastAsia="fr-BE"/>
      </w:rPr>
      <w:drawing>
        <wp:inline distT="0" distB="0" distL="0" distR="0" wp14:anchorId="13751142" wp14:editId="13751143">
          <wp:extent cx="1978660" cy="1378585"/>
          <wp:effectExtent l="19050" t="0" r="2540" b="0"/>
          <wp:docPr id="3"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4E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E84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A46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25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2F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2" w15:restartNumberingAfterBreak="0">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5"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1" w15:restartNumberingAfterBreak="0">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7" w15:restartNumberingAfterBreak="0">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39" w15:restartNumberingAfterBreak="0">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7"/>
  </w:num>
  <w:num w:numId="14">
    <w:abstractNumId w:val="25"/>
  </w:num>
  <w:num w:numId="15">
    <w:abstractNumId w:val="35"/>
  </w:num>
  <w:num w:numId="16">
    <w:abstractNumId w:val="36"/>
  </w:num>
  <w:num w:numId="17">
    <w:abstractNumId w:val="22"/>
  </w:num>
  <w:num w:numId="18">
    <w:abstractNumId w:val="34"/>
  </w:num>
  <w:num w:numId="19">
    <w:abstractNumId w:val="33"/>
  </w:num>
  <w:num w:numId="20">
    <w:abstractNumId w:val="29"/>
  </w:num>
  <w:num w:numId="21">
    <w:abstractNumId w:val="30"/>
  </w:num>
  <w:num w:numId="22">
    <w:abstractNumId w:val="13"/>
  </w:num>
  <w:num w:numId="23">
    <w:abstractNumId w:val="24"/>
  </w:num>
  <w:num w:numId="24">
    <w:abstractNumId w:val="10"/>
  </w:num>
  <w:num w:numId="25">
    <w:abstractNumId w:val="19"/>
  </w:num>
  <w:num w:numId="26">
    <w:abstractNumId w:val="37"/>
  </w:num>
  <w:num w:numId="27">
    <w:abstractNumId w:val="11"/>
  </w:num>
  <w:num w:numId="28">
    <w:abstractNumId w:val="32"/>
  </w:num>
  <w:num w:numId="29">
    <w:abstractNumId w:val="38"/>
  </w:num>
  <w:num w:numId="30">
    <w:abstractNumId w:val="15"/>
  </w:num>
  <w:num w:numId="31">
    <w:abstractNumId w:val="14"/>
  </w:num>
  <w:num w:numId="32">
    <w:abstractNumId w:val="28"/>
  </w:num>
  <w:num w:numId="33">
    <w:abstractNumId w:val="18"/>
  </w:num>
  <w:num w:numId="34">
    <w:abstractNumId w:val="20"/>
  </w:num>
  <w:num w:numId="35">
    <w:abstractNumId w:val="16"/>
  </w:num>
  <w:num w:numId="36">
    <w:abstractNumId w:val="23"/>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3A7"/>
    <w:rsid w:val="00002E73"/>
    <w:rsid w:val="00003561"/>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30F6"/>
    <w:rsid w:val="0003696B"/>
    <w:rsid w:val="000421AC"/>
    <w:rsid w:val="0005099C"/>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20C3"/>
    <w:rsid w:val="0007215B"/>
    <w:rsid w:val="00072713"/>
    <w:rsid w:val="0007435D"/>
    <w:rsid w:val="00074BFD"/>
    <w:rsid w:val="00075438"/>
    <w:rsid w:val="00076862"/>
    <w:rsid w:val="00081C37"/>
    <w:rsid w:val="00083129"/>
    <w:rsid w:val="00087173"/>
    <w:rsid w:val="000873E5"/>
    <w:rsid w:val="000935FA"/>
    <w:rsid w:val="000936F3"/>
    <w:rsid w:val="000942E4"/>
    <w:rsid w:val="00094CB7"/>
    <w:rsid w:val="000A44FD"/>
    <w:rsid w:val="000A4708"/>
    <w:rsid w:val="000A52A3"/>
    <w:rsid w:val="000A71DD"/>
    <w:rsid w:val="000B17A8"/>
    <w:rsid w:val="000B2424"/>
    <w:rsid w:val="000B2603"/>
    <w:rsid w:val="000B560E"/>
    <w:rsid w:val="000B6330"/>
    <w:rsid w:val="000C1DF7"/>
    <w:rsid w:val="000C1E80"/>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146C7"/>
    <w:rsid w:val="00115CA8"/>
    <w:rsid w:val="00115F21"/>
    <w:rsid w:val="001219D6"/>
    <w:rsid w:val="00123902"/>
    <w:rsid w:val="00123CCF"/>
    <w:rsid w:val="00133F8D"/>
    <w:rsid w:val="0013520F"/>
    <w:rsid w:val="001361AC"/>
    <w:rsid w:val="001367F6"/>
    <w:rsid w:val="001373EF"/>
    <w:rsid w:val="001404D6"/>
    <w:rsid w:val="00143C14"/>
    <w:rsid w:val="001445C4"/>
    <w:rsid w:val="00144D5B"/>
    <w:rsid w:val="00145F51"/>
    <w:rsid w:val="0014678A"/>
    <w:rsid w:val="001507F2"/>
    <w:rsid w:val="00150A81"/>
    <w:rsid w:val="00151391"/>
    <w:rsid w:val="00153A64"/>
    <w:rsid w:val="00154224"/>
    <w:rsid w:val="001561F6"/>
    <w:rsid w:val="00157DE5"/>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70E5"/>
    <w:rsid w:val="0019714D"/>
    <w:rsid w:val="001979ED"/>
    <w:rsid w:val="001A0FBA"/>
    <w:rsid w:val="001A1F4A"/>
    <w:rsid w:val="001A2B8D"/>
    <w:rsid w:val="001A3648"/>
    <w:rsid w:val="001B134A"/>
    <w:rsid w:val="001B701B"/>
    <w:rsid w:val="001C12E5"/>
    <w:rsid w:val="001C1BDB"/>
    <w:rsid w:val="001C2528"/>
    <w:rsid w:val="001C360D"/>
    <w:rsid w:val="001C69C3"/>
    <w:rsid w:val="001D209B"/>
    <w:rsid w:val="001F01C9"/>
    <w:rsid w:val="001F1686"/>
    <w:rsid w:val="001F2869"/>
    <w:rsid w:val="001F3686"/>
    <w:rsid w:val="001F5580"/>
    <w:rsid w:val="001F58F0"/>
    <w:rsid w:val="00201540"/>
    <w:rsid w:val="002033C5"/>
    <w:rsid w:val="00205147"/>
    <w:rsid w:val="00207DBF"/>
    <w:rsid w:val="002120DD"/>
    <w:rsid w:val="00215B3B"/>
    <w:rsid w:val="00216628"/>
    <w:rsid w:val="00220068"/>
    <w:rsid w:val="002204DC"/>
    <w:rsid w:val="00223D14"/>
    <w:rsid w:val="00225435"/>
    <w:rsid w:val="00227D76"/>
    <w:rsid w:val="00230131"/>
    <w:rsid w:val="002359A0"/>
    <w:rsid w:val="00236F2E"/>
    <w:rsid w:val="00237C64"/>
    <w:rsid w:val="00237CF4"/>
    <w:rsid w:val="0024258F"/>
    <w:rsid w:val="002452E5"/>
    <w:rsid w:val="002462C7"/>
    <w:rsid w:val="00250584"/>
    <w:rsid w:val="00250D27"/>
    <w:rsid w:val="00253DB1"/>
    <w:rsid w:val="00253E81"/>
    <w:rsid w:val="00253EBC"/>
    <w:rsid w:val="00254811"/>
    <w:rsid w:val="00254AA3"/>
    <w:rsid w:val="002565B1"/>
    <w:rsid w:val="002648A9"/>
    <w:rsid w:val="002700E1"/>
    <w:rsid w:val="0027080E"/>
    <w:rsid w:val="00273957"/>
    <w:rsid w:val="00274A81"/>
    <w:rsid w:val="00277A75"/>
    <w:rsid w:val="00280D86"/>
    <w:rsid w:val="0028355A"/>
    <w:rsid w:val="00285801"/>
    <w:rsid w:val="00285AC6"/>
    <w:rsid w:val="00287A72"/>
    <w:rsid w:val="0029052D"/>
    <w:rsid w:val="00291A38"/>
    <w:rsid w:val="00291A58"/>
    <w:rsid w:val="00291DA1"/>
    <w:rsid w:val="0029680D"/>
    <w:rsid w:val="00297759"/>
    <w:rsid w:val="002A0678"/>
    <w:rsid w:val="002A240F"/>
    <w:rsid w:val="002A3B7D"/>
    <w:rsid w:val="002B19D9"/>
    <w:rsid w:val="002B2B3D"/>
    <w:rsid w:val="002B70DB"/>
    <w:rsid w:val="002C0958"/>
    <w:rsid w:val="002C0CA4"/>
    <w:rsid w:val="002C1127"/>
    <w:rsid w:val="002C1FC0"/>
    <w:rsid w:val="002C254C"/>
    <w:rsid w:val="002C3A40"/>
    <w:rsid w:val="002C4316"/>
    <w:rsid w:val="002C5C88"/>
    <w:rsid w:val="002C65EC"/>
    <w:rsid w:val="002C7CEC"/>
    <w:rsid w:val="002D01E6"/>
    <w:rsid w:val="002D1882"/>
    <w:rsid w:val="002D6637"/>
    <w:rsid w:val="002E133E"/>
    <w:rsid w:val="002E330F"/>
    <w:rsid w:val="002E4769"/>
    <w:rsid w:val="002E7723"/>
    <w:rsid w:val="002E7BDA"/>
    <w:rsid w:val="002F320C"/>
    <w:rsid w:val="002F3386"/>
    <w:rsid w:val="002F419C"/>
    <w:rsid w:val="002F67F0"/>
    <w:rsid w:val="00300016"/>
    <w:rsid w:val="00301618"/>
    <w:rsid w:val="00301911"/>
    <w:rsid w:val="00302376"/>
    <w:rsid w:val="00304EEE"/>
    <w:rsid w:val="00305CF6"/>
    <w:rsid w:val="00306C00"/>
    <w:rsid w:val="00307B80"/>
    <w:rsid w:val="00311490"/>
    <w:rsid w:val="0031384C"/>
    <w:rsid w:val="00314BB1"/>
    <w:rsid w:val="0031597F"/>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5B94"/>
    <w:rsid w:val="00376B43"/>
    <w:rsid w:val="00377765"/>
    <w:rsid w:val="00377D5A"/>
    <w:rsid w:val="003801F9"/>
    <w:rsid w:val="0038089E"/>
    <w:rsid w:val="003814EC"/>
    <w:rsid w:val="00382C8C"/>
    <w:rsid w:val="0039659F"/>
    <w:rsid w:val="0039721F"/>
    <w:rsid w:val="003A0097"/>
    <w:rsid w:val="003A35FB"/>
    <w:rsid w:val="003A43D6"/>
    <w:rsid w:val="003A4B97"/>
    <w:rsid w:val="003A5BA7"/>
    <w:rsid w:val="003A619A"/>
    <w:rsid w:val="003A68D8"/>
    <w:rsid w:val="003B2DEA"/>
    <w:rsid w:val="003B46D9"/>
    <w:rsid w:val="003B49CC"/>
    <w:rsid w:val="003B4AAD"/>
    <w:rsid w:val="003B6252"/>
    <w:rsid w:val="003B6707"/>
    <w:rsid w:val="003C1614"/>
    <w:rsid w:val="003C24A6"/>
    <w:rsid w:val="003C2ABD"/>
    <w:rsid w:val="003C2E7B"/>
    <w:rsid w:val="003C394F"/>
    <w:rsid w:val="003C4486"/>
    <w:rsid w:val="003C4DDA"/>
    <w:rsid w:val="003D448F"/>
    <w:rsid w:val="003D4AC8"/>
    <w:rsid w:val="003D6CDE"/>
    <w:rsid w:val="003E0361"/>
    <w:rsid w:val="003E1C85"/>
    <w:rsid w:val="003E1E71"/>
    <w:rsid w:val="003E1F85"/>
    <w:rsid w:val="003E2D7B"/>
    <w:rsid w:val="003E5380"/>
    <w:rsid w:val="003E5B37"/>
    <w:rsid w:val="003F3227"/>
    <w:rsid w:val="003F583C"/>
    <w:rsid w:val="003F5BB8"/>
    <w:rsid w:val="003F6628"/>
    <w:rsid w:val="003F73DF"/>
    <w:rsid w:val="00401031"/>
    <w:rsid w:val="00403583"/>
    <w:rsid w:val="0040538B"/>
    <w:rsid w:val="0040587B"/>
    <w:rsid w:val="0040635D"/>
    <w:rsid w:val="00410314"/>
    <w:rsid w:val="004110ED"/>
    <w:rsid w:val="00413433"/>
    <w:rsid w:val="004139D1"/>
    <w:rsid w:val="00420D93"/>
    <w:rsid w:val="00421A00"/>
    <w:rsid w:val="00421C93"/>
    <w:rsid w:val="0042415B"/>
    <w:rsid w:val="004252B4"/>
    <w:rsid w:val="00430EDE"/>
    <w:rsid w:val="004334CD"/>
    <w:rsid w:val="00433BBD"/>
    <w:rsid w:val="004340E8"/>
    <w:rsid w:val="00435187"/>
    <w:rsid w:val="00435F9F"/>
    <w:rsid w:val="00435FB2"/>
    <w:rsid w:val="00436A91"/>
    <w:rsid w:val="00437AF2"/>
    <w:rsid w:val="00442BD9"/>
    <w:rsid w:val="00445929"/>
    <w:rsid w:val="004460F9"/>
    <w:rsid w:val="004475DE"/>
    <w:rsid w:val="004500DF"/>
    <w:rsid w:val="004501B9"/>
    <w:rsid w:val="0045151F"/>
    <w:rsid w:val="004519B9"/>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5A7F"/>
    <w:rsid w:val="00496F1C"/>
    <w:rsid w:val="004A6703"/>
    <w:rsid w:val="004A78DB"/>
    <w:rsid w:val="004B0EDA"/>
    <w:rsid w:val="004B2AD8"/>
    <w:rsid w:val="004B60BC"/>
    <w:rsid w:val="004B766A"/>
    <w:rsid w:val="004C05DB"/>
    <w:rsid w:val="004C1D35"/>
    <w:rsid w:val="004C42AD"/>
    <w:rsid w:val="004C5FBC"/>
    <w:rsid w:val="004C78CC"/>
    <w:rsid w:val="004D1C24"/>
    <w:rsid w:val="004D357E"/>
    <w:rsid w:val="004D4191"/>
    <w:rsid w:val="004D4E40"/>
    <w:rsid w:val="004D567D"/>
    <w:rsid w:val="004E1AE7"/>
    <w:rsid w:val="004E2A54"/>
    <w:rsid w:val="004E45DD"/>
    <w:rsid w:val="004E5084"/>
    <w:rsid w:val="004F0C35"/>
    <w:rsid w:val="004F7C56"/>
    <w:rsid w:val="0050102D"/>
    <w:rsid w:val="00503870"/>
    <w:rsid w:val="00510F11"/>
    <w:rsid w:val="005144AB"/>
    <w:rsid w:val="0051658C"/>
    <w:rsid w:val="00516C4B"/>
    <w:rsid w:val="005171A7"/>
    <w:rsid w:val="005174C5"/>
    <w:rsid w:val="00521675"/>
    <w:rsid w:val="005255E6"/>
    <w:rsid w:val="00532664"/>
    <w:rsid w:val="005405F2"/>
    <w:rsid w:val="00541769"/>
    <w:rsid w:val="00543B5B"/>
    <w:rsid w:val="005502E0"/>
    <w:rsid w:val="00550DDD"/>
    <w:rsid w:val="00551007"/>
    <w:rsid w:val="0055176A"/>
    <w:rsid w:val="005519C2"/>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6A54"/>
    <w:rsid w:val="005A6F83"/>
    <w:rsid w:val="005B323E"/>
    <w:rsid w:val="005C04C6"/>
    <w:rsid w:val="005C191C"/>
    <w:rsid w:val="005C2A57"/>
    <w:rsid w:val="005D0CDB"/>
    <w:rsid w:val="005D14D9"/>
    <w:rsid w:val="005D40B9"/>
    <w:rsid w:val="005D4A17"/>
    <w:rsid w:val="005D5D78"/>
    <w:rsid w:val="005D5ECE"/>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7C83"/>
    <w:rsid w:val="00607CF9"/>
    <w:rsid w:val="00611D37"/>
    <w:rsid w:val="006122B7"/>
    <w:rsid w:val="00612BF9"/>
    <w:rsid w:val="00614DC2"/>
    <w:rsid w:val="00617186"/>
    <w:rsid w:val="00617C26"/>
    <w:rsid w:val="006218EF"/>
    <w:rsid w:val="00621C43"/>
    <w:rsid w:val="00625089"/>
    <w:rsid w:val="006260B2"/>
    <w:rsid w:val="00626E38"/>
    <w:rsid w:val="00627AAE"/>
    <w:rsid w:val="0063178F"/>
    <w:rsid w:val="00631805"/>
    <w:rsid w:val="00631899"/>
    <w:rsid w:val="00632998"/>
    <w:rsid w:val="006333C3"/>
    <w:rsid w:val="00633BD6"/>
    <w:rsid w:val="00635757"/>
    <w:rsid w:val="00646F9C"/>
    <w:rsid w:val="00651AC8"/>
    <w:rsid w:val="006558FB"/>
    <w:rsid w:val="0065645F"/>
    <w:rsid w:val="0065667A"/>
    <w:rsid w:val="0066202E"/>
    <w:rsid w:val="00662DF2"/>
    <w:rsid w:val="00663E56"/>
    <w:rsid w:val="006650E8"/>
    <w:rsid w:val="0067003A"/>
    <w:rsid w:val="00670097"/>
    <w:rsid w:val="00670DA5"/>
    <w:rsid w:val="00671176"/>
    <w:rsid w:val="00673BF8"/>
    <w:rsid w:val="00676533"/>
    <w:rsid w:val="00677D1A"/>
    <w:rsid w:val="00680FE3"/>
    <w:rsid w:val="006811F8"/>
    <w:rsid w:val="0068124A"/>
    <w:rsid w:val="00681E9A"/>
    <w:rsid w:val="0068206C"/>
    <w:rsid w:val="006821B2"/>
    <w:rsid w:val="006859A8"/>
    <w:rsid w:val="00685CE6"/>
    <w:rsid w:val="00686791"/>
    <w:rsid w:val="00686F13"/>
    <w:rsid w:val="00690884"/>
    <w:rsid w:val="006918B7"/>
    <w:rsid w:val="00696E31"/>
    <w:rsid w:val="006A31B7"/>
    <w:rsid w:val="006A4F99"/>
    <w:rsid w:val="006B01DE"/>
    <w:rsid w:val="006B0B9D"/>
    <w:rsid w:val="006B0ED5"/>
    <w:rsid w:val="006B2AEF"/>
    <w:rsid w:val="006B2E1B"/>
    <w:rsid w:val="006B3FD4"/>
    <w:rsid w:val="006B6865"/>
    <w:rsid w:val="006B7925"/>
    <w:rsid w:val="006C41A8"/>
    <w:rsid w:val="006C4CE8"/>
    <w:rsid w:val="006C7DC8"/>
    <w:rsid w:val="006D17C7"/>
    <w:rsid w:val="006D1B14"/>
    <w:rsid w:val="006D2888"/>
    <w:rsid w:val="006D4B88"/>
    <w:rsid w:val="006E1127"/>
    <w:rsid w:val="006E13BE"/>
    <w:rsid w:val="006E2AF9"/>
    <w:rsid w:val="006E6642"/>
    <w:rsid w:val="006E6ACD"/>
    <w:rsid w:val="006E6D9C"/>
    <w:rsid w:val="006E733B"/>
    <w:rsid w:val="006F145D"/>
    <w:rsid w:val="006F2F0D"/>
    <w:rsid w:val="006F4175"/>
    <w:rsid w:val="006F4506"/>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1C27"/>
    <w:rsid w:val="00741D79"/>
    <w:rsid w:val="007420E6"/>
    <w:rsid w:val="00743A69"/>
    <w:rsid w:val="00743BD6"/>
    <w:rsid w:val="007443B8"/>
    <w:rsid w:val="00746303"/>
    <w:rsid w:val="00746717"/>
    <w:rsid w:val="00747AFE"/>
    <w:rsid w:val="0075073A"/>
    <w:rsid w:val="00754A8C"/>
    <w:rsid w:val="007566C3"/>
    <w:rsid w:val="0076384C"/>
    <w:rsid w:val="00763B99"/>
    <w:rsid w:val="00766641"/>
    <w:rsid w:val="00766F7C"/>
    <w:rsid w:val="0076776E"/>
    <w:rsid w:val="00767C2B"/>
    <w:rsid w:val="00767CAC"/>
    <w:rsid w:val="00767DD3"/>
    <w:rsid w:val="007807A0"/>
    <w:rsid w:val="00784C6B"/>
    <w:rsid w:val="0078712C"/>
    <w:rsid w:val="007902A0"/>
    <w:rsid w:val="00793F94"/>
    <w:rsid w:val="00797836"/>
    <w:rsid w:val="007A6CF2"/>
    <w:rsid w:val="007A7222"/>
    <w:rsid w:val="007A73FF"/>
    <w:rsid w:val="007B3817"/>
    <w:rsid w:val="007B5D6F"/>
    <w:rsid w:val="007B685D"/>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803071"/>
    <w:rsid w:val="00804982"/>
    <w:rsid w:val="0080595F"/>
    <w:rsid w:val="0081219C"/>
    <w:rsid w:val="008128F2"/>
    <w:rsid w:val="008138A9"/>
    <w:rsid w:val="008138C9"/>
    <w:rsid w:val="00814787"/>
    <w:rsid w:val="008206E6"/>
    <w:rsid w:val="00823F68"/>
    <w:rsid w:val="00823FA8"/>
    <w:rsid w:val="008336E9"/>
    <w:rsid w:val="00833F6D"/>
    <w:rsid w:val="00836402"/>
    <w:rsid w:val="00840575"/>
    <w:rsid w:val="008418F5"/>
    <w:rsid w:val="008421BC"/>
    <w:rsid w:val="00843598"/>
    <w:rsid w:val="0084412B"/>
    <w:rsid w:val="00844660"/>
    <w:rsid w:val="008453D6"/>
    <w:rsid w:val="00845E15"/>
    <w:rsid w:val="00846440"/>
    <w:rsid w:val="00847A84"/>
    <w:rsid w:val="00852261"/>
    <w:rsid w:val="00854237"/>
    <w:rsid w:val="0085482F"/>
    <w:rsid w:val="00856A94"/>
    <w:rsid w:val="00860037"/>
    <w:rsid w:val="00860CCD"/>
    <w:rsid w:val="0086259B"/>
    <w:rsid w:val="00863627"/>
    <w:rsid w:val="008645EA"/>
    <w:rsid w:val="0086548A"/>
    <w:rsid w:val="0086630D"/>
    <w:rsid w:val="0086668A"/>
    <w:rsid w:val="0087140F"/>
    <w:rsid w:val="00871814"/>
    <w:rsid w:val="00873947"/>
    <w:rsid w:val="008779D5"/>
    <w:rsid w:val="0088003B"/>
    <w:rsid w:val="00883EFD"/>
    <w:rsid w:val="008844DB"/>
    <w:rsid w:val="008860A3"/>
    <w:rsid w:val="00886670"/>
    <w:rsid w:val="00887334"/>
    <w:rsid w:val="008902F5"/>
    <w:rsid w:val="00890AB6"/>
    <w:rsid w:val="00891071"/>
    <w:rsid w:val="00891729"/>
    <w:rsid w:val="00892DDD"/>
    <w:rsid w:val="00892FAB"/>
    <w:rsid w:val="00894529"/>
    <w:rsid w:val="00895D0F"/>
    <w:rsid w:val="008A2198"/>
    <w:rsid w:val="008A2AB4"/>
    <w:rsid w:val="008A51D4"/>
    <w:rsid w:val="008A72F5"/>
    <w:rsid w:val="008B01AF"/>
    <w:rsid w:val="008B096D"/>
    <w:rsid w:val="008B1403"/>
    <w:rsid w:val="008B4AF3"/>
    <w:rsid w:val="008B6AF4"/>
    <w:rsid w:val="008B7EE5"/>
    <w:rsid w:val="008C2960"/>
    <w:rsid w:val="008C364F"/>
    <w:rsid w:val="008C4A12"/>
    <w:rsid w:val="008C4C8B"/>
    <w:rsid w:val="008C69DC"/>
    <w:rsid w:val="008C7640"/>
    <w:rsid w:val="008D6222"/>
    <w:rsid w:val="008D62D9"/>
    <w:rsid w:val="008D78D8"/>
    <w:rsid w:val="008D7E00"/>
    <w:rsid w:val="008E3F47"/>
    <w:rsid w:val="008E4EB5"/>
    <w:rsid w:val="008E5B63"/>
    <w:rsid w:val="008F12CF"/>
    <w:rsid w:val="008F1464"/>
    <w:rsid w:val="008F5B34"/>
    <w:rsid w:val="008F63B5"/>
    <w:rsid w:val="009001A0"/>
    <w:rsid w:val="0090058A"/>
    <w:rsid w:val="00900BEF"/>
    <w:rsid w:val="00901B9B"/>
    <w:rsid w:val="009030DF"/>
    <w:rsid w:val="00903F05"/>
    <w:rsid w:val="00911111"/>
    <w:rsid w:val="009137DE"/>
    <w:rsid w:val="00913DA4"/>
    <w:rsid w:val="00914312"/>
    <w:rsid w:val="00915A80"/>
    <w:rsid w:val="00916679"/>
    <w:rsid w:val="009172AB"/>
    <w:rsid w:val="00917C80"/>
    <w:rsid w:val="00921EEA"/>
    <w:rsid w:val="00924D3E"/>
    <w:rsid w:val="00925A16"/>
    <w:rsid w:val="00926F1B"/>
    <w:rsid w:val="00926FC8"/>
    <w:rsid w:val="00927344"/>
    <w:rsid w:val="009329A9"/>
    <w:rsid w:val="009331A0"/>
    <w:rsid w:val="00937C8A"/>
    <w:rsid w:val="00940A58"/>
    <w:rsid w:val="009432E7"/>
    <w:rsid w:val="00944A1C"/>
    <w:rsid w:val="00945406"/>
    <w:rsid w:val="00953290"/>
    <w:rsid w:val="009539D8"/>
    <w:rsid w:val="00955ACF"/>
    <w:rsid w:val="00957E65"/>
    <w:rsid w:val="00962315"/>
    <w:rsid w:val="0096483E"/>
    <w:rsid w:val="00965C28"/>
    <w:rsid w:val="009679A9"/>
    <w:rsid w:val="0097068A"/>
    <w:rsid w:val="00970846"/>
    <w:rsid w:val="00971C78"/>
    <w:rsid w:val="00972442"/>
    <w:rsid w:val="00974C71"/>
    <w:rsid w:val="009758BD"/>
    <w:rsid w:val="00980D75"/>
    <w:rsid w:val="0098182F"/>
    <w:rsid w:val="00982085"/>
    <w:rsid w:val="00982509"/>
    <w:rsid w:val="00982FD5"/>
    <w:rsid w:val="00983BB0"/>
    <w:rsid w:val="00984AF5"/>
    <w:rsid w:val="00995894"/>
    <w:rsid w:val="009959FA"/>
    <w:rsid w:val="009A0464"/>
    <w:rsid w:val="009A45F1"/>
    <w:rsid w:val="009A4E42"/>
    <w:rsid w:val="009A5F54"/>
    <w:rsid w:val="009B10A7"/>
    <w:rsid w:val="009B1A2D"/>
    <w:rsid w:val="009B21CE"/>
    <w:rsid w:val="009B2A29"/>
    <w:rsid w:val="009B40A0"/>
    <w:rsid w:val="009B4B3F"/>
    <w:rsid w:val="009C2B24"/>
    <w:rsid w:val="009C4CC0"/>
    <w:rsid w:val="009C5A5D"/>
    <w:rsid w:val="009C685B"/>
    <w:rsid w:val="009C775F"/>
    <w:rsid w:val="009D4E65"/>
    <w:rsid w:val="009E12B7"/>
    <w:rsid w:val="009E25E8"/>
    <w:rsid w:val="009E3741"/>
    <w:rsid w:val="009E4A4C"/>
    <w:rsid w:val="009E50D2"/>
    <w:rsid w:val="009E6E6C"/>
    <w:rsid w:val="009F0AB6"/>
    <w:rsid w:val="009F2130"/>
    <w:rsid w:val="009F535D"/>
    <w:rsid w:val="009F6467"/>
    <w:rsid w:val="009F64EB"/>
    <w:rsid w:val="009F7B7B"/>
    <w:rsid w:val="00A00305"/>
    <w:rsid w:val="00A01040"/>
    <w:rsid w:val="00A01D45"/>
    <w:rsid w:val="00A0311A"/>
    <w:rsid w:val="00A04AC4"/>
    <w:rsid w:val="00A05D38"/>
    <w:rsid w:val="00A07622"/>
    <w:rsid w:val="00A10FFD"/>
    <w:rsid w:val="00A12DA9"/>
    <w:rsid w:val="00A15A91"/>
    <w:rsid w:val="00A165C0"/>
    <w:rsid w:val="00A168A2"/>
    <w:rsid w:val="00A179AC"/>
    <w:rsid w:val="00A204DC"/>
    <w:rsid w:val="00A20DE0"/>
    <w:rsid w:val="00A31EBA"/>
    <w:rsid w:val="00A33CD9"/>
    <w:rsid w:val="00A36A14"/>
    <w:rsid w:val="00A40AAB"/>
    <w:rsid w:val="00A43875"/>
    <w:rsid w:val="00A43F6B"/>
    <w:rsid w:val="00A44F2C"/>
    <w:rsid w:val="00A45493"/>
    <w:rsid w:val="00A45DC2"/>
    <w:rsid w:val="00A473A9"/>
    <w:rsid w:val="00A50914"/>
    <w:rsid w:val="00A51003"/>
    <w:rsid w:val="00A541B4"/>
    <w:rsid w:val="00A55652"/>
    <w:rsid w:val="00A6004D"/>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76E9"/>
    <w:rsid w:val="00AE0493"/>
    <w:rsid w:val="00AE28AF"/>
    <w:rsid w:val="00AE6E5D"/>
    <w:rsid w:val="00AF163A"/>
    <w:rsid w:val="00AF2E5D"/>
    <w:rsid w:val="00AF5601"/>
    <w:rsid w:val="00AF65B8"/>
    <w:rsid w:val="00B00302"/>
    <w:rsid w:val="00B016D5"/>
    <w:rsid w:val="00B01E75"/>
    <w:rsid w:val="00B061E2"/>
    <w:rsid w:val="00B0620C"/>
    <w:rsid w:val="00B06C43"/>
    <w:rsid w:val="00B074B0"/>
    <w:rsid w:val="00B07AD0"/>
    <w:rsid w:val="00B10142"/>
    <w:rsid w:val="00B10D7C"/>
    <w:rsid w:val="00B1131F"/>
    <w:rsid w:val="00B11913"/>
    <w:rsid w:val="00B12653"/>
    <w:rsid w:val="00B144D7"/>
    <w:rsid w:val="00B21828"/>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607D1"/>
    <w:rsid w:val="00B60B35"/>
    <w:rsid w:val="00B64BA7"/>
    <w:rsid w:val="00B67A72"/>
    <w:rsid w:val="00B70038"/>
    <w:rsid w:val="00B70AAB"/>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30FD"/>
    <w:rsid w:val="00BA4230"/>
    <w:rsid w:val="00BA7E44"/>
    <w:rsid w:val="00BB3797"/>
    <w:rsid w:val="00BB47F5"/>
    <w:rsid w:val="00BC1FC5"/>
    <w:rsid w:val="00BC2462"/>
    <w:rsid w:val="00BC3A6E"/>
    <w:rsid w:val="00BC4AE1"/>
    <w:rsid w:val="00BD2FD7"/>
    <w:rsid w:val="00BD3113"/>
    <w:rsid w:val="00BD4227"/>
    <w:rsid w:val="00BD5449"/>
    <w:rsid w:val="00BD60D4"/>
    <w:rsid w:val="00BD6376"/>
    <w:rsid w:val="00BD75DC"/>
    <w:rsid w:val="00BE5972"/>
    <w:rsid w:val="00BE64EC"/>
    <w:rsid w:val="00BE7A4A"/>
    <w:rsid w:val="00BF03BC"/>
    <w:rsid w:val="00BF2D6A"/>
    <w:rsid w:val="00BF42DC"/>
    <w:rsid w:val="00BF5E23"/>
    <w:rsid w:val="00BF614C"/>
    <w:rsid w:val="00C0165A"/>
    <w:rsid w:val="00C01A1E"/>
    <w:rsid w:val="00C02B30"/>
    <w:rsid w:val="00C04AC6"/>
    <w:rsid w:val="00C04D75"/>
    <w:rsid w:val="00C051E0"/>
    <w:rsid w:val="00C067C8"/>
    <w:rsid w:val="00C06C07"/>
    <w:rsid w:val="00C12D60"/>
    <w:rsid w:val="00C13489"/>
    <w:rsid w:val="00C1457E"/>
    <w:rsid w:val="00C16F7D"/>
    <w:rsid w:val="00C175B6"/>
    <w:rsid w:val="00C213FB"/>
    <w:rsid w:val="00C21E71"/>
    <w:rsid w:val="00C233F8"/>
    <w:rsid w:val="00C250B9"/>
    <w:rsid w:val="00C25B8C"/>
    <w:rsid w:val="00C31597"/>
    <w:rsid w:val="00C31FCB"/>
    <w:rsid w:val="00C32500"/>
    <w:rsid w:val="00C4051A"/>
    <w:rsid w:val="00C405F3"/>
    <w:rsid w:val="00C42FAC"/>
    <w:rsid w:val="00C52450"/>
    <w:rsid w:val="00C57C9B"/>
    <w:rsid w:val="00C64B5F"/>
    <w:rsid w:val="00C6549B"/>
    <w:rsid w:val="00C67DBF"/>
    <w:rsid w:val="00C705B4"/>
    <w:rsid w:val="00C7062C"/>
    <w:rsid w:val="00C7079C"/>
    <w:rsid w:val="00C70801"/>
    <w:rsid w:val="00C7559F"/>
    <w:rsid w:val="00C7665C"/>
    <w:rsid w:val="00C816F0"/>
    <w:rsid w:val="00C8577A"/>
    <w:rsid w:val="00C917E6"/>
    <w:rsid w:val="00C921FB"/>
    <w:rsid w:val="00C942F2"/>
    <w:rsid w:val="00C94FE8"/>
    <w:rsid w:val="00C95012"/>
    <w:rsid w:val="00C959EB"/>
    <w:rsid w:val="00C96BD8"/>
    <w:rsid w:val="00CA1AE2"/>
    <w:rsid w:val="00CA1D5B"/>
    <w:rsid w:val="00CA22B6"/>
    <w:rsid w:val="00CA6110"/>
    <w:rsid w:val="00CB1528"/>
    <w:rsid w:val="00CB22E9"/>
    <w:rsid w:val="00CB2A7D"/>
    <w:rsid w:val="00CB3DE2"/>
    <w:rsid w:val="00CB7136"/>
    <w:rsid w:val="00CC030E"/>
    <w:rsid w:val="00CC11B2"/>
    <w:rsid w:val="00CC3648"/>
    <w:rsid w:val="00CD2097"/>
    <w:rsid w:val="00CD4DD6"/>
    <w:rsid w:val="00CD6027"/>
    <w:rsid w:val="00CD71CC"/>
    <w:rsid w:val="00CD7912"/>
    <w:rsid w:val="00CD7F93"/>
    <w:rsid w:val="00CE43B6"/>
    <w:rsid w:val="00CE44D5"/>
    <w:rsid w:val="00CE7C57"/>
    <w:rsid w:val="00CF2A6A"/>
    <w:rsid w:val="00CF66C2"/>
    <w:rsid w:val="00D007F2"/>
    <w:rsid w:val="00D0131E"/>
    <w:rsid w:val="00D02D3F"/>
    <w:rsid w:val="00D05AB9"/>
    <w:rsid w:val="00D07896"/>
    <w:rsid w:val="00D13BFD"/>
    <w:rsid w:val="00D14C23"/>
    <w:rsid w:val="00D15D9D"/>
    <w:rsid w:val="00D1784F"/>
    <w:rsid w:val="00D21E59"/>
    <w:rsid w:val="00D23D21"/>
    <w:rsid w:val="00D259CB"/>
    <w:rsid w:val="00D27339"/>
    <w:rsid w:val="00D27DAA"/>
    <w:rsid w:val="00D328A5"/>
    <w:rsid w:val="00D3324C"/>
    <w:rsid w:val="00D34332"/>
    <w:rsid w:val="00D34872"/>
    <w:rsid w:val="00D3584F"/>
    <w:rsid w:val="00D35BEC"/>
    <w:rsid w:val="00D35BEE"/>
    <w:rsid w:val="00D35F4B"/>
    <w:rsid w:val="00D40B4F"/>
    <w:rsid w:val="00D411B6"/>
    <w:rsid w:val="00D43FD9"/>
    <w:rsid w:val="00D450A5"/>
    <w:rsid w:val="00D45803"/>
    <w:rsid w:val="00D46414"/>
    <w:rsid w:val="00D47175"/>
    <w:rsid w:val="00D47344"/>
    <w:rsid w:val="00D51F1C"/>
    <w:rsid w:val="00D525CA"/>
    <w:rsid w:val="00D53103"/>
    <w:rsid w:val="00D6233E"/>
    <w:rsid w:val="00D62BC8"/>
    <w:rsid w:val="00D65E18"/>
    <w:rsid w:val="00D66FB5"/>
    <w:rsid w:val="00D67ED2"/>
    <w:rsid w:val="00D714ED"/>
    <w:rsid w:val="00D71896"/>
    <w:rsid w:val="00D73EA0"/>
    <w:rsid w:val="00D7403A"/>
    <w:rsid w:val="00D7581A"/>
    <w:rsid w:val="00D7710E"/>
    <w:rsid w:val="00D810E5"/>
    <w:rsid w:val="00D8141C"/>
    <w:rsid w:val="00D817FB"/>
    <w:rsid w:val="00D82311"/>
    <w:rsid w:val="00D85731"/>
    <w:rsid w:val="00D91CAA"/>
    <w:rsid w:val="00D942C4"/>
    <w:rsid w:val="00D95E9C"/>
    <w:rsid w:val="00D96844"/>
    <w:rsid w:val="00DA0222"/>
    <w:rsid w:val="00DA28C4"/>
    <w:rsid w:val="00DA6C5A"/>
    <w:rsid w:val="00DB03D0"/>
    <w:rsid w:val="00DB7488"/>
    <w:rsid w:val="00DC7970"/>
    <w:rsid w:val="00DD1EC1"/>
    <w:rsid w:val="00DD2E40"/>
    <w:rsid w:val="00DD30F5"/>
    <w:rsid w:val="00DD353B"/>
    <w:rsid w:val="00DD3D09"/>
    <w:rsid w:val="00DD6077"/>
    <w:rsid w:val="00DD6B3F"/>
    <w:rsid w:val="00DD764F"/>
    <w:rsid w:val="00DE0DE8"/>
    <w:rsid w:val="00DE7285"/>
    <w:rsid w:val="00DF5EC6"/>
    <w:rsid w:val="00DF70C2"/>
    <w:rsid w:val="00E01FEB"/>
    <w:rsid w:val="00E026EB"/>
    <w:rsid w:val="00E02A70"/>
    <w:rsid w:val="00E02DB4"/>
    <w:rsid w:val="00E03DAB"/>
    <w:rsid w:val="00E07B2A"/>
    <w:rsid w:val="00E100C3"/>
    <w:rsid w:val="00E1038B"/>
    <w:rsid w:val="00E10F63"/>
    <w:rsid w:val="00E17653"/>
    <w:rsid w:val="00E21003"/>
    <w:rsid w:val="00E2221E"/>
    <w:rsid w:val="00E2469D"/>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720E"/>
    <w:rsid w:val="00E71D9C"/>
    <w:rsid w:val="00E730D3"/>
    <w:rsid w:val="00E80A5F"/>
    <w:rsid w:val="00E87F45"/>
    <w:rsid w:val="00E911A8"/>
    <w:rsid w:val="00E91727"/>
    <w:rsid w:val="00E93FB4"/>
    <w:rsid w:val="00E963F7"/>
    <w:rsid w:val="00EA2F61"/>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721"/>
    <w:rsid w:val="00F01F78"/>
    <w:rsid w:val="00F01FD1"/>
    <w:rsid w:val="00F03821"/>
    <w:rsid w:val="00F0676A"/>
    <w:rsid w:val="00F122AF"/>
    <w:rsid w:val="00F14617"/>
    <w:rsid w:val="00F15CD5"/>
    <w:rsid w:val="00F16670"/>
    <w:rsid w:val="00F20330"/>
    <w:rsid w:val="00F20792"/>
    <w:rsid w:val="00F21A28"/>
    <w:rsid w:val="00F22C56"/>
    <w:rsid w:val="00F24536"/>
    <w:rsid w:val="00F246E4"/>
    <w:rsid w:val="00F26974"/>
    <w:rsid w:val="00F26A5A"/>
    <w:rsid w:val="00F27C70"/>
    <w:rsid w:val="00F32D32"/>
    <w:rsid w:val="00F33901"/>
    <w:rsid w:val="00F34590"/>
    <w:rsid w:val="00F36324"/>
    <w:rsid w:val="00F36E2C"/>
    <w:rsid w:val="00F44931"/>
    <w:rsid w:val="00F44EB7"/>
    <w:rsid w:val="00F45853"/>
    <w:rsid w:val="00F47268"/>
    <w:rsid w:val="00F47962"/>
    <w:rsid w:val="00F47B9A"/>
    <w:rsid w:val="00F51554"/>
    <w:rsid w:val="00F52793"/>
    <w:rsid w:val="00F52825"/>
    <w:rsid w:val="00F64BAF"/>
    <w:rsid w:val="00F67A25"/>
    <w:rsid w:val="00F721F9"/>
    <w:rsid w:val="00F72F49"/>
    <w:rsid w:val="00F73A29"/>
    <w:rsid w:val="00F75515"/>
    <w:rsid w:val="00F76647"/>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C17AC"/>
    <w:rsid w:val="00FD1D3F"/>
    <w:rsid w:val="00FD2B7B"/>
    <w:rsid w:val="00FD2FE5"/>
    <w:rsid w:val="00FD4861"/>
    <w:rsid w:val="00FD4D8B"/>
    <w:rsid w:val="00FD6642"/>
    <w:rsid w:val="00FD75B0"/>
    <w:rsid w:val="00FE447C"/>
    <w:rsid w:val="00FE5627"/>
    <w:rsid w:val="00FE7F37"/>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32769"/>
    <o:shapelayout v:ext="edit">
      <o:idmap v:ext="edit" data="1"/>
    </o:shapelayout>
  </w:shapeDefaults>
  <w:decimalSymbol w:val=","/>
  <w:listSeparator w:val=";"/>
  <w14:docId w14:val="13750E9C"/>
  <w15:docId w15:val="{E856BA1A-8D1E-4065-9912-90E133DA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DA06-D0DB-4784-B055-493462E67945}">
  <ds:schemaRef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739D12-8154-4BA3-A646-4DA8DFCE5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4.xml><?xml version="1.0" encoding="utf-8"?>
<ds:datastoreItem xmlns:ds="http://schemas.openxmlformats.org/officeDocument/2006/customXml" ds:itemID="{2B9D6158-2503-442D-A6C8-7FC7FB5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36</Pages>
  <Words>11266</Words>
  <Characters>61969</Characters>
  <Application>Microsoft Office Word</Application>
  <DocSecurity>4</DocSecurity>
  <Lines>516</Lines>
  <Paragraphs>146</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73089</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keywords>EL4</cp:keywords>
  <cp:lastModifiedBy>KARNAVOS Panagiotis (EACEA)</cp:lastModifiedBy>
  <cp:revision>2</cp:revision>
  <cp:lastPrinted>2014-02-24T09:55:00Z</cp:lastPrinted>
  <dcterms:created xsi:type="dcterms:W3CDTF">2022-04-06T09:33:00Z</dcterms:created>
  <dcterms:modified xsi:type="dcterms:W3CDTF">2022-04-06T09:33:00Z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0x01010066B4CD492F0B5544B7696DF241F85FB0</vt:lpwstr>
  </property>
</Properties>
</file>