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F2C5" w14:textId="77777777" w:rsidR="00823F07" w:rsidRPr="006F7914" w:rsidRDefault="00823F07">
      <w:pPr>
        <w:spacing w:after="0"/>
        <w:jc w:val="left"/>
        <w:rPr>
          <w:lang w:val="en-US"/>
        </w:rPr>
      </w:pPr>
    </w:p>
    <w:p w14:paraId="50E4F2C6" w14:textId="77777777" w:rsidR="00823F07" w:rsidRPr="00AE28AF" w:rsidRDefault="00823F07">
      <w:pPr>
        <w:spacing w:after="0"/>
        <w:jc w:val="left"/>
        <w:rPr>
          <w:lang w:val="en-GB"/>
        </w:rPr>
      </w:pPr>
    </w:p>
    <w:p w14:paraId="50E4F2C7" w14:textId="77777777" w:rsidR="00823F07" w:rsidRPr="00AE28AF" w:rsidRDefault="00823F07">
      <w:pPr>
        <w:spacing w:after="0"/>
        <w:jc w:val="left"/>
        <w:rPr>
          <w:lang w:val="en-GB"/>
        </w:rPr>
      </w:pPr>
    </w:p>
    <w:p w14:paraId="50E4F2C8" w14:textId="77777777" w:rsidR="00823F07" w:rsidRPr="00AE28AF" w:rsidRDefault="00823F07">
      <w:pPr>
        <w:spacing w:after="0"/>
        <w:jc w:val="left"/>
        <w:rPr>
          <w:lang w:val="en-GB"/>
        </w:rPr>
      </w:pPr>
    </w:p>
    <w:p w14:paraId="50E4F2C9" w14:textId="77777777" w:rsidR="00823F07" w:rsidRPr="00AE28AF" w:rsidRDefault="00823F07">
      <w:pPr>
        <w:spacing w:after="0"/>
        <w:jc w:val="left"/>
        <w:rPr>
          <w:lang w:val="en-GB"/>
        </w:rPr>
      </w:pPr>
    </w:p>
    <w:p w14:paraId="50E4F2CC" w14:textId="77777777" w:rsidR="00823F07" w:rsidRPr="00577F24" w:rsidRDefault="00823F07" w:rsidP="00FD2B7B">
      <w:pPr>
        <w:jc w:val="center"/>
        <w:rPr>
          <w:rFonts w:ascii="Albertus Medium (PCL6)" w:hAnsi="Albertus Medium (PCL6)"/>
          <w:caps/>
          <w:sz w:val="56"/>
          <w:szCs w:val="56"/>
          <w:lang w:val="de-DE"/>
        </w:rPr>
      </w:pPr>
      <w:r>
        <w:rPr>
          <w:rFonts w:ascii="Albertus Medium (PCL6)" w:hAnsi="Albertus Medium (PCL6)"/>
          <w:caps/>
          <w:sz w:val="56"/>
          <w:szCs w:val="56"/>
          <w:lang w:val="de-DE"/>
        </w:rPr>
        <w:t>Leitfaden</w:t>
      </w:r>
    </w:p>
    <w:p w14:paraId="50E4F2CD" w14:textId="77777777" w:rsidR="00823F07" w:rsidRPr="00577F24" w:rsidRDefault="00823F07" w:rsidP="00FD2B7B">
      <w:pPr>
        <w:jc w:val="center"/>
        <w:rPr>
          <w:rFonts w:ascii="Albertus Medium (PCL6)" w:hAnsi="Albertus Medium (PCL6)"/>
          <w:b/>
          <w:sz w:val="72"/>
          <w:lang w:val="de-DE"/>
        </w:rPr>
      </w:pPr>
    </w:p>
    <w:p w14:paraId="50E4F2CE" w14:textId="2948AD2F" w:rsidR="00823F07" w:rsidRDefault="00823F07" w:rsidP="00FD2B7B">
      <w:pPr>
        <w:jc w:val="center"/>
        <w:rPr>
          <w:rFonts w:ascii="Albertus Medium (PCL6)" w:hAnsi="Albertus Medium (PCL6)"/>
          <w:b/>
          <w:sz w:val="72"/>
          <w:lang w:val="de-DE"/>
        </w:rPr>
      </w:pPr>
      <w:r w:rsidRPr="005F2752">
        <w:rPr>
          <w:rFonts w:ascii="Albertus Medium (PCL6)" w:hAnsi="Albertus Medium (PCL6)"/>
          <w:b/>
          <w:sz w:val="72"/>
          <w:lang w:val="de-DE"/>
        </w:rPr>
        <w:t xml:space="preserve">Prüfungsbericht zum abschließenden Finanzbericht </w:t>
      </w:r>
    </w:p>
    <w:p w14:paraId="6428B838" w14:textId="3DF48389" w:rsidR="00C01C38" w:rsidRPr="005F2752" w:rsidRDefault="00C01C38" w:rsidP="00FD2B7B">
      <w:pPr>
        <w:jc w:val="center"/>
        <w:rPr>
          <w:rFonts w:ascii="Albertus Medium (PCL6)" w:hAnsi="Albertus Medium (PCL6)"/>
          <w:b/>
          <w:sz w:val="72"/>
          <w:lang w:val="de-DE"/>
        </w:rPr>
      </w:pPr>
      <w:r w:rsidRPr="00C01C38">
        <w:rPr>
          <w:rFonts w:ascii="Albertus Medium (PCL6)" w:eastAsia="MS Mincho" w:hAnsi="Albertus Medium (PCL6)"/>
          <w:b/>
          <w:snapToGrid w:val="0"/>
          <w:sz w:val="70"/>
          <w:szCs w:val="70"/>
          <w:lang w:val="de-DE" w:eastAsia="ja-JP"/>
        </w:rPr>
        <w:t xml:space="preserve">(Bescheinigung über den Jahresabschluss </w:t>
      </w:r>
      <w:r w:rsidRPr="00C01C38">
        <w:rPr>
          <w:rFonts w:ascii="Albertus Medium (PCL6)" w:eastAsia="MS Mincho" w:hAnsi="Albertus Medium (PCL6)"/>
          <w:b/>
          <w:snapToGrid w:val="0"/>
          <w:sz w:val="44"/>
          <w:szCs w:val="44"/>
          <w:lang w:val="de-DE" w:eastAsia="ja-JP"/>
        </w:rPr>
        <w:t>[</w:t>
      </w:r>
      <w:r w:rsidRPr="00C01C38">
        <w:rPr>
          <w:rFonts w:ascii="Albertus Medium (PCL6)" w:eastAsia="MS Mincho" w:hAnsi="Albertus Medium (PCL6)"/>
          <w:b/>
          <w:i/>
          <w:snapToGrid w:val="0"/>
          <w:sz w:val="44"/>
          <w:szCs w:val="44"/>
          <w:lang w:val="de-DE" w:eastAsia="ja-JP"/>
        </w:rPr>
        <w:t>CFS auf Englisch</w:t>
      </w:r>
      <w:r w:rsidRPr="00C01C38">
        <w:rPr>
          <w:rFonts w:ascii="Albertus Medium (PCL6)" w:eastAsia="MS Mincho" w:hAnsi="Albertus Medium (PCL6)"/>
          <w:b/>
          <w:snapToGrid w:val="0"/>
          <w:sz w:val="44"/>
          <w:szCs w:val="44"/>
          <w:lang w:val="de-DE" w:eastAsia="ja-JP"/>
        </w:rPr>
        <w:t>]</w:t>
      </w:r>
      <w:r w:rsidRPr="00C01C38">
        <w:rPr>
          <w:rFonts w:ascii="Albertus Medium (PCL6)" w:eastAsia="MS Mincho" w:hAnsi="Albertus Medium (PCL6)"/>
          <w:b/>
          <w:snapToGrid w:val="0"/>
          <w:sz w:val="70"/>
          <w:szCs w:val="70"/>
          <w:lang w:val="de-DE" w:eastAsia="ja-JP"/>
        </w:rPr>
        <w:t>)</w:t>
      </w:r>
    </w:p>
    <w:p w14:paraId="50E4F2CF" w14:textId="77777777" w:rsidR="00823F07" w:rsidRPr="00980B9A" w:rsidRDefault="00855224" w:rsidP="00FD2B7B">
      <w:pPr>
        <w:jc w:val="center"/>
        <w:rPr>
          <w:rFonts w:ascii="Albertus Medium (PCL6)" w:hAnsi="Albertus Medium (PCL6)"/>
          <w:b/>
          <w:sz w:val="72"/>
          <w:lang w:val="de-DE"/>
        </w:rPr>
      </w:pPr>
      <w:r w:rsidRPr="00855224">
        <w:rPr>
          <w:rFonts w:ascii="Albertus Medium (PCL6)" w:hAnsi="Albertus Medium (PCL6)"/>
          <w:b/>
          <w:sz w:val="72"/>
          <w:lang w:val="de-DE"/>
        </w:rPr>
        <w:t>(Typ II)</w:t>
      </w:r>
    </w:p>
    <w:p w14:paraId="50E4F2D0" w14:textId="76E8F6D5" w:rsidR="00823F07" w:rsidRPr="005F2752" w:rsidRDefault="00C01C38" w:rsidP="00FD2B7B">
      <w:pPr>
        <w:jc w:val="center"/>
        <w:rPr>
          <w:rFonts w:ascii="Albertus Medium (PCL6)" w:hAnsi="Albertus Medium (PCL6)"/>
          <w:b/>
          <w:sz w:val="72"/>
          <w:lang w:val="de-DE"/>
        </w:rPr>
      </w:pPr>
      <w:r w:rsidRPr="00C01C38">
        <w:rPr>
          <w:rFonts w:ascii="Albertus Medium (PCL6)" w:eastAsia="MS Mincho" w:hAnsi="Albertus Medium (PCL6)"/>
          <w:b/>
          <w:snapToGrid w:val="0"/>
          <w:sz w:val="72"/>
          <w:szCs w:val="24"/>
          <w:lang w:val="de-DE" w:eastAsia="ja-JP"/>
        </w:rPr>
        <w:t>* Pro Projekt *</w:t>
      </w:r>
    </w:p>
    <w:p w14:paraId="50E4F2D1" w14:textId="77777777" w:rsidR="00823F07" w:rsidRPr="005F2752" w:rsidRDefault="00823F07" w:rsidP="00FD2B7B">
      <w:pPr>
        <w:jc w:val="center"/>
        <w:rPr>
          <w:rFonts w:ascii="Albertus Medium (PCL6)" w:hAnsi="Albertus Medium (PCL6)"/>
          <w:b/>
          <w:sz w:val="72"/>
          <w:lang w:val="de-DE"/>
        </w:rPr>
      </w:pPr>
    </w:p>
    <w:p w14:paraId="50E4F2D2"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3"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4"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5"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6"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7"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8"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9" w14:textId="77777777" w:rsidR="00823F07" w:rsidRPr="005F2752" w:rsidRDefault="00823F07" w:rsidP="000B560E">
      <w:pPr>
        <w:pStyle w:val="ListBullet"/>
        <w:tabs>
          <w:tab w:val="clear" w:pos="283"/>
          <w:tab w:val="left" w:pos="2414"/>
        </w:tabs>
        <w:autoSpaceDE w:val="0"/>
        <w:autoSpaceDN w:val="0"/>
        <w:adjustRightInd w:val="0"/>
        <w:spacing w:after="0"/>
        <w:jc w:val="left"/>
        <w:rPr>
          <w:lang w:val="de-DE"/>
        </w:rPr>
      </w:pPr>
    </w:p>
    <w:p w14:paraId="50E4F2DA" w14:textId="77777777" w:rsidR="00823F07" w:rsidRPr="00980B9A" w:rsidRDefault="00855224">
      <w:pPr>
        <w:pStyle w:val="TOC1"/>
        <w:rPr>
          <w:rFonts w:ascii="Calibri" w:hAnsi="Calibri"/>
          <w:caps w:val="0"/>
          <w:noProof/>
          <w:sz w:val="22"/>
          <w:szCs w:val="22"/>
          <w:lang w:val="de-DE"/>
        </w:rPr>
      </w:pPr>
      <w:r w:rsidRPr="009B34C0">
        <w:rPr>
          <w:lang w:val="de-DE"/>
        </w:rPr>
        <w:fldChar w:fldCharType="begin"/>
      </w:r>
      <w:r w:rsidR="00823F07" w:rsidRPr="009B34C0">
        <w:rPr>
          <w:lang w:val="de-DE"/>
        </w:rPr>
        <w:instrText xml:space="preserve"> TOC \o "1-4" \t "ChapterTitle;5;PartTitle;5;SectionTitle;5" </w:instrText>
      </w:r>
      <w:r w:rsidRPr="009B34C0">
        <w:rPr>
          <w:lang w:val="de-DE"/>
        </w:rPr>
        <w:fldChar w:fldCharType="separate"/>
      </w:r>
      <w:r w:rsidR="00823F07" w:rsidRPr="00577765">
        <w:rPr>
          <w:noProof/>
          <w:lang w:val="de-DE"/>
        </w:rPr>
        <w:t>Einführung</w:t>
      </w:r>
      <w:r w:rsidRPr="00855224">
        <w:rPr>
          <w:noProof/>
          <w:lang w:val="de-DE"/>
        </w:rPr>
        <w:tab/>
      </w:r>
      <w:r>
        <w:rPr>
          <w:noProof/>
        </w:rPr>
        <w:fldChar w:fldCharType="begin"/>
      </w:r>
      <w:r w:rsidRPr="00855224">
        <w:rPr>
          <w:noProof/>
          <w:lang w:val="de-DE"/>
        </w:rPr>
        <w:instrText xml:space="preserve"> PAGEREF _Toc327859425 \h </w:instrText>
      </w:r>
      <w:r>
        <w:rPr>
          <w:noProof/>
        </w:rPr>
      </w:r>
      <w:r>
        <w:rPr>
          <w:noProof/>
        </w:rPr>
        <w:fldChar w:fldCharType="separate"/>
      </w:r>
      <w:r w:rsidR="001A1B30">
        <w:rPr>
          <w:noProof/>
          <w:lang w:val="de-DE"/>
        </w:rPr>
        <w:t>3</w:t>
      </w:r>
      <w:r>
        <w:rPr>
          <w:noProof/>
        </w:rPr>
        <w:fldChar w:fldCharType="end"/>
      </w:r>
    </w:p>
    <w:p w14:paraId="50E4F2DB" w14:textId="77777777" w:rsidR="00823F07" w:rsidRPr="00980B9A" w:rsidRDefault="00823F07">
      <w:pPr>
        <w:pStyle w:val="TOC1"/>
        <w:rPr>
          <w:rFonts w:ascii="Calibri" w:hAnsi="Calibri"/>
          <w:caps w:val="0"/>
          <w:noProof/>
          <w:sz w:val="22"/>
          <w:szCs w:val="22"/>
          <w:lang w:val="de-DE"/>
        </w:rPr>
      </w:pPr>
      <w:r w:rsidRPr="00577765">
        <w:rPr>
          <w:noProof/>
          <w:lang w:val="de-DE"/>
        </w:rPr>
        <w:t>I.</w:t>
      </w:r>
      <w:r w:rsidR="00855224" w:rsidRPr="00855224">
        <w:rPr>
          <w:rFonts w:ascii="Calibri" w:hAnsi="Calibri"/>
          <w:caps w:val="0"/>
          <w:noProof/>
          <w:sz w:val="22"/>
          <w:szCs w:val="22"/>
          <w:lang w:val="de-DE"/>
        </w:rPr>
        <w:tab/>
      </w:r>
      <w:r w:rsidRPr="00577765">
        <w:rPr>
          <w:noProof/>
          <w:lang w:val="de-DE"/>
        </w:rPr>
        <w:t>Zweck und Inhalt des Prüfungsberichts zum abschliessenden Finanzbericht</w:t>
      </w:r>
      <w:r w:rsidR="00855224" w:rsidRPr="00855224">
        <w:rPr>
          <w:noProof/>
          <w:lang w:val="de-DE"/>
        </w:rPr>
        <w:tab/>
      </w:r>
      <w:r w:rsidR="00855224">
        <w:rPr>
          <w:noProof/>
        </w:rPr>
        <w:fldChar w:fldCharType="begin"/>
      </w:r>
      <w:r w:rsidR="00855224" w:rsidRPr="00855224">
        <w:rPr>
          <w:noProof/>
          <w:lang w:val="de-DE"/>
        </w:rPr>
        <w:instrText xml:space="preserve"> PAGEREF _Toc327859426 \h </w:instrText>
      </w:r>
      <w:r w:rsidR="00855224">
        <w:rPr>
          <w:noProof/>
        </w:rPr>
      </w:r>
      <w:r w:rsidR="00855224">
        <w:rPr>
          <w:noProof/>
        </w:rPr>
        <w:fldChar w:fldCharType="separate"/>
      </w:r>
      <w:r w:rsidR="001A1B30">
        <w:rPr>
          <w:noProof/>
          <w:lang w:val="de-DE"/>
        </w:rPr>
        <w:t>4</w:t>
      </w:r>
      <w:r w:rsidR="00855224">
        <w:rPr>
          <w:noProof/>
        </w:rPr>
        <w:fldChar w:fldCharType="end"/>
      </w:r>
    </w:p>
    <w:p w14:paraId="50E4F2DC" w14:textId="77777777" w:rsidR="00823F07" w:rsidRPr="00980B9A" w:rsidRDefault="00855224" w:rsidP="00423EF9">
      <w:pPr>
        <w:pStyle w:val="TOC2"/>
        <w:rPr>
          <w:rFonts w:ascii="Calibri" w:hAnsi="Calibri"/>
          <w:noProof/>
          <w:sz w:val="22"/>
          <w:szCs w:val="22"/>
          <w:lang w:val="de-DE"/>
        </w:rPr>
      </w:pPr>
      <w:r w:rsidRPr="00855224">
        <w:rPr>
          <w:noProof/>
          <w:lang w:val="de-DE"/>
        </w:rPr>
        <w:t>I.1.</w:t>
      </w:r>
      <w:r w:rsidRPr="00855224">
        <w:rPr>
          <w:rFonts w:ascii="Calibri" w:hAnsi="Calibri"/>
          <w:noProof/>
          <w:sz w:val="22"/>
          <w:szCs w:val="22"/>
          <w:lang w:val="de-DE"/>
        </w:rPr>
        <w:tab/>
      </w:r>
      <w:r w:rsidR="00823F07" w:rsidRPr="00577765">
        <w:rPr>
          <w:noProof/>
          <w:lang w:val="de-DE"/>
        </w:rPr>
        <w:t>Allgemeine Grundsätze</w:t>
      </w:r>
      <w:r w:rsidRPr="00855224">
        <w:rPr>
          <w:noProof/>
          <w:lang w:val="de-DE"/>
        </w:rPr>
        <w:tab/>
      </w:r>
      <w:r>
        <w:rPr>
          <w:noProof/>
        </w:rPr>
        <w:fldChar w:fldCharType="begin"/>
      </w:r>
      <w:r w:rsidRPr="00855224">
        <w:rPr>
          <w:noProof/>
          <w:lang w:val="de-DE"/>
        </w:rPr>
        <w:instrText xml:space="preserve"> PAGEREF _Toc327859427 \h </w:instrText>
      </w:r>
      <w:r>
        <w:rPr>
          <w:noProof/>
        </w:rPr>
      </w:r>
      <w:r>
        <w:rPr>
          <w:noProof/>
        </w:rPr>
        <w:fldChar w:fldCharType="separate"/>
      </w:r>
      <w:r w:rsidR="001A1B30">
        <w:rPr>
          <w:noProof/>
          <w:lang w:val="de-DE"/>
        </w:rPr>
        <w:t>4</w:t>
      </w:r>
      <w:r>
        <w:rPr>
          <w:noProof/>
        </w:rPr>
        <w:fldChar w:fldCharType="end"/>
      </w:r>
    </w:p>
    <w:p w14:paraId="50E4F2DD" w14:textId="77777777" w:rsidR="00823F07" w:rsidRPr="00980B9A" w:rsidRDefault="00823F07" w:rsidP="00423EF9">
      <w:pPr>
        <w:pStyle w:val="TOC2"/>
        <w:rPr>
          <w:rFonts w:ascii="Calibri" w:hAnsi="Calibri"/>
          <w:noProof/>
          <w:sz w:val="22"/>
          <w:szCs w:val="22"/>
          <w:lang w:val="de-DE"/>
        </w:rPr>
      </w:pPr>
      <w:r w:rsidRPr="00577765">
        <w:rPr>
          <w:noProof/>
          <w:color w:val="000000"/>
          <w:lang w:val="de-DE"/>
        </w:rPr>
        <w:t>I.2.</w:t>
      </w:r>
      <w:r w:rsidR="00855224" w:rsidRPr="00855224">
        <w:rPr>
          <w:rFonts w:ascii="Calibri" w:hAnsi="Calibri"/>
          <w:noProof/>
          <w:sz w:val="22"/>
          <w:szCs w:val="22"/>
          <w:lang w:val="de-DE"/>
        </w:rPr>
        <w:tab/>
      </w:r>
      <w:r w:rsidRPr="00577765">
        <w:rPr>
          <w:noProof/>
          <w:lang w:val="de-DE"/>
        </w:rPr>
        <w:t>Prüfer, die zur Erstellung des Prüfungsberichts zum abschließenden Finanzbericht berechtigt sind</w:t>
      </w:r>
      <w:r w:rsidR="00855224" w:rsidRPr="00855224">
        <w:rPr>
          <w:noProof/>
          <w:lang w:val="de-DE"/>
        </w:rPr>
        <w:tab/>
      </w:r>
      <w:r w:rsidR="00855224">
        <w:rPr>
          <w:noProof/>
        </w:rPr>
        <w:fldChar w:fldCharType="begin"/>
      </w:r>
      <w:r w:rsidR="00855224" w:rsidRPr="00855224">
        <w:rPr>
          <w:noProof/>
          <w:lang w:val="de-DE"/>
        </w:rPr>
        <w:instrText xml:space="preserve"> PAGEREF _Toc327859428 \h </w:instrText>
      </w:r>
      <w:r w:rsidR="00855224">
        <w:rPr>
          <w:noProof/>
        </w:rPr>
      </w:r>
      <w:r w:rsidR="00855224">
        <w:rPr>
          <w:noProof/>
        </w:rPr>
        <w:fldChar w:fldCharType="separate"/>
      </w:r>
      <w:r w:rsidR="001A1B30">
        <w:rPr>
          <w:noProof/>
          <w:lang w:val="de-DE"/>
        </w:rPr>
        <w:t>5</w:t>
      </w:r>
      <w:r w:rsidR="00855224">
        <w:rPr>
          <w:noProof/>
        </w:rPr>
        <w:fldChar w:fldCharType="end"/>
      </w:r>
    </w:p>
    <w:p w14:paraId="50E4F2DE" w14:textId="77777777" w:rsidR="00823F07" w:rsidRPr="00980B9A" w:rsidRDefault="00823F07" w:rsidP="00423EF9">
      <w:pPr>
        <w:pStyle w:val="TOC2"/>
        <w:rPr>
          <w:rFonts w:ascii="Calibri" w:hAnsi="Calibri"/>
          <w:noProof/>
          <w:sz w:val="22"/>
          <w:szCs w:val="22"/>
          <w:lang w:val="de-DE"/>
        </w:rPr>
      </w:pPr>
      <w:r w:rsidRPr="00577765">
        <w:rPr>
          <w:noProof/>
          <w:lang w:val="de-DE"/>
        </w:rPr>
        <w:t>I.3.</w:t>
      </w:r>
      <w:r w:rsidR="00855224" w:rsidRPr="00855224">
        <w:rPr>
          <w:rFonts w:ascii="Calibri" w:hAnsi="Calibri"/>
          <w:noProof/>
          <w:sz w:val="22"/>
          <w:szCs w:val="22"/>
          <w:lang w:val="de-DE"/>
        </w:rPr>
        <w:tab/>
      </w:r>
      <w:r w:rsidRPr="00577765">
        <w:rPr>
          <w:noProof/>
          <w:lang w:val="de-DE"/>
        </w:rPr>
        <w:t>Erstattung der Kosten für die Prüfbescheinigung</w:t>
      </w:r>
      <w:r w:rsidR="00855224" w:rsidRPr="00855224">
        <w:rPr>
          <w:noProof/>
          <w:lang w:val="de-DE"/>
        </w:rPr>
        <w:tab/>
      </w:r>
      <w:r w:rsidR="00855224">
        <w:rPr>
          <w:noProof/>
        </w:rPr>
        <w:fldChar w:fldCharType="begin"/>
      </w:r>
      <w:r w:rsidR="00855224" w:rsidRPr="00855224">
        <w:rPr>
          <w:noProof/>
          <w:lang w:val="de-DE"/>
        </w:rPr>
        <w:instrText xml:space="preserve"> PAGEREF _Toc327859429 \h </w:instrText>
      </w:r>
      <w:r w:rsidR="00855224">
        <w:rPr>
          <w:noProof/>
        </w:rPr>
      </w:r>
      <w:r w:rsidR="00855224">
        <w:rPr>
          <w:noProof/>
        </w:rPr>
        <w:fldChar w:fldCharType="separate"/>
      </w:r>
      <w:r w:rsidR="001A1B30">
        <w:rPr>
          <w:noProof/>
          <w:lang w:val="de-DE"/>
        </w:rPr>
        <w:t>6</w:t>
      </w:r>
      <w:r w:rsidR="00855224">
        <w:rPr>
          <w:noProof/>
        </w:rPr>
        <w:fldChar w:fldCharType="end"/>
      </w:r>
    </w:p>
    <w:p w14:paraId="50E4F2DF" w14:textId="77777777" w:rsidR="00823F07" w:rsidRPr="00980B9A" w:rsidRDefault="00823F07">
      <w:pPr>
        <w:pStyle w:val="TOC1"/>
        <w:rPr>
          <w:rFonts w:ascii="Calibri" w:hAnsi="Calibri"/>
          <w:caps w:val="0"/>
          <w:noProof/>
          <w:sz w:val="22"/>
          <w:szCs w:val="22"/>
          <w:lang w:val="de-DE"/>
        </w:rPr>
      </w:pPr>
      <w:r w:rsidRPr="00577765">
        <w:rPr>
          <w:noProof/>
          <w:lang w:val="de-DE"/>
        </w:rPr>
        <w:t>II.</w:t>
      </w:r>
      <w:r w:rsidR="00855224" w:rsidRPr="00855224">
        <w:rPr>
          <w:rFonts w:ascii="Calibri" w:hAnsi="Calibri"/>
          <w:caps w:val="0"/>
          <w:noProof/>
          <w:sz w:val="22"/>
          <w:szCs w:val="22"/>
          <w:lang w:val="de-DE"/>
        </w:rPr>
        <w:tab/>
      </w:r>
      <w:r w:rsidRPr="00577765">
        <w:rPr>
          <w:noProof/>
          <w:lang w:val="de-DE"/>
        </w:rPr>
        <w:t>Praktische Leitlinien für den Begünstigten und wichtige Hintergrunddokumente</w:t>
      </w:r>
      <w:r w:rsidR="00855224" w:rsidRPr="00855224">
        <w:rPr>
          <w:noProof/>
          <w:lang w:val="de-DE"/>
        </w:rPr>
        <w:tab/>
      </w:r>
      <w:r w:rsidR="00855224">
        <w:rPr>
          <w:noProof/>
        </w:rPr>
        <w:fldChar w:fldCharType="begin"/>
      </w:r>
      <w:r w:rsidR="00855224" w:rsidRPr="00855224">
        <w:rPr>
          <w:noProof/>
          <w:lang w:val="de-DE"/>
        </w:rPr>
        <w:instrText xml:space="preserve"> PAGEREF _Toc327859430 \h </w:instrText>
      </w:r>
      <w:r w:rsidR="00855224">
        <w:rPr>
          <w:noProof/>
        </w:rPr>
      </w:r>
      <w:r w:rsidR="00855224">
        <w:rPr>
          <w:noProof/>
        </w:rPr>
        <w:fldChar w:fldCharType="separate"/>
      </w:r>
      <w:r w:rsidR="001A1B30">
        <w:rPr>
          <w:noProof/>
          <w:lang w:val="de-DE"/>
        </w:rPr>
        <w:t>6</w:t>
      </w:r>
      <w:r w:rsidR="00855224">
        <w:rPr>
          <w:noProof/>
        </w:rPr>
        <w:fldChar w:fldCharType="end"/>
      </w:r>
    </w:p>
    <w:p w14:paraId="50E4F2E0" w14:textId="77777777" w:rsidR="00823F07" w:rsidRPr="00980B9A" w:rsidRDefault="00823F07" w:rsidP="00423EF9">
      <w:pPr>
        <w:pStyle w:val="TOC2"/>
        <w:rPr>
          <w:rFonts w:ascii="Calibri" w:hAnsi="Calibri"/>
          <w:noProof/>
          <w:sz w:val="22"/>
          <w:szCs w:val="22"/>
          <w:lang w:val="de-DE"/>
        </w:rPr>
      </w:pPr>
      <w:r w:rsidRPr="00577765">
        <w:rPr>
          <w:noProof/>
          <w:lang w:val="de-DE"/>
        </w:rPr>
        <w:t>II.1.</w:t>
      </w:r>
      <w:r w:rsidR="00855224" w:rsidRPr="00855224">
        <w:rPr>
          <w:rFonts w:ascii="Calibri" w:hAnsi="Calibri"/>
          <w:noProof/>
          <w:sz w:val="22"/>
          <w:szCs w:val="22"/>
          <w:lang w:val="de-DE"/>
        </w:rPr>
        <w:tab/>
      </w:r>
      <w:r w:rsidRPr="00577765">
        <w:rPr>
          <w:noProof/>
          <w:lang w:val="de-DE"/>
        </w:rPr>
        <w:t>Vorlage des Prüfungsberichts zum abschließenden Finanzbericht</w:t>
      </w:r>
      <w:r w:rsidR="00855224" w:rsidRPr="00855224">
        <w:rPr>
          <w:noProof/>
          <w:lang w:val="de-DE"/>
        </w:rPr>
        <w:tab/>
      </w:r>
      <w:r w:rsidR="00855224">
        <w:rPr>
          <w:noProof/>
        </w:rPr>
        <w:fldChar w:fldCharType="begin"/>
      </w:r>
      <w:r w:rsidR="00855224" w:rsidRPr="00855224">
        <w:rPr>
          <w:noProof/>
          <w:lang w:val="de-DE"/>
        </w:rPr>
        <w:instrText xml:space="preserve"> PAGEREF _Toc327859431 \h </w:instrText>
      </w:r>
      <w:r w:rsidR="00855224">
        <w:rPr>
          <w:noProof/>
        </w:rPr>
      </w:r>
      <w:r w:rsidR="00855224">
        <w:rPr>
          <w:noProof/>
        </w:rPr>
        <w:fldChar w:fldCharType="separate"/>
      </w:r>
      <w:r w:rsidR="001A1B30">
        <w:rPr>
          <w:noProof/>
          <w:lang w:val="de-DE"/>
        </w:rPr>
        <w:t>7</w:t>
      </w:r>
      <w:r w:rsidR="00855224">
        <w:rPr>
          <w:noProof/>
        </w:rPr>
        <w:fldChar w:fldCharType="end"/>
      </w:r>
    </w:p>
    <w:p w14:paraId="50E4F2E1" w14:textId="77777777" w:rsidR="00823F07" w:rsidRPr="00980B9A" w:rsidRDefault="00823F07" w:rsidP="00423EF9">
      <w:pPr>
        <w:pStyle w:val="TOC2"/>
        <w:rPr>
          <w:rFonts w:ascii="Calibri" w:hAnsi="Calibri"/>
          <w:noProof/>
          <w:sz w:val="22"/>
          <w:szCs w:val="22"/>
          <w:lang w:val="de-DE"/>
        </w:rPr>
      </w:pPr>
      <w:r w:rsidRPr="00577765">
        <w:rPr>
          <w:noProof/>
          <w:lang w:val="de-DE"/>
        </w:rPr>
        <w:t>II.2.</w:t>
      </w:r>
      <w:r w:rsidR="00855224" w:rsidRPr="00855224">
        <w:rPr>
          <w:rFonts w:ascii="Calibri" w:hAnsi="Calibri"/>
          <w:noProof/>
          <w:sz w:val="22"/>
          <w:szCs w:val="22"/>
          <w:lang w:val="de-DE"/>
        </w:rPr>
        <w:tab/>
      </w:r>
      <w:r w:rsidRPr="00577765">
        <w:rPr>
          <w:noProof/>
          <w:lang w:val="de-DE"/>
        </w:rPr>
        <w:t>Durchzuführende Prüfungshandlungen für den Prüfungsbericht zum abschließenden Finanzbericht</w:t>
      </w:r>
      <w:r w:rsidR="00855224" w:rsidRPr="00855224">
        <w:rPr>
          <w:noProof/>
          <w:lang w:val="de-DE"/>
        </w:rPr>
        <w:tab/>
      </w:r>
      <w:r w:rsidR="00855224">
        <w:rPr>
          <w:noProof/>
        </w:rPr>
        <w:fldChar w:fldCharType="begin"/>
      </w:r>
      <w:r w:rsidR="00855224" w:rsidRPr="00855224">
        <w:rPr>
          <w:noProof/>
          <w:lang w:val="de-DE"/>
        </w:rPr>
        <w:instrText xml:space="preserve"> PAGEREF _Toc327859432 \h </w:instrText>
      </w:r>
      <w:r w:rsidR="00855224">
        <w:rPr>
          <w:noProof/>
        </w:rPr>
      </w:r>
      <w:r w:rsidR="00855224">
        <w:rPr>
          <w:noProof/>
        </w:rPr>
        <w:fldChar w:fldCharType="separate"/>
      </w:r>
      <w:r w:rsidR="001A1B30">
        <w:rPr>
          <w:noProof/>
          <w:lang w:val="de-DE"/>
        </w:rPr>
        <w:t>8</w:t>
      </w:r>
      <w:r w:rsidR="00855224">
        <w:rPr>
          <w:noProof/>
        </w:rPr>
        <w:fldChar w:fldCharType="end"/>
      </w:r>
    </w:p>
    <w:p w14:paraId="50E4F2E2" w14:textId="77777777" w:rsidR="00823F07" w:rsidRPr="00980B9A" w:rsidRDefault="00823F07" w:rsidP="00423EF9">
      <w:pPr>
        <w:pStyle w:val="TOC2"/>
        <w:rPr>
          <w:rFonts w:ascii="Calibri" w:hAnsi="Calibri"/>
          <w:noProof/>
          <w:sz w:val="22"/>
          <w:szCs w:val="22"/>
          <w:lang w:val="de-DE"/>
        </w:rPr>
      </w:pPr>
      <w:r w:rsidRPr="00577765">
        <w:rPr>
          <w:noProof/>
          <w:lang w:val="de-DE"/>
        </w:rPr>
        <w:t>II.3.</w:t>
      </w:r>
      <w:r w:rsidR="00855224" w:rsidRPr="00855224">
        <w:rPr>
          <w:rFonts w:ascii="Calibri" w:hAnsi="Calibri"/>
          <w:noProof/>
          <w:sz w:val="22"/>
          <w:szCs w:val="22"/>
          <w:lang w:val="de-DE"/>
        </w:rPr>
        <w:tab/>
      </w:r>
      <w:r w:rsidRPr="00577765">
        <w:rPr>
          <w:noProof/>
          <w:lang w:val="de-DE"/>
        </w:rPr>
        <w:t>Liste der vorzunehmenden Prüfungshandlungen und besondere Leitlinien</w:t>
      </w:r>
      <w:r w:rsidR="00855224" w:rsidRPr="00855224">
        <w:rPr>
          <w:noProof/>
          <w:lang w:val="de-DE"/>
        </w:rPr>
        <w:tab/>
      </w:r>
      <w:r w:rsidR="00855224">
        <w:rPr>
          <w:noProof/>
        </w:rPr>
        <w:fldChar w:fldCharType="begin"/>
      </w:r>
      <w:r w:rsidR="00855224" w:rsidRPr="00855224">
        <w:rPr>
          <w:noProof/>
          <w:lang w:val="de-DE"/>
        </w:rPr>
        <w:instrText xml:space="preserve"> PAGEREF _Toc327859433 \h </w:instrText>
      </w:r>
      <w:r w:rsidR="00855224">
        <w:rPr>
          <w:noProof/>
        </w:rPr>
      </w:r>
      <w:r w:rsidR="00855224">
        <w:rPr>
          <w:noProof/>
        </w:rPr>
        <w:fldChar w:fldCharType="separate"/>
      </w:r>
      <w:r w:rsidR="001A1B30">
        <w:rPr>
          <w:noProof/>
          <w:lang w:val="de-DE"/>
        </w:rPr>
        <w:t>9</w:t>
      </w:r>
      <w:r w:rsidR="00855224">
        <w:rPr>
          <w:noProof/>
        </w:rPr>
        <w:fldChar w:fldCharType="end"/>
      </w:r>
    </w:p>
    <w:p w14:paraId="50E4F2E3" w14:textId="77777777" w:rsidR="00823F07" w:rsidRPr="00980B9A" w:rsidRDefault="00855224">
      <w:pPr>
        <w:pStyle w:val="TOC3"/>
        <w:tabs>
          <w:tab w:val="left" w:pos="1916"/>
        </w:tabs>
        <w:rPr>
          <w:rFonts w:ascii="Calibri" w:hAnsi="Calibri"/>
          <w:noProof/>
          <w:sz w:val="22"/>
          <w:szCs w:val="22"/>
          <w:lang w:val="de-DE"/>
        </w:rPr>
      </w:pPr>
      <w:r w:rsidRPr="00855224">
        <w:rPr>
          <w:noProof/>
          <w:lang w:val="de-DE"/>
        </w:rPr>
        <w:t>II.3.1.</w:t>
      </w:r>
      <w:r w:rsidRPr="00855224">
        <w:rPr>
          <w:rFonts w:ascii="Calibri" w:hAnsi="Calibri"/>
          <w:noProof/>
          <w:sz w:val="22"/>
          <w:szCs w:val="22"/>
          <w:lang w:val="de-DE"/>
        </w:rPr>
        <w:tab/>
      </w:r>
      <w:r w:rsidR="00823F07" w:rsidRPr="00577765">
        <w:rPr>
          <w:noProof/>
          <w:lang w:val="de-DE"/>
        </w:rPr>
        <w:t>Allgemeine Verfahren</w:t>
      </w:r>
      <w:r w:rsidRPr="00855224">
        <w:rPr>
          <w:noProof/>
          <w:lang w:val="de-DE"/>
        </w:rPr>
        <w:tab/>
      </w:r>
      <w:r>
        <w:rPr>
          <w:noProof/>
        </w:rPr>
        <w:fldChar w:fldCharType="begin"/>
      </w:r>
      <w:r w:rsidRPr="00855224">
        <w:rPr>
          <w:noProof/>
          <w:lang w:val="de-DE"/>
        </w:rPr>
        <w:instrText xml:space="preserve"> PAGEREF _Toc327859434 \h </w:instrText>
      </w:r>
      <w:r>
        <w:rPr>
          <w:noProof/>
        </w:rPr>
      </w:r>
      <w:r>
        <w:rPr>
          <w:noProof/>
        </w:rPr>
        <w:fldChar w:fldCharType="separate"/>
      </w:r>
      <w:r w:rsidR="001A1B30">
        <w:rPr>
          <w:noProof/>
          <w:lang w:val="de-DE"/>
        </w:rPr>
        <w:t>9</w:t>
      </w:r>
      <w:r>
        <w:rPr>
          <w:noProof/>
        </w:rPr>
        <w:fldChar w:fldCharType="end"/>
      </w:r>
    </w:p>
    <w:p w14:paraId="50E4F2E4" w14:textId="77777777" w:rsidR="00823F07" w:rsidRPr="00980B9A" w:rsidRDefault="00855224">
      <w:pPr>
        <w:pStyle w:val="TOC3"/>
        <w:tabs>
          <w:tab w:val="left" w:pos="1916"/>
        </w:tabs>
        <w:rPr>
          <w:rFonts w:ascii="Calibri" w:hAnsi="Calibri"/>
          <w:noProof/>
          <w:sz w:val="22"/>
          <w:szCs w:val="22"/>
          <w:lang w:val="de-DE"/>
        </w:rPr>
      </w:pPr>
      <w:r w:rsidRPr="00855224">
        <w:rPr>
          <w:noProof/>
          <w:lang w:val="de-DE"/>
        </w:rPr>
        <w:t>II.3.2.</w:t>
      </w:r>
      <w:r w:rsidRPr="00855224">
        <w:rPr>
          <w:rFonts w:ascii="Calibri" w:hAnsi="Calibri"/>
          <w:noProof/>
          <w:sz w:val="22"/>
          <w:szCs w:val="22"/>
          <w:lang w:val="de-DE"/>
        </w:rPr>
        <w:tab/>
      </w:r>
      <w:r w:rsidR="00823F07" w:rsidRPr="00577765">
        <w:rPr>
          <w:noProof/>
          <w:lang w:val="de-DE"/>
        </w:rPr>
        <w:t>Prüfungsnachweise</w:t>
      </w:r>
      <w:r w:rsidRPr="00855224">
        <w:rPr>
          <w:noProof/>
          <w:lang w:val="de-DE"/>
        </w:rPr>
        <w:tab/>
      </w:r>
      <w:r>
        <w:rPr>
          <w:noProof/>
        </w:rPr>
        <w:fldChar w:fldCharType="begin"/>
      </w:r>
      <w:r w:rsidRPr="00855224">
        <w:rPr>
          <w:noProof/>
          <w:lang w:val="de-DE"/>
        </w:rPr>
        <w:instrText xml:space="preserve"> PAGEREF _Toc327859435 \h </w:instrText>
      </w:r>
      <w:r>
        <w:rPr>
          <w:noProof/>
        </w:rPr>
      </w:r>
      <w:r>
        <w:rPr>
          <w:noProof/>
        </w:rPr>
        <w:fldChar w:fldCharType="separate"/>
      </w:r>
      <w:r w:rsidR="001A1B30">
        <w:rPr>
          <w:noProof/>
          <w:lang w:val="de-DE"/>
        </w:rPr>
        <w:t>10</w:t>
      </w:r>
      <w:r>
        <w:rPr>
          <w:noProof/>
        </w:rPr>
        <w:fldChar w:fldCharType="end"/>
      </w:r>
    </w:p>
    <w:p w14:paraId="50E4F2E5" w14:textId="77777777" w:rsidR="00823F07" w:rsidRPr="00980B9A" w:rsidRDefault="00823F07">
      <w:pPr>
        <w:pStyle w:val="TOC3"/>
        <w:tabs>
          <w:tab w:val="left" w:pos="1916"/>
        </w:tabs>
        <w:rPr>
          <w:rFonts w:ascii="Calibri" w:hAnsi="Calibri"/>
          <w:noProof/>
          <w:sz w:val="22"/>
          <w:szCs w:val="22"/>
          <w:lang w:val="de-DE"/>
        </w:rPr>
      </w:pPr>
      <w:r w:rsidRPr="00577765">
        <w:rPr>
          <w:noProof/>
          <w:lang w:val="de-DE"/>
        </w:rPr>
        <w:t>II.3.3.</w:t>
      </w:r>
      <w:r w:rsidR="00855224" w:rsidRPr="00855224">
        <w:rPr>
          <w:rFonts w:ascii="Calibri" w:hAnsi="Calibri"/>
          <w:noProof/>
          <w:sz w:val="22"/>
          <w:szCs w:val="22"/>
          <w:lang w:val="de-DE"/>
        </w:rPr>
        <w:tab/>
      </w:r>
      <w:r w:rsidRPr="00577765">
        <w:rPr>
          <w:noProof/>
          <w:lang w:val="de-DE"/>
        </w:rPr>
        <w:t>Verfahren zur Prüfung der Übereinstimmung der Ausgaben mit dem Finanzplan und analytische Prüfung</w:t>
      </w:r>
      <w:r w:rsidR="00855224" w:rsidRPr="00855224">
        <w:rPr>
          <w:noProof/>
          <w:lang w:val="de-DE"/>
        </w:rPr>
        <w:tab/>
      </w:r>
      <w:r w:rsidR="00855224">
        <w:rPr>
          <w:noProof/>
        </w:rPr>
        <w:fldChar w:fldCharType="begin"/>
      </w:r>
      <w:r w:rsidR="00855224" w:rsidRPr="00855224">
        <w:rPr>
          <w:noProof/>
          <w:lang w:val="de-DE"/>
        </w:rPr>
        <w:instrText xml:space="preserve"> PAGEREF _Toc327859436 \h </w:instrText>
      </w:r>
      <w:r w:rsidR="00855224">
        <w:rPr>
          <w:noProof/>
        </w:rPr>
      </w:r>
      <w:r w:rsidR="00855224">
        <w:rPr>
          <w:noProof/>
        </w:rPr>
        <w:fldChar w:fldCharType="separate"/>
      </w:r>
      <w:r w:rsidR="001A1B30">
        <w:rPr>
          <w:noProof/>
          <w:lang w:val="de-DE"/>
        </w:rPr>
        <w:t>11</w:t>
      </w:r>
      <w:r w:rsidR="00855224">
        <w:rPr>
          <w:noProof/>
        </w:rPr>
        <w:fldChar w:fldCharType="end"/>
      </w:r>
    </w:p>
    <w:p w14:paraId="50E4F2E6" w14:textId="77777777" w:rsidR="00823F07" w:rsidRPr="00980B9A" w:rsidRDefault="00823F07">
      <w:pPr>
        <w:pStyle w:val="TOC3"/>
        <w:tabs>
          <w:tab w:val="left" w:pos="1916"/>
        </w:tabs>
        <w:rPr>
          <w:rFonts w:ascii="Calibri" w:hAnsi="Calibri"/>
          <w:noProof/>
          <w:sz w:val="22"/>
          <w:szCs w:val="22"/>
          <w:lang w:val="de-DE"/>
        </w:rPr>
      </w:pPr>
      <w:r w:rsidRPr="00577765">
        <w:rPr>
          <w:noProof/>
          <w:lang w:val="de-DE"/>
        </w:rPr>
        <w:t>II.3.4.</w:t>
      </w:r>
      <w:r w:rsidR="00855224" w:rsidRPr="00855224">
        <w:rPr>
          <w:rFonts w:ascii="Calibri" w:hAnsi="Calibri"/>
          <w:noProof/>
          <w:sz w:val="22"/>
          <w:szCs w:val="22"/>
          <w:lang w:val="de-DE"/>
        </w:rPr>
        <w:tab/>
      </w:r>
      <w:r w:rsidRPr="00577765">
        <w:rPr>
          <w:noProof/>
          <w:lang w:val="de-DE"/>
        </w:rPr>
        <w:t>Auswahl von Ausgaben für die Prüfung und Ausgabenabdeckung</w:t>
      </w:r>
      <w:r w:rsidR="00855224" w:rsidRPr="00855224">
        <w:rPr>
          <w:noProof/>
          <w:lang w:val="de-DE"/>
        </w:rPr>
        <w:tab/>
      </w:r>
      <w:r w:rsidR="00855224">
        <w:rPr>
          <w:noProof/>
        </w:rPr>
        <w:fldChar w:fldCharType="begin"/>
      </w:r>
      <w:r w:rsidR="00855224" w:rsidRPr="00855224">
        <w:rPr>
          <w:noProof/>
          <w:lang w:val="de-DE"/>
        </w:rPr>
        <w:instrText xml:space="preserve"> PAGEREF _Toc327859437 \h </w:instrText>
      </w:r>
      <w:r w:rsidR="00855224">
        <w:rPr>
          <w:noProof/>
        </w:rPr>
      </w:r>
      <w:r w:rsidR="00855224">
        <w:rPr>
          <w:noProof/>
        </w:rPr>
        <w:fldChar w:fldCharType="separate"/>
      </w:r>
      <w:r w:rsidR="001A1B30">
        <w:rPr>
          <w:noProof/>
          <w:lang w:val="de-DE"/>
        </w:rPr>
        <w:t>11</w:t>
      </w:r>
      <w:r w:rsidR="00855224">
        <w:rPr>
          <w:noProof/>
        </w:rPr>
        <w:fldChar w:fldCharType="end"/>
      </w:r>
    </w:p>
    <w:p w14:paraId="50E4F2E7" w14:textId="77777777" w:rsidR="00823F07" w:rsidRPr="00980B9A" w:rsidRDefault="00823F07">
      <w:pPr>
        <w:pStyle w:val="TOC3"/>
        <w:tabs>
          <w:tab w:val="left" w:pos="1916"/>
        </w:tabs>
        <w:rPr>
          <w:rFonts w:ascii="Calibri" w:hAnsi="Calibri"/>
          <w:noProof/>
          <w:sz w:val="22"/>
          <w:szCs w:val="22"/>
          <w:lang w:val="de-DE"/>
        </w:rPr>
      </w:pPr>
      <w:r w:rsidRPr="00577765">
        <w:rPr>
          <w:noProof/>
          <w:lang w:val="de-DE"/>
        </w:rPr>
        <w:t>II.3.5.</w:t>
      </w:r>
      <w:r w:rsidR="00855224" w:rsidRPr="00855224">
        <w:rPr>
          <w:rFonts w:ascii="Calibri" w:hAnsi="Calibri"/>
          <w:noProof/>
          <w:sz w:val="22"/>
          <w:szCs w:val="22"/>
          <w:lang w:val="de-DE"/>
        </w:rPr>
        <w:tab/>
      </w:r>
      <w:r w:rsidRPr="00577765">
        <w:rPr>
          <w:noProof/>
          <w:lang w:val="de-DE"/>
        </w:rPr>
        <w:t>Verfahren zur Prüfung ausgewählter Ausgabenposten</w:t>
      </w:r>
      <w:r w:rsidR="00855224" w:rsidRPr="00855224">
        <w:rPr>
          <w:noProof/>
          <w:lang w:val="de-DE"/>
        </w:rPr>
        <w:tab/>
      </w:r>
      <w:r w:rsidR="00855224">
        <w:rPr>
          <w:noProof/>
        </w:rPr>
        <w:fldChar w:fldCharType="begin"/>
      </w:r>
      <w:r w:rsidR="00855224" w:rsidRPr="00855224">
        <w:rPr>
          <w:noProof/>
          <w:lang w:val="de-DE"/>
        </w:rPr>
        <w:instrText xml:space="preserve"> PAGEREF _Toc327859438 \h </w:instrText>
      </w:r>
      <w:r w:rsidR="00855224">
        <w:rPr>
          <w:noProof/>
        </w:rPr>
      </w:r>
      <w:r w:rsidR="00855224">
        <w:rPr>
          <w:noProof/>
        </w:rPr>
        <w:fldChar w:fldCharType="separate"/>
      </w:r>
      <w:r w:rsidR="001A1B30">
        <w:rPr>
          <w:noProof/>
          <w:lang w:val="de-DE"/>
        </w:rPr>
        <w:t>12</w:t>
      </w:r>
      <w:r w:rsidR="00855224">
        <w:rPr>
          <w:noProof/>
        </w:rPr>
        <w:fldChar w:fldCharType="end"/>
      </w:r>
    </w:p>
    <w:p w14:paraId="50E4F2E8" w14:textId="77777777" w:rsidR="00823F07" w:rsidRPr="00980B9A" w:rsidRDefault="00823F07">
      <w:pPr>
        <w:pStyle w:val="TOC3"/>
        <w:tabs>
          <w:tab w:val="left" w:pos="1916"/>
        </w:tabs>
        <w:rPr>
          <w:rFonts w:ascii="Calibri" w:hAnsi="Calibri"/>
          <w:noProof/>
          <w:sz w:val="22"/>
          <w:szCs w:val="22"/>
          <w:lang w:val="de-DE"/>
        </w:rPr>
      </w:pPr>
      <w:r w:rsidRPr="00577765">
        <w:rPr>
          <w:noProof/>
          <w:lang w:val="de-DE"/>
        </w:rPr>
        <w:t>II.3.6.</w:t>
      </w:r>
      <w:r w:rsidR="00855224" w:rsidRPr="00855224">
        <w:rPr>
          <w:rFonts w:ascii="Calibri" w:hAnsi="Calibri"/>
          <w:noProof/>
          <w:sz w:val="22"/>
          <w:szCs w:val="22"/>
          <w:lang w:val="de-DE"/>
        </w:rPr>
        <w:tab/>
      </w:r>
      <w:r w:rsidRPr="00577765">
        <w:rPr>
          <w:noProof/>
          <w:lang w:val="de-DE"/>
        </w:rPr>
        <w:t>Quantifizierung des Umfangs der Abweichungen</w:t>
      </w:r>
      <w:r w:rsidR="00855224" w:rsidRPr="00855224">
        <w:rPr>
          <w:noProof/>
          <w:lang w:val="de-DE"/>
        </w:rPr>
        <w:tab/>
      </w:r>
      <w:r w:rsidR="00855224">
        <w:rPr>
          <w:noProof/>
        </w:rPr>
        <w:fldChar w:fldCharType="begin"/>
      </w:r>
      <w:r w:rsidR="00855224" w:rsidRPr="00855224">
        <w:rPr>
          <w:noProof/>
          <w:lang w:val="de-DE"/>
        </w:rPr>
        <w:instrText xml:space="preserve"> PAGEREF _Toc327859439 \h </w:instrText>
      </w:r>
      <w:r w:rsidR="00855224">
        <w:rPr>
          <w:noProof/>
        </w:rPr>
      </w:r>
      <w:r w:rsidR="00855224">
        <w:rPr>
          <w:noProof/>
        </w:rPr>
        <w:fldChar w:fldCharType="separate"/>
      </w:r>
      <w:r w:rsidR="001A1B30">
        <w:rPr>
          <w:noProof/>
          <w:lang w:val="de-DE"/>
        </w:rPr>
        <w:t>19</w:t>
      </w:r>
      <w:r w:rsidR="00855224">
        <w:rPr>
          <w:noProof/>
        </w:rPr>
        <w:fldChar w:fldCharType="end"/>
      </w:r>
    </w:p>
    <w:p w14:paraId="50E4F2E9" w14:textId="77777777" w:rsidR="00823F07" w:rsidRPr="00980B9A" w:rsidRDefault="00823F07">
      <w:pPr>
        <w:pStyle w:val="TOC3"/>
        <w:tabs>
          <w:tab w:val="left" w:pos="1916"/>
        </w:tabs>
        <w:rPr>
          <w:rFonts w:ascii="Calibri" w:hAnsi="Calibri"/>
          <w:noProof/>
          <w:sz w:val="22"/>
          <w:szCs w:val="22"/>
          <w:lang w:val="de-DE"/>
        </w:rPr>
      </w:pPr>
      <w:r w:rsidRPr="00577765">
        <w:rPr>
          <w:noProof/>
          <w:lang w:val="de-DE"/>
        </w:rPr>
        <w:t>II.3.7.</w:t>
      </w:r>
      <w:r w:rsidR="00855224" w:rsidRPr="00855224">
        <w:rPr>
          <w:rFonts w:ascii="Calibri" w:hAnsi="Calibri"/>
          <w:noProof/>
          <w:sz w:val="22"/>
          <w:szCs w:val="22"/>
          <w:lang w:val="de-DE"/>
        </w:rPr>
        <w:tab/>
      </w:r>
      <w:r w:rsidRPr="00577765">
        <w:rPr>
          <w:noProof/>
          <w:lang w:val="de-DE"/>
        </w:rPr>
        <w:t>Prüfungshandlungen zur Prüfung der Einnahmen</w:t>
      </w:r>
      <w:r w:rsidR="00855224" w:rsidRPr="00855224">
        <w:rPr>
          <w:noProof/>
          <w:lang w:val="de-DE"/>
        </w:rPr>
        <w:tab/>
      </w:r>
      <w:r w:rsidR="00855224">
        <w:rPr>
          <w:noProof/>
        </w:rPr>
        <w:fldChar w:fldCharType="begin"/>
      </w:r>
      <w:r w:rsidR="00855224" w:rsidRPr="00855224">
        <w:rPr>
          <w:noProof/>
          <w:lang w:val="de-DE"/>
        </w:rPr>
        <w:instrText xml:space="preserve"> PAGEREF _Toc327859440 \h </w:instrText>
      </w:r>
      <w:r w:rsidR="00855224">
        <w:rPr>
          <w:noProof/>
        </w:rPr>
      </w:r>
      <w:r w:rsidR="00855224">
        <w:rPr>
          <w:noProof/>
        </w:rPr>
        <w:fldChar w:fldCharType="separate"/>
      </w:r>
      <w:r w:rsidR="001A1B30">
        <w:rPr>
          <w:noProof/>
          <w:lang w:val="de-DE"/>
        </w:rPr>
        <w:t>20</w:t>
      </w:r>
      <w:r w:rsidR="00855224">
        <w:rPr>
          <w:noProof/>
        </w:rPr>
        <w:fldChar w:fldCharType="end"/>
      </w:r>
    </w:p>
    <w:p w14:paraId="50E4F2EA" w14:textId="77777777" w:rsidR="00823F07" w:rsidRPr="00980B9A" w:rsidRDefault="00855224">
      <w:pPr>
        <w:pStyle w:val="TOC1"/>
        <w:rPr>
          <w:rFonts w:ascii="Calibri" w:hAnsi="Calibri"/>
          <w:caps w:val="0"/>
          <w:noProof/>
          <w:sz w:val="22"/>
          <w:szCs w:val="22"/>
          <w:lang w:val="de-DE"/>
        </w:rPr>
      </w:pPr>
      <w:r w:rsidRPr="00855224">
        <w:rPr>
          <w:noProof/>
          <w:lang w:val="de-DE"/>
        </w:rPr>
        <w:t>III.</w:t>
      </w:r>
      <w:r w:rsidRPr="00855224">
        <w:rPr>
          <w:rFonts w:ascii="Calibri" w:hAnsi="Calibri"/>
          <w:caps w:val="0"/>
          <w:noProof/>
          <w:sz w:val="22"/>
          <w:szCs w:val="22"/>
          <w:lang w:val="de-DE"/>
        </w:rPr>
        <w:tab/>
      </w:r>
      <w:r w:rsidR="00823F07" w:rsidRPr="00577765">
        <w:rPr>
          <w:noProof/>
          <w:lang w:val="de-DE"/>
        </w:rPr>
        <w:t>Glossar</w:t>
      </w:r>
      <w:r w:rsidRPr="00855224">
        <w:rPr>
          <w:noProof/>
          <w:lang w:val="de-DE"/>
        </w:rPr>
        <w:tab/>
      </w:r>
      <w:r>
        <w:rPr>
          <w:noProof/>
        </w:rPr>
        <w:fldChar w:fldCharType="begin"/>
      </w:r>
      <w:r w:rsidRPr="00855224">
        <w:rPr>
          <w:noProof/>
          <w:lang w:val="de-DE"/>
        </w:rPr>
        <w:instrText xml:space="preserve"> PAGEREF _Toc327859441 \h </w:instrText>
      </w:r>
      <w:r>
        <w:rPr>
          <w:noProof/>
        </w:rPr>
      </w:r>
      <w:r>
        <w:rPr>
          <w:noProof/>
        </w:rPr>
        <w:fldChar w:fldCharType="separate"/>
      </w:r>
      <w:r w:rsidR="001A1B30">
        <w:rPr>
          <w:noProof/>
          <w:lang w:val="de-DE"/>
        </w:rPr>
        <w:t>21</w:t>
      </w:r>
      <w:r>
        <w:rPr>
          <w:noProof/>
        </w:rPr>
        <w:fldChar w:fldCharType="end"/>
      </w:r>
    </w:p>
    <w:p w14:paraId="50E4F2EB" w14:textId="77777777" w:rsidR="00823F07" w:rsidRPr="00980B9A" w:rsidRDefault="00823F07">
      <w:pPr>
        <w:pStyle w:val="TOC1"/>
        <w:rPr>
          <w:rFonts w:ascii="Calibri" w:hAnsi="Calibri"/>
          <w:caps w:val="0"/>
          <w:noProof/>
          <w:sz w:val="22"/>
          <w:szCs w:val="22"/>
          <w:lang w:val="de-DE"/>
        </w:rPr>
      </w:pPr>
      <w:r w:rsidRPr="00577765">
        <w:rPr>
          <w:rFonts w:ascii="Times" w:hAnsi="Times"/>
          <w:noProof/>
          <w:lang w:val="de-DE"/>
        </w:rPr>
        <w:t>IV.</w:t>
      </w:r>
      <w:r w:rsidR="00855224" w:rsidRPr="00855224">
        <w:rPr>
          <w:rFonts w:ascii="Calibri" w:hAnsi="Calibri"/>
          <w:caps w:val="0"/>
          <w:noProof/>
          <w:sz w:val="22"/>
          <w:szCs w:val="22"/>
          <w:lang w:val="de-DE"/>
        </w:rPr>
        <w:tab/>
      </w:r>
      <w:r w:rsidRPr="00577765">
        <w:rPr>
          <w:noProof/>
          <w:lang w:val="de-DE"/>
        </w:rPr>
        <w:t>Prüfauftrag für den Prüfungsbericht zum abschliessenden Finanzbericht</w:t>
      </w:r>
      <w:r w:rsidR="00855224" w:rsidRPr="00855224">
        <w:rPr>
          <w:noProof/>
          <w:lang w:val="de-DE"/>
        </w:rPr>
        <w:tab/>
      </w:r>
      <w:r w:rsidR="00855224">
        <w:rPr>
          <w:noProof/>
        </w:rPr>
        <w:fldChar w:fldCharType="begin"/>
      </w:r>
      <w:r w:rsidR="00855224" w:rsidRPr="00855224">
        <w:rPr>
          <w:noProof/>
          <w:lang w:val="de-DE"/>
        </w:rPr>
        <w:instrText xml:space="preserve"> PAGEREF _Toc327859442 \h </w:instrText>
      </w:r>
      <w:r w:rsidR="00855224">
        <w:rPr>
          <w:noProof/>
        </w:rPr>
      </w:r>
      <w:r w:rsidR="00855224">
        <w:rPr>
          <w:noProof/>
        </w:rPr>
        <w:fldChar w:fldCharType="separate"/>
      </w:r>
      <w:r w:rsidR="001A1B30">
        <w:rPr>
          <w:noProof/>
          <w:lang w:val="de-DE"/>
        </w:rPr>
        <w:t>25</w:t>
      </w:r>
      <w:r w:rsidR="00855224">
        <w:rPr>
          <w:noProof/>
        </w:rPr>
        <w:fldChar w:fldCharType="end"/>
      </w:r>
    </w:p>
    <w:p w14:paraId="50E4F2EC"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1) Zuständigkeiten der Vertragsparteien</w:t>
      </w:r>
      <w:r w:rsidR="00855224" w:rsidRPr="00855224">
        <w:rPr>
          <w:noProof/>
          <w:lang w:val="de-DE"/>
        </w:rPr>
        <w:tab/>
      </w:r>
      <w:r w:rsidR="00855224">
        <w:rPr>
          <w:noProof/>
        </w:rPr>
        <w:fldChar w:fldCharType="begin"/>
      </w:r>
      <w:r w:rsidR="00855224" w:rsidRPr="00855224">
        <w:rPr>
          <w:noProof/>
          <w:lang w:val="de-DE"/>
        </w:rPr>
        <w:instrText xml:space="preserve"> PAGEREF _Toc327859443 \h </w:instrText>
      </w:r>
      <w:r w:rsidR="00855224">
        <w:rPr>
          <w:noProof/>
        </w:rPr>
      </w:r>
      <w:r w:rsidR="00855224">
        <w:rPr>
          <w:noProof/>
        </w:rPr>
        <w:fldChar w:fldCharType="separate"/>
      </w:r>
      <w:r w:rsidR="001A1B30">
        <w:rPr>
          <w:noProof/>
          <w:lang w:val="de-DE"/>
        </w:rPr>
        <w:t>25</w:t>
      </w:r>
      <w:r w:rsidR="00855224">
        <w:rPr>
          <w:noProof/>
        </w:rPr>
        <w:fldChar w:fldCharType="end"/>
      </w:r>
    </w:p>
    <w:p w14:paraId="50E4F2ED"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2) Gegenstand des Auftrags</w:t>
      </w:r>
      <w:r w:rsidR="00855224" w:rsidRPr="00855224">
        <w:rPr>
          <w:noProof/>
          <w:lang w:val="de-DE"/>
        </w:rPr>
        <w:tab/>
      </w:r>
      <w:r w:rsidR="00855224">
        <w:rPr>
          <w:noProof/>
        </w:rPr>
        <w:fldChar w:fldCharType="begin"/>
      </w:r>
      <w:r w:rsidR="00855224" w:rsidRPr="00855224">
        <w:rPr>
          <w:noProof/>
          <w:lang w:val="de-DE"/>
        </w:rPr>
        <w:instrText xml:space="preserve"> PAGEREF _Toc327859444 \h </w:instrText>
      </w:r>
      <w:r w:rsidR="00855224">
        <w:rPr>
          <w:noProof/>
        </w:rPr>
      </w:r>
      <w:r w:rsidR="00855224">
        <w:rPr>
          <w:noProof/>
        </w:rPr>
        <w:fldChar w:fldCharType="separate"/>
      </w:r>
      <w:r w:rsidR="001A1B30">
        <w:rPr>
          <w:noProof/>
          <w:lang w:val="de-DE"/>
        </w:rPr>
        <w:t>26</w:t>
      </w:r>
      <w:r w:rsidR="00855224">
        <w:rPr>
          <w:noProof/>
        </w:rPr>
        <w:fldChar w:fldCharType="end"/>
      </w:r>
    </w:p>
    <w:p w14:paraId="50E4F2EE"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3) Grund für den Auftrag</w:t>
      </w:r>
      <w:r w:rsidR="00855224" w:rsidRPr="00855224">
        <w:rPr>
          <w:noProof/>
          <w:lang w:val="de-DE"/>
        </w:rPr>
        <w:tab/>
      </w:r>
      <w:r w:rsidR="00855224">
        <w:rPr>
          <w:noProof/>
        </w:rPr>
        <w:fldChar w:fldCharType="begin"/>
      </w:r>
      <w:r w:rsidR="00855224" w:rsidRPr="00855224">
        <w:rPr>
          <w:noProof/>
          <w:lang w:val="de-DE"/>
        </w:rPr>
        <w:instrText xml:space="preserve"> PAGEREF _Toc327859445 \h </w:instrText>
      </w:r>
      <w:r w:rsidR="00855224">
        <w:rPr>
          <w:noProof/>
        </w:rPr>
      </w:r>
      <w:r w:rsidR="00855224">
        <w:rPr>
          <w:noProof/>
        </w:rPr>
        <w:fldChar w:fldCharType="separate"/>
      </w:r>
      <w:r w:rsidR="001A1B30">
        <w:rPr>
          <w:noProof/>
          <w:lang w:val="de-DE"/>
        </w:rPr>
        <w:t>26</w:t>
      </w:r>
      <w:r w:rsidR="00855224">
        <w:rPr>
          <w:noProof/>
        </w:rPr>
        <w:fldChar w:fldCharType="end"/>
      </w:r>
    </w:p>
    <w:p w14:paraId="50E4F2EF"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4) Art und Zweck des Auftrags</w:t>
      </w:r>
      <w:r w:rsidR="00855224" w:rsidRPr="00855224">
        <w:rPr>
          <w:noProof/>
          <w:lang w:val="de-DE"/>
        </w:rPr>
        <w:tab/>
      </w:r>
      <w:r w:rsidR="00855224">
        <w:rPr>
          <w:noProof/>
        </w:rPr>
        <w:fldChar w:fldCharType="begin"/>
      </w:r>
      <w:r w:rsidR="00855224" w:rsidRPr="00855224">
        <w:rPr>
          <w:noProof/>
          <w:lang w:val="de-DE"/>
        </w:rPr>
        <w:instrText xml:space="preserve"> PAGEREF _Toc327859446 \h </w:instrText>
      </w:r>
      <w:r w:rsidR="00855224">
        <w:rPr>
          <w:noProof/>
        </w:rPr>
      </w:r>
      <w:r w:rsidR="00855224">
        <w:rPr>
          <w:noProof/>
        </w:rPr>
        <w:fldChar w:fldCharType="separate"/>
      </w:r>
      <w:r w:rsidR="001A1B30">
        <w:rPr>
          <w:noProof/>
          <w:lang w:val="de-DE"/>
        </w:rPr>
        <w:t>27</w:t>
      </w:r>
      <w:r w:rsidR="00855224">
        <w:rPr>
          <w:noProof/>
        </w:rPr>
        <w:fldChar w:fldCharType="end"/>
      </w:r>
    </w:p>
    <w:p w14:paraId="50E4F2F0"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5) Normen und berufsethische Regeln</w:t>
      </w:r>
      <w:r w:rsidR="00855224" w:rsidRPr="00855224">
        <w:rPr>
          <w:noProof/>
          <w:lang w:val="de-DE"/>
        </w:rPr>
        <w:tab/>
      </w:r>
      <w:r w:rsidR="00855224">
        <w:rPr>
          <w:noProof/>
        </w:rPr>
        <w:fldChar w:fldCharType="begin"/>
      </w:r>
      <w:r w:rsidR="00855224" w:rsidRPr="00855224">
        <w:rPr>
          <w:noProof/>
          <w:lang w:val="de-DE"/>
        </w:rPr>
        <w:instrText xml:space="preserve"> PAGEREF _Toc327859447 \h </w:instrText>
      </w:r>
      <w:r w:rsidR="00855224">
        <w:rPr>
          <w:noProof/>
        </w:rPr>
      </w:r>
      <w:r w:rsidR="00855224">
        <w:rPr>
          <w:noProof/>
        </w:rPr>
        <w:fldChar w:fldCharType="separate"/>
      </w:r>
      <w:r w:rsidR="001A1B30">
        <w:rPr>
          <w:noProof/>
          <w:lang w:val="de-DE"/>
        </w:rPr>
        <w:t>27</w:t>
      </w:r>
      <w:r w:rsidR="00855224">
        <w:rPr>
          <w:noProof/>
        </w:rPr>
        <w:fldChar w:fldCharType="end"/>
      </w:r>
    </w:p>
    <w:p w14:paraId="50E4F2F1"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6) Prüfungshandlungen, Nachweise und Dokumentation</w:t>
      </w:r>
      <w:r w:rsidR="00855224" w:rsidRPr="00855224">
        <w:rPr>
          <w:noProof/>
          <w:lang w:val="de-DE"/>
        </w:rPr>
        <w:tab/>
      </w:r>
      <w:r w:rsidR="00855224">
        <w:rPr>
          <w:noProof/>
        </w:rPr>
        <w:fldChar w:fldCharType="begin"/>
      </w:r>
      <w:r w:rsidR="00855224" w:rsidRPr="00855224">
        <w:rPr>
          <w:noProof/>
          <w:lang w:val="de-DE"/>
        </w:rPr>
        <w:instrText xml:space="preserve"> PAGEREF _Toc327859448 \h </w:instrText>
      </w:r>
      <w:r w:rsidR="00855224">
        <w:rPr>
          <w:noProof/>
        </w:rPr>
      </w:r>
      <w:r w:rsidR="00855224">
        <w:rPr>
          <w:noProof/>
        </w:rPr>
        <w:fldChar w:fldCharType="separate"/>
      </w:r>
      <w:r w:rsidR="001A1B30">
        <w:rPr>
          <w:noProof/>
          <w:lang w:val="de-DE"/>
        </w:rPr>
        <w:t>27</w:t>
      </w:r>
      <w:r w:rsidR="00855224">
        <w:rPr>
          <w:noProof/>
        </w:rPr>
        <w:fldChar w:fldCharType="end"/>
      </w:r>
    </w:p>
    <w:p w14:paraId="50E4F2F2"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7) Berichterstattung</w:t>
      </w:r>
      <w:r w:rsidR="00855224" w:rsidRPr="00855224">
        <w:rPr>
          <w:noProof/>
          <w:lang w:val="de-DE"/>
        </w:rPr>
        <w:tab/>
      </w:r>
      <w:r w:rsidR="00855224">
        <w:rPr>
          <w:noProof/>
        </w:rPr>
        <w:fldChar w:fldCharType="begin"/>
      </w:r>
      <w:r w:rsidR="00855224" w:rsidRPr="00855224">
        <w:rPr>
          <w:noProof/>
          <w:lang w:val="de-DE"/>
        </w:rPr>
        <w:instrText xml:space="preserve"> PAGEREF _Toc327859449 \h </w:instrText>
      </w:r>
      <w:r w:rsidR="00855224">
        <w:rPr>
          <w:noProof/>
        </w:rPr>
      </w:r>
      <w:r w:rsidR="00855224">
        <w:rPr>
          <w:noProof/>
        </w:rPr>
        <w:fldChar w:fldCharType="separate"/>
      </w:r>
      <w:r w:rsidR="001A1B30">
        <w:rPr>
          <w:noProof/>
          <w:lang w:val="de-DE"/>
        </w:rPr>
        <w:t>27</w:t>
      </w:r>
      <w:r w:rsidR="00855224">
        <w:rPr>
          <w:noProof/>
        </w:rPr>
        <w:fldChar w:fldCharType="end"/>
      </w:r>
    </w:p>
    <w:p w14:paraId="50E4F2F3" w14:textId="77777777" w:rsidR="00823F07" w:rsidRPr="00980B9A" w:rsidRDefault="00823F07" w:rsidP="00423EF9">
      <w:pPr>
        <w:pStyle w:val="TOC2"/>
        <w:rPr>
          <w:rFonts w:ascii="Calibri" w:hAnsi="Calibri"/>
          <w:noProof/>
          <w:sz w:val="22"/>
          <w:szCs w:val="22"/>
          <w:lang w:val="de-DE"/>
        </w:rPr>
      </w:pPr>
      <w:r w:rsidRPr="00577765">
        <w:rPr>
          <w:noProof/>
          <w:highlight w:val="lightGray"/>
          <w:lang w:val="de-DE"/>
        </w:rPr>
        <w:t>8) Sonstige Bedingungen</w:t>
      </w:r>
      <w:r w:rsidR="00855224" w:rsidRPr="00855224">
        <w:rPr>
          <w:noProof/>
          <w:lang w:val="de-DE"/>
        </w:rPr>
        <w:tab/>
      </w:r>
      <w:r w:rsidR="00855224">
        <w:rPr>
          <w:noProof/>
        </w:rPr>
        <w:fldChar w:fldCharType="begin"/>
      </w:r>
      <w:r w:rsidR="00855224" w:rsidRPr="00855224">
        <w:rPr>
          <w:noProof/>
          <w:lang w:val="de-DE"/>
        </w:rPr>
        <w:instrText xml:space="preserve"> PAGEREF _Toc327859450 \h </w:instrText>
      </w:r>
      <w:r w:rsidR="00855224">
        <w:rPr>
          <w:noProof/>
        </w:rPr>
      </w:r>
      <w:r w:rsidR="00855224">
        <w:rPr>
          <w:noProof/>
        </w:rPr>
        <w:fldChar w:fldCharType="separate"/>
      </w:r>
      <w:r w:rsidR="001A1B30">
        <w:rPr>
          <w:noProof/>
          <w:lang w:val="de-DE"/>
        </w:rPr>
        <w:t>28</w:t>
      </w:r>
      <w:r w:rsidR="00855224">
        <w:rPr>
          <w:noProof/>
        </w:rPr>
        <w:fldChar w:fldCharType="end"/>
      </w:r>
    </w:p>
    <w:p w14:paraId="50E4F2F4" w14:textId="77777777" w:rsidR="00823F07" w:rsidRPr="00980B9A" w:rsidRDefault="00823F07" w:rsidP="00423EF9">
      <w:pPr>
        <w:pStyle w:val="TOC2"/>
        <w:rPr>
          <w:rFonts w:ascii="Calibri" w:hAnsi="Calibri"/>
          <w:noProof/>
          <w:sz w:val="22"/>
          <w:szCs w:val="22"/>
          <w:lang w:val="de-DE"/>
        </w:rPr>
      </w:pPr>
      <w:r w:rsidRPr="00577765">
        <w:rPr>
          <w:noProof/>
          <w:lang w:val="de-DE"/>
        </w:rPr>
        <w:t>Anhang 1 – Informationen über die Finanzhilfevereinbarung/-entscheidung</w:t>
      </w:r>
      <w:r w:rsidR="00855224" w:rsidRPr="00855224">
        <w:rPr>
          <w:noProof/>
          <w:lang w:val="de-DE"/>
        </w:rPr>
        <w:tab/>
      </w:r>
      <w:r w:rsidR="00855224">
        <w:rPr>
          <w:noProof/>
        </w:rPr>
        <w:fldChar w:fldCharType="begin"/>
      </w:r>
      <w:r w:rsidR="00855224" w:rsidRPr="00855224">
        <w:rPr>
          <w:noProof/>
          <w:lang w:val="de-DE"/>
        </w:rPr>
        <w:instrText xml:space="preserve"> PAGEREF _Toc327859451 \h </w:instrText>
      </w:r>
      <w:r w:rsidR="00855224">
        <w:rPr>
          <w:noProof/>
        </w:rPr>
      </w:r>
      <w:r w:rsidR="00855224">
        <w:rPr>
          <w:noProof/>
        </w:rPr>
        <w:fldChar w:fldCharType="separate"/>
      </w:r>
      <w:r w:rsidR="001A1B30">
        <w:rPr>
          <w:noProof/>
          <w:lang w:val="de-DE"/>
        </w:rPr>
        <w:t>29</w:t>
      </w:r>
      <w:r w:rsidR="00855224">
        <w:rPr>
          <w:noProof/>
        </w:rPr>
        <w:fldChar w:fldCharType="end"/>
      </w:r>
    </w:p>
    <w:p w14:paraId="50E4F2F5" w14:textId="77777777" w:rsidR="00823F07" w:rsidRPr="00980B9A" w:rsidRDefault="00823F07" w:rsidP="00423EF9">
      <w:pPr>
        <w:pStyle w:val="TOC2"/>
        <w:rPr>
          <w:rFonts w:ascii="Calibri" w:hAnsi="Calibri"/>
          <w:noProof/>
          <w:sz w:val="22"/>
          <w:szCs w:val="22"/>
          <w:lang w:val="de-DE"/>
        </w:rPr>
      </w:pPr>
      <w:r w:rsidRPr="00577765">
        <w:rPr>
          <w:noProof/>
          <w:lang w:val="de-DE"/>
        </w:rPr>
        <w:t>Anhang 2 – Liste der vorzunehmenden besonderen Prüfungshandlungen</w:t>
      </w:r>
      <w:r w:rsidR="00855224" w:rsidRPr="00855224">
        <w:rPr>
          <w:noProof/>
          <w:lang w:val="de-DE"/>
        </w:rPr>
        <w:tab/>
      </w:r>
      <w:r w:rsidR="00855224">
        <w:rPr>
          <w:noProof/>
        </w:rPr>
        <w:fldChar w:fldCharType="begin"/>
      </w:r>
      <w:r w:rsidR="00855224" w:rsidRPr="00855224">
        <w:rPr>
          <w:noProof/>
          <w:lang w:val="de-DE"/>
        </w:rPr>
        <w:instrText xml:space="preserve"> PAGEREF _Toc327859452 \h </w:instrText>
      </w:r>
      <w:r w:rsidR="00855224">
        <w:rPr>
          <w:noProof/>
        </w:rPr>
      </w:r>
      <w:r w:rsidR="00855224">
        <w:rPr>
          <w:noProof/>
        </w:rPr>
        <w:fldChar w:fldCharType="separate"/>
      </w:r>
      <w:r w:rsidR="001A1B30">
        <w:rPr>
          <w:noProof/>
          <w:lang w:val="de-DE"/>
        </w:rPr>
        <w:t>30</w:t>
      </w:r>
      <w:r w:rsidR="00855224">
        <w:rPr>
          <w:noProof/>
        </w:rPr>
        <w:fldChar w:fldCharType="end"/>
      </w:r>
    </w:p>
    <w:p w14:paraId="50E4F2F6" w14:textId="77777777" w:rsidR="00823F07" w:rsidRPr="00980B9A" w:rsidRDefault="00823F07" w:rsidP="00423EF9">
      <w:pPr>
        <w:pStyle w:val="TOC2"/>
        <w:rPr>
          <w:rFonts w:ascii="Calibri" w:hAnsi="Calibri"/>
          <w:noProof/>
          <w:sz w:val="22"/>
          <w:szCs w:val="22"/>
          <w:lang w:val="de-DE"/>
        </w:rPr>
      </w:pPr>
      <w:r w:rsidRPr="00577765">
        <w:rPr>
          <w:noProof/>
          <w:lang w:val="de-DE"/>
        </w:rPr>
        <w:t>Anhang 3 – Vorgeschriebenes Muster für den Bericht und vorzunehmende Prüfungshandlungen</w:t>
      </w:r>
      <w:r w:rsidR="00855224" w:rsidRPr="00855224">
        <w:rPr>
          <w:noProof/>
          <w:lang w:val="de-DE"/>
        </w:rPr>
        <w:tab/>
      </w:r>
      <w:r w:rsidR="00855224">
        <w:rPr>
          <w:noProof/>
        </w:rPr>
        <w:fldChar w:fldCharType="begin"/>
      </w:r>
      <w:r w:rsidR="00855224" w:rsidRPr="00855224">
        <w:rPr>
          <w:noProof/>
          <w:lang w:val="de-DE"/>
        </w:rPr>
        <w:instrText xml:space="preserve"> PAGEREF _Toc327859453 \h </w:instrText>
      </w:r>
      <w:r w:rsidR="00855224">
        <w:rPr>
          <w:noProof/>
        </w:rPr>
      </w:r>
      <w:r w:rsidR="00855224">
        <w:rPr>
          <w:noProof/>
        </w:rPr>
        <w:fldChar w:fldCharType="separate"/>
      </w:r>
      <w:r w:rsidR="001A1B30">
        <w:rPr>
          <w:noProof/>
          <w:lang w:val="de-DE"/>
        </w:rPr>
        <w:t>31</w:t>
      </w:r>
      <w:r w:rsidR="00855224">
        <w:rPr>
          <w:noProof/>
        </w:rPr>
        <w:fldChar w:fldCharType="end"/>
      </w:r>
    </w:p>
    <w:p w14:paraId="50E4F2F7" w14:textId="77777777" w:rsidR="00823F07" w:rsidRPr="009B34C0" w:rsidRDefault="00855224" w:rsidP="000B560E">
      <w:pPr>
        <w:rPr>
          <w:lang w:val="de-DE"/>
        </w:rPr>
      </w:pPr>
      <w:r w:rsidRPr="009B34C0">
        <w:rPr>
          <w:lang w:val="de-DE"/>
        </w:rPr>
        <w:lastRenderedPageBreak/>
        <w:fldChar w:fldCharType="end"/>
      </w:r>
    </w:p>
    <w:p w14:paraId="50E4F2F8" w14:textId="77777777" w:rsidR="00823F07" w:rsidRPr="009B34C0" w:rsidRDefault="00823F07" w:rsidP="000B560E">
      <w:pPr>
        <w:rPr>
          <w:lang w:val="de-DE"/>
        </w:rPr>
      </w:pPr>
    </w:p>
    <w:p w14:paraId="50E4F2F9" w14:textId="77777777" w:rsidR="00823F07" w:rsidRPr="009B34C0" w:rsidRDefault="00823F07" w:rsidP="000B560E">
      <w:pPr>
        <w:rPr>
          <w:lang w:val="de-DE"/>
        </w:rPr>
      </w:pPr>
    </w:p>
    <w:p w14:paraId="50E4F2FA" w14:textId="77777777" w:rsidR="00823F07" w:rsidRPr="00980B9A" w:rsidRDefault="00823F07" w:rsidP="00CD3BDA">
      <w:pPr>
        <w:pStyle w:val="Heading1"/>
        <w:tabs>
          <w:tab w:val="clear" w:pos="480"/>
        </w:tabs>
        <w:ind w:left="0" w:firstLine="0"/>
        <w:rPr>
          <w:szCs w:val="24"/>
          <w:lang w:val="de-DE"/>
        </w:rPr>
      </w:pPr>
      <w:bookmarkStart w:id="0" w:name="_Toc327859425"/>
      <w:r w:rsidRPr="009B34C0">
        <w:rPr>
          <w:szCs w:val="24"/>
          <w:lang w:val="de-DE"/>
        </w:rPr>
        <w:t>Einführung</w:t>
      </w:r>
      <w:bookmarkEnd w:id="0"/>
    </w:p>
    <w:p w14:paraId="50E4F2FB" w14:textId="77777777" w:rsidR="00823F07" w:rsidRPr="009B34C0" w:rsidRDefault="00823F07" w:rsidP="004F3C54">
      <w:pPr>
        <w:autoSpaceDE w:val="0"/>
        <w:autoSpaceDN w:val="0"/>
        <w:adjustRightInd w:val="0"/>
        <w:rPr>
          <w:szCs w:val="24"/>
          <w:lang w:val="de-DE"/>
        </w:rPr>
      </w:pPr>
      <w:r w:rsidRPr="009B34C0">
        <w:rPr>
          <w:szCs w:val="24"/>
          <w:lang w:val="de-DE"/>
        </w:rPr>
        <w:t>Diese</w:t>
      </w:r>
      <w:r>
        <w:rPr>
          <w:szCs w:val="24"/>
          <w:lang w:val="de-DE"/>
        </w:rPr>
        <w:t>r</w:t>
      </w:r>
      <w:r w:rsidRPr="009B34C0">
        <w:rPr>
          <w:szCs w:val="24"/>
          <w:lang w:val="de-DE"/>
        </w:rPr>
        <w:t xml:space="preserve"> </w:t>
      </w:r>
      <w:r>
        <w:rPr>
          <w:szCs w:val="24"/>
          <w:lang w:val="de-DE"/>
        </w:rPr>
        <w:t xml:space="preserve">Leitfaden </w:t>
      </w:r>
      <w:r w:rsidRPr="009B34C0">
        <w:rPr>
          <w:szCs w:val="24"/>
          <w:lang w:val="de-DE"/>
        </w:rPr>
        <w:t xml:space="preserve">wurde erarbeitet, um Finanzhilfeempfänger der </w:t>
      </w:r>
      <w:r w:rsidR="00A66896">
        <w:rPr>
          <w:szCs w:val="24"/>
          <w:lang w:val="de-DE"/>
        </w:rPr>
        <w:t>Exekutiv</w:t>
      </w:r>
      <w:r w:rsidR="00546211">
        <w:rPr>
          <w:szCs w:val="24"/>
          <w:lang w:val="de-DE"/>
        </w:rPr>
        <w:t>a</w:t>
      </w:r>
      <w:r w:rsidR="00A66896">
        <w:rPr>
          <w:szCs w:val="24"/>
          <w:lang w:val="de-DE"/>
        </w:rPr>
        <w:t>gentur „Bildung, Audiovisuelles und Kultur“ –</w:t>
      </w:r>
      <w:r w:rsidRPr="009B34C0">
        <w:rPr>
          <w:szCs w:val="24"/>
          <w:lang w:val="de-DE"/>
        </w:rPr>
        <w:t>EACEA</w:t>
      </w:r>
      <w:r w:rsidR="00A66896">
        <w:rPr>
          <w:szCs w:val="24"/>
          <w:lang w:val="de-DE"/>
        </w:rPr>
        <w:t>, nachstehend „die Agentur“,</w:t>
      </w:r>
      <w:r w:rsidRPr="009B34C0">
        <w:rPr>
          <w:szCs w:val="24"/>
          <w:lang w:val="de-DE"/>
        </w:rPr>
        <w:t xml:space="preserve"> sowie externe </w:t>
      </w:r>
      <w:r>
        <w:rPr>
          <w:szCs w:val="24"/>
          <w:lang w:val="de-DE"/>
        </w:rPr>
        <w:t>Rechnungsp</w:t>
      </w:r>
      <w:r w:rsidRPr="009B34C0">
        <w:rPr>
          <w:szCs w:val="24"/>
          <w:lang w:val="de-DE"/>
        </w:rPr>
        <w:t xml:space="preserve">rüfer bei der Erstellung des Prüfungsberichts zum abschließenden Finanzbericht zu unterstützen. </w:t>
      </w:r>
    </w:p>
    <w:p w14:paraId="50E4F2FC" w14:textId="77777777" w:rsidR="00823F07" w:rsidRDefault="00823F07" w:rsidP="004F3C54">
      <w:pPr>
        <w:autoSpaceDE w:val="0"/>
        <w:autoSpaceDN w:val="0"/>
        <w:adjustRightInd w:val="0"/>
        <w:rPr>
          <w:szCs w:val="24"/>
          <w:lang w:val="de-DE"/>
        </w:rPr>
      </w:pPr>
      <w:r>
        <w:rPr>
          <w:szCs w:val="24"/>
          <w:lang w:val="de-DE"/>
        </w:rPr>
        <w:t xml:space="preserve">Das Ziel dieses Leitfadens besteht darin, einen Überblick über die Anforderungen und Bestimmungen zu vermitteln, die bei Kostenerstattungsanträgen und damit auch für die Prüfbescheinigung des abschließenden Finanzberichts wichtig sind. </w:t>
      </w:r>
    </w:p>
    <w:p w14:paraId="50E4F2FD" w14:textId="77777777" w:rsidR="00823F07" w:rsidRPr="009B34C0" w:rsidRDefault="00823F07" w:rsidP="004F3C54">
      <w:pPr>
        <w:autoSpaceDE w:val="0"/>
        <w:autoSpaceDN w:val="0"/>
        <w:adjustRightInd w:val="0"/>
        <w:jc w:val="left"/>
        <w:rPr>
          <w:szCs w:val="24"/>
          <w:lang w:val="de-DE"/>
        </w:rPr>
      </w:pPr>
      <w:r>
        <w:rPr>
          <w:szCs w:val="24"/>
          <w:lang w:val="de-DE"/>
        </w:rPr>
        <w:t>Dieses Dokument gliedert sich in vier Teile:</w:t>
      </w:r>
    </w:p>
    <w:p w14:paraId="50E4F2FE" w14:textId="77777777" w:rsidR="00A51F5D" w:rsidRDefault="00823F07">
      <w:pPr>
        <w:pStyle w:val="ListBullet"/>
        <w:numPr>
          <w:ilvl w:val="0"/>
          <w:numId w:val="2"/>
        </w:numPr>
        <w:tabs>
          <w:tab w:val="clear" w:pos="283"/>
          <w:tab w:val="num" w:pos="709"/>
        </w:tabs>
        <w:spacing w:after="120"/>
        <w:ind w:left="709" w:hanging="425"/>
        <w:rPr>
          <w:szCs w:val="24"/>
          <w:lang w:val="de-DE"/>
        </w:rPr>
      </w:pPr>
      <w:r w:rsidRPr="009B34C0">
        <w:rPr>
          <w:szCs w:val="24"/>
          <w:lang w:val="de-DE"/>
        </w:rPr>
        <w:t>Teil I: Zweck und Inhalt des Prüfungsberichts zum abschließenden Finanzbericht</w:t>
      </w:r>
    </w:p>
    <w:p w14:paraId="50E4F2FF" w14:textId="77777777" w:rsidR="00A51F5D" w:rsidRDefault="00823F07">
      <w:pPr>
        <w:pStyle w:val="ListBullet"/>
        <w:numPr>
          <w:ilvl w:val="0"/>
          <w:numId w:val="2"/>
        </w:numPr>
        <w:tabs>
          <w:tab w:val="clear" w:pos="283"/>
          <w:tab w:val="num" w:pos="709"/>
        </w:tabs>
        <w:autoSpaceDE w:val="0"/>
        <w:autoSpaceDN w:val="0"/>
        <w:adjustRightInd w:val="0"/>
        <w:spacing w:after="120"/>
        <w:ind w:left="709" w:hanging="425"/>
        <w:jc w:val="left"/>
        <w:rPr>
          <w:szCs w:val="24"/>
          <w:lang w:val="de-DE"/>
        </w:rPr>
      </w:pPr>
      <w:r>
        <w:rPr>
          <w:szCs w:val="24"/>
          <w:lang w:val="de-DE"/>
        </w:rPr>
        <w:t>Teil II: Praktische Leitlinien für den Begünstigten und wichtige Hintergrunddokumente</w:t>
      </w:r>
    </w:p>
    <w:p w14:paraId="50E4F300" w14:textId="77777777" w:rsidR="00A51F5D" w:rsidRDefault="00823F07">
      <w:pPr>
        <w:pStyle w:val="ListBullet"/>
        <w:numPr>
          <w:ilvl w:val="0"/>
          <w:numId w:val="2"/>
        </w:numPr>
        <w:tabs>
          <w:tab w:val="clear" w:pos="283"/>
          <w:tab w:val="num" w:pos="709"/>
        </w:tabs>
        <w:autoSpaceDE w:val="0"/>
        <w:autoSpaceDN w:val="0"/>
        <w:adjustRightInd w:val="0"/>
        <w:spacing w:after="120"/>
        <w:ind w:left="709" w:hanging="425"/>
        <w:jc w:val="left"/>
        <w:rPr>
          <w:szCs w:val="24"/>
          <w:lang w:val="de-DE"/>
        </w:rPr>
      </w:pPr>
      <w:r>
        <w:rPr>
          <w:szCs w:val="24"/>
          <w:lang w:val="de-DE"/>
        </w:rPr>
        <w:t xml:space="preserve">Teil III: Glossar </w:t>
      </w:r>
    </w:p>
    <w:p w14:paraId="50E4F301" w14:textId="77777777" w:rsidR="00A51F5D" w:rsidRDefault="00823F07">
      <w:pPr>
        <w:pStyle w:val="ListBullet"/>
        <w:numPr>
          <w:ilvl w:val="0"/>
          <w:numId w:val="2"/>
        </w:numPr>
        <w:tabs>
          <w:tab w:val="clear" w:pos="283"/>
          <w:tab w:val="num" w:pos="709"/>
        </w:tabs>
        <w:spacing w:after="120"/>
        <w:ind w:left="709" w:hanging="425"/>
        <w:rPr>
          <w:szCs w:val="24"/>
          <w:lang w:val="de-DE"/>
        </w:rPr>
      </w:pPr>
      <w:r>
        <w:rPr>
          <w:szCs w:val="24"/>
          <w:lang w:val="de-DE"/>
        </w:rPr>
        <w:t>Teil IV: Prüfauftrag für den Prüfungsbericht zum abschließenden Finanzbericht</w:t>
      </w:r>
    </w:p>
    <w:p w14:paraId="50E4F302" w14:textId="77777777" w:rsidR="00823F07" w:rsidRPr="00BC239B" w:rsidRDefault="00823F07" w:rsidP="00285AC6">
      <w:pPr>
        <w:spacing w:after="120"/>
        <w:jc w:val="left"/>
        <w:rPr>
          <w:lang w:val="de-DE"/>
        </w:rPr>
      </w:pPr>
      <w:r w:rsidRPr="00BC239B">
        <w:rPr>
          <w:lang w:val="de-DE"/>
        </w:rPr>
        <w:br w:type="page"/>
      </w:r>
    </w:p>
    <w:p w14:paraId="50E4F303" w14:textId="77777777" w:rsidR="00823F07" w:rsidRDefault="00823F07" w:rsidP="0052075E">
      <w:pPr>
        <w:pStyle w:val="Heading1"/>
        <w:numPr>
          <w:ilvl w:val="0"/>
          <w:numId w:val="1"/>
        </w:numPr>
        <w:rPr>
          <w:szCs w:val="24"/>
          <w:lang w:val="de-DE"/>
        </w:rPr>
      </w:pPr>
      <w:bookmarkStart w:id="1" w:name="_Toc327859426"/>
      <w:r>
        <w:rPr>
          <w:szCs w:val="24"/>
          <w:lang w:val="de-DE"/>
        </w:rPr>
        <w:lastRenderedPageBreak/>
        <w:t xml:space="preserve">Zweck und Inhalt des Prüfungsberichts zum </w:t>
      </w:r>
      <w:proofErr w:type="spellStart"/>
      <w:r>
        <w:rPr>
          <w:szCs w:val="24"/>
          <w:lang w:val="de-DE"/>
        </w:rPr>
        <w:t>abschliessenden</w:t>
      </w:r>
      <w:proofErr w:type="spellEnd"/>
      <w:r>
        <w:rPr>
          <w:szCs w:val="24"/>
          <w:lang w:val="de-DE"/>
        </w:rPr>
        <w:t xml:space="preserve"> Finanzbericht</w:t>
      </w:r>
      <w:bookmarkEnd w:id="1"/>
      <w:r w:rsidR="00A66896">
        <w:rPr>
          <w:szCs w:val="24"/>
          <w:lang w:val="de-DE"/>
        </w:rPr>
        <w:t>-Typ II</w:t>
      </w:r>
    </w:p>
    <w:p w14:paraId="50E4F304" w14:textId="77777777" w:rsidR="00A51F5D" w:rsidRDefault="00823F07">
      <w:pPr>
        <w:pStyle w:val="Heading2"/>
        <w:numPr>
          <w:ilvl w:val="1"/>
          <w:numId w:val="1"/>
        </w:numPr>
        <w:tabs>
          <w:tab w:val="num" w:pos="1134"/>
        </w:tabs>
        <w:ind w:left="1145"/>
        <w:rPr>
          <w:szCs w:val="24"/>
          <w:lang w:val="en-GB"/>
        </w:rPr>
      </w:pPr>
      <w:bookmarkStart w:id="2" w:name="_Toc327859427"/>
      <w:r>
        <w:rPr>
          <w:szCs w:val="24"/>
          <w:lang w:val="de-DE"/>
        </w:rPr>
        <w:t>Allgemeine Grundsätze</w:t>
      </w:r>
      <w:bookmarkEnd w:id="2"/>
    </w:p>
    <w:p w14:paraId="50E4F305" w14:textId="77777777" w:rsidR="00823F07" w:rsidRPr="009B34C0" w:rsidRDefault="00823F07" w:rsidP="004F3C54">
      <w:pPr>
        <w:autoSpaceDE w:val="0"/>
        <w:autoSpaceDN w:val="0"/>
        <w:adjustRightInd w:val="0"/>
        <w:spacing w:after="120"/>
        <w:ind w:left="425"/>
        <w:rPr>
          <w:szCs w:val="24"/>
          <w:lang w:val="de-DE"/>
        </w:rPr>
      </w:pPr>
      <w:r w:rsidRPr="009B34C0">
        <w:rPr>
          <w:color w:val="000000"/>
          <w:szCs w:val="24"/>
          <w:lang w:val="de-DE"/>
        </w:rPr>
        <w:t>Der Prüfungsbericht zum abschließenden Finanzbericht</w:t>
      </w:r>
      <w:r w:rsidR="00F361CF">
        <w:rPr>
          <w:color w:val="000000"/>
          <w:szCs w:val="24"/>
          <w:lang w:val="de-DE"/>
        </w:rPr>
        <w:t xml:space="preserve"> – </w:t>
      </w:r>
      <w:r w:rsidR="00A66896">
        <w:rPr>
          <w:color w:val="000000"/>
          <w:szCs w:val="24"/>
          <w:lang w:val="de-DE"/>
        </w:rPr>
        <w:t>Typ II</w:t>
      </w:r>
      <w:r w:rsidRPr="009B34C0">
        <w:rPr>
          <w:color w:val="000000"/>
          <w:szCs w:val="24"/>
          <w:lang w:val="de-DE"/>
        </w:rPr>
        <w:t xml:space="preserve"> ist ein unabhängiger Prüfungsbericht eines Rechnungsprüfers. </w:t>
      </w:r>
    </w:p>
    <w:p w14:paraId="50E4F306" w14:textId="77777777" w:rsidR="00823F07" w:rsidRPr="00980B9A" w:rsidRDefault="00823F07" w:rsidP="00A66896">
      <w:pPr>
        <w:autoSpaceDE w:val="0"/>
        <w:autoSpaceDN w:val="0"/>
        <w:adjustRightInd w:val="0"/>
        <w:spacing w:after="120"/>
        <w:ind w:left="425"/>
        <w:rPr>
          <w:color w:val="000000"/>
          <w:szCs w:val="24"/>
          <w:lang w:val="de-DE"/>
        </w:rPr>
      </w:pPr>
      <w:r>
        <w:rPr>
          <w:color w:val="000000"/>
          <w:szCs w:val="24"/>
          <w:lang w:val="de-DE"/>
        </w:rPr>
        <w:t>Der Zweck des Berichts besteht darin, der Agentur eine hinreichende Gewähr dafür zu geben, dass die Kosten ebenso wie die Einnahmen im abschließenden Finanzbericht entsprechend den maßgeblichen rechtlichen und finanziellen Bestimmungen der Finanzhilfevereinbarung/-entscheidung geltend gemacht wurden.</w:t>
      </w:r>
    </w:p>
    <w:p w14:paraId="50E4F307" w14:textId="77777777" w:rsidR="00823F07" w:rsidRDefault="00823F07" w:rsidP="004F3C54">
      <w:pPr>
        <w:autoSpaceDE w:val="0"/>
        <w:autoSpaceDN w:val="0"/>
        <w:adjustRightInd w:val="0"/>
        <w:spacing w:after="120"/>
        <w:ind w:left="425"/>
        <w:rPr>
          <w:szCs w:val="24"/>
          <w:lang w:val="de-DE"/>
        </w:rPr>
      </w:pPr>
      <w:r w:rsidRPr="004F3C54">
        <w:rPr>
          <w:b/>
          <w:color w:val="000000"/>
          <w:szCs w:val="24"/>
          <w:lang w:val="de-DE"/>
        </w:rPr>
        <w:t xml:space="preserve">Anmerkung: </w:t>
      </w:r>
      <w:r>
        <w:rPr>
          <w:b/>
          <w:color w:val="000000"/>
          <w:szCs w:val="24"/>
          <w:lang w:val="de-DE"/>
        </w:rPr>
        <w:t>Die Übermittlung eines Prüfungsberichts zum abschließenden Finanzbericht bedeutet nicht, dass die Agentur, die Kommission oder der Rechnungshof auf das Recht zur Durchführung eigener Prüfungen verzichten.</w:t>
      </w:r>
      <w:r w:rsidRPr="005F3543">
        <w:rPr>
          <w:rStyle w:val="FootnoteReference"/>
          <w:color w:val="000000"/>
          <w:szCs w:val="24"/>
          <w:lang w:val="de-DE"/>
        </w:rPr>
        <w:footnoteReference w:id="1"/>
      </w:r>
    </w:p>
    <w:p w14:paraId="50E4F308" w14:textId="77777777" w:rsidR="00823F07" w:rsidRDefault="00823F07" w:rsidP="00FC0DD5">
      <w:pPr>
        <w:autoSpaceDE w:val="0"/>
        <w:autoSpaceDN w:val="0"/>
        <w:adjustRightInd w:val="0"/>
        <w:spacing w:after="120"/>
        <w:ind w:left="425"/>
        <w:rPr>
          <w:szCs w:val="24"/>
          <w:lang w:val="de-DE"/>
        </w:rPr>
      </w:pPr>
      <w:r>
        <w:rPr>
          <w:color w:val="000000"/>
          <w:szCs w:val="24"/>
          <w:lang w:val="de-DE"/>
        </w:rPr>
        <w:t>Ungeachtet der vorzunehmenden Prüfungshandlungen ist der Begünstigte</w:t>
      </w:r>
      <w:r>
        <w:rPr>
          <w:rStyle w:val="FootnoteReference"/>
          <w:color w:val="000000"/>
          <w:szCs w:val="24"/>
          <w:lang w:val="de-DE"/>
        </w:rPr>
        <w:footnoteReference w:id="2"/>
      </w:r>
      <w:r>
        <w:rPr>
          <w:color w:val="000000"/>
          <w:szCs w:val="24"/>
          <w:lang w:val="de-DE"/>
        </w:rPr>
        <w:t xml:space="preserve"> jederzeit für die Richtigkeit des abschließenden Finanzberichts verantwortlich und haftbar. Falls Begünstigte falsche Angaben gemacht oder ihre Pflichten im Rahmen der Finanzhilfevereinbarung/-entscheidung in schwerwiegender Weise verletzt haben, werden finanzielle Sanktionen gemäß Artikel </w:t>
      </w:r>
      <w:r w:rsidR="00F361CF">
        <w:rPr>
          <w:color w:val="000000"/>
          <w:szCs w:val="24"/>
          <w:lang w:val="de-DE"/>
        </w:rPr>
        <w:t xml:space="preserve">II.17 </w:t>
      </w:r>
      <w:r>
        <w:rPr>
          <w:color w:val="000000"/>
          <w:szCs w:val="24"/>
          <w:lang w:val="de-DE"/>
        </w:rPr>
        <w:t>der Finanzhilfevereinbarung/</w:t>
      </w:r>
      <w:r w:rsidR="00F361CF">
        <w:rPr>
          <w:color w:val="000000"/>
          <w:szCs w:val="24"/>
          <w:lang w:val="de-DE"/>
        </w:rPr>
        <w:t xml:space="preserve"> Allgemeinen Bedingung n</w:t>
      </w:r>
      <w:r w:rsidR="00F361CF" w:rsidRPr="00271031">
        <w:rPr>
          <w:color w:val="000000"/>
          <w:szCs w:val="24"/>
          <w:lang w:val="de-DE" w:eastAsia="en-GB"/>
        </w:rPr>
        <w:t>°17 Finanzhilfe</w:t>
      </w:r>
      <w:r>
        <w:rPr>
          <w:color w:val="000000"/>
          <w:szCs w:val="24"/>
          <w:lang w:val="de-DE"/>
        </w:rPr>
        <w:t>entscheidung verhängt.</w:t>
      </w:r>
    </w:p>
    <w:p w14:paraId="50E4F309" w14:textId="77777777" w:rsidR="00823F07" w:rsidRPr="009B34C0" w:rsidRDefault="00823F07" w:rsidP="00FC0DD5">
      <w:pPr>
        <w:autoSpaceDE w:val="0"/>
        <w:autoSpaceDN w:val="0"/>
        <w:adjustRightInd w:val="0"/>
        <w:spacing w:after="120"/>
        <w:ind w:left="425"/>
        <w:rPr>
          <w:szCs w:val="24"/>
          <w:lang w:val="de-DE"/>
        </w:rPr>
      </w:pPr>
      <w:r>
        <w:rPr>
          <w:color w:val="000000"/>
          <w:szCs w:val="24"/>
          <w:lang w:val="de-DE"/>
        </w:rPr>
        <w:t xml:space="preserve">Das Vertragsverhältnis besteht ausschließlich zwischen dem Rechnungsprüfer und dem Begünstigten. Zwischen dem Rechnungsprüfer und der Agentur wurde kein Vertrag geschlossen und die Agentur greift bei Streitigkeiten zwischen dem Rechnungsprüfer und dem Begünstigten nicht ein. </w:t>
      </w:r>
    </w:p>
    <w:p w14:paraId="50E4F30A" w14:textId="77777777" w:rsidR="00823F07" w:rsidRPr="009B34C0" w:rsidRDefault="00823F07" w:rsidP="007F5C33">
      <w:pPr>
        <w:autoSpaceDE w:val="0"/>
        <w:autoSpaceDN w:val="0"/>
        <w:adjustRightInd w:val="0"/>
        <w:spacing w:after="120"/>
        <w:ind w:left="425"/>
        <w:rPr>
          <w:color w:val="000000"/>
          <w:szCs w:val="24"/>
          <w:lang w:val="de-DE"/>
        </w:rPr>
      </w:pPr>
      <w:r w:rsidRPr="009B34C0">
        <w:rPr>
          <w:color w:val="000000"/>
          <w:szCs w:val="24"/>
          <w:lang w:val="de-DE"/>
        </w:rPr>
        <w:t>Der Rechnungsprüfer stellt sicher, dass die Prüfung:</w:t>
      </w:r>
    </w:p>
    <w:p w14:paraId="50E4F30B" w14:textId="77777777" w:rsidR="00823F07" w:rsidRPr="00980B9A" w:rsidRDefault="00823F07" w:rsidP="007F5C33">
      <w:pPr>
        <w:autoSpaceDE w:val="0"/>
        <w:autoSpaceDN w:val="0"/>
        <w:adjustRightInd w:val="0"/>
        <w:spacing w:after="60"/>
        <w:ind w:left="425"/>
        <w:rPr>
          <w:color w:val="000000"/>
          <w:szCs w:val="24"/>
          <w:lang w:val="de-DE"/>
        </w:rPr>
      </w:pPr>
      <w:r w:rsidRPr="009B34C0">
        <w:rPr>
          <w:color w:val="000000"/>
          <w:szCs w:val="24"/>
          <w:lang w:val="de-DE"/>
        </w:rPr>
        <w:t xml:space="preserve">- in Übereinstimmung mit dem vom International Auditing and Assurance Standards Board (IAASB) der IFAC veröffentlichten International Standard on </w:t>
      </w:r>
      <w:proofErr w:type="spellStart"/>
      <w:r w:rsidRPr="009B34C0">
        <w:rPr>
          <w:color w:val="000000"/>
          <w:szCs w:val="24"/>
          <w:lang w:val="de-DE"/>
        </w:rPr>
        <w:t>Related</w:t>
      </w:r>
      <w:proofErr w:type="spellEnd"/>
      <w:r w:rsidRPr="009B34C0">
        <w:rPr>
          <w:color w:val="000000"/>
          <w:szCs w:val="24"/>
          <w:lang w:val="de-DE"/>
        </w:rPr>
        <w:t xml:space="preserve"> Services (ISRS) 4400 </w:t>
      </w:r>
      <w:r w:rsidRPr="009B34C0">
        <w:rPr>
          <w:i/>
          <w:color w:val="000000"/>
          <w:szCs w:val="24"/>
          <w:lang w:val="de-DE"/>
        </w:rPr>
        <w:t xml:space="preserve">Engagements </w:t>
      </w:r>
      <w:proofErr w:type="spellStart"/>
      <w:r w:rsidRPr="009B34C0">
        <w:rPr>
          <w:i/>
          <w:color w:val="000000"/>
          <w:szCs w:val="24"/>
          <w:lang w:val="de-DE"/>
        </w:rPr>
        <w:t>to</w:t>
      </w:r>
      <w:proofErr w:type="spellEnd"/>
      <w:r w:rsidRPr="009B34C0">
        <w:rPr>
          <w:i/>
          <w:color w:val="000000"/>
          <w:szCs w:val="24"/>
          <w:lang w:val="de-DE"/>
        </w:rPr>
        <w:t xml:space="preserve"> perform </w:t>
      </w:r>
      <w:proofErr w:type="spellStart"/>
      <w:r w:rsidRPr="009B34C0">
        <w:rPr>
          <w:i/>
          <w:color w:val="000000"/>
          <w:szCs w:val="24"/>
          <w:lang w:val="de-DE"/>
        </w:rPr>
        <w:t>Agreed</w:t>
      </w:r>
      <w:proofErr w:type="spellEnd"/>
      <w:r w:rsidRPr="009B34C0">
        <w:rPr>
          <w:i/>
          <w:color w:val="000000"/>
          <w:szCs w:val="24"/>
          <w:lang w:val="de-DE"/>
        </w:rPr>
        <w:t xml:space="preserve">-upon </w:t>
      </w:r>
      <w:proofErr w:type="spellStart"/>
      <w:r w:rsidRPr="009B34C0">
        <w:rPr>
          <w:i/>
          <w:color w:val="000000"/>
          <w:szCs w:val="24"/>
          <w:lang w:val="de-DE"/>
        </w:rPr>
        <w:t>Procedures</w:t>
      </w:r>
      <w:proofErr w:type="spellEnd"/>
      <w:r w:rsidRPr="009B34C0">
        <w:rPr>
          <w:i/>
          <w:color w:val="000000"/>
          <w:szCs w:val="24"/>
          <w:lang w:val="de-DE"/>
        </w:rPr>
        <w:t xml:space="preserve"> </w:t>
      </w:r>
      <w:proofErr w:type="spellStart"/>
      <w:r w:rsidRPr="009B34C0">
        <w:rPr>
          <w:i/>
          <w:color w:val="000000"/>
          <w:szCs w:val="24"/>
          <w:lang w:val="de-DE"/>
        </w:rPr>
        <w:t>regarding</w:t>
      </w:r>
      <w:proofErr w:type="spellEnd"/>
      <w:r w:rsidRPr="009B34C0">
        <w:rPr>
          <w:i/>
          <w:color w:val="000000"/>
          <w:szCs w:val="24"/>
          <w:lang w:val="de-DE"/>
        </w:rPr>
        <w:t xml:space="preserve"> Financial Information</w:t>
      </w:r>
      <w:r>
        <w:rPr>
          <w:i/>
          <w:color w:val="000000"/>
          <w:szCs w:val="24"/>
          <w:lang w:val="de-DE"/>
        </w:rPr>
        <w:t xml:space="preserve"> </w:t>
      </w:r>
      <w:r w:rsidRPr="00474CAC">
        <w:rPr>
          <w:color w:val="000000"/>
          <w:szCs w:val="24"/>
          <w:lang w:val="de-DE"/>
        </w:rPr>
        <w:t>und</w:t>
      </w:r>
    </w:p>
    <w:p w14:paraId="50E4F30C" w14:textId="77777777" w:rsidR="00823F07" w:rsidRPr="00980B9A" w:rsidRDefault="00855224" w:rsidP="007F5C33">
      <w:pPr>
        <w:autoSpaceDE w:val="0"/>
        <w:autoSpaceDN w:val="0"/>
        <w:adjustRightInd w:val="0"/>
        <w:spacing w:after="0"/>
        <w:ind w:left="426"/>
        <w:rPr>
          <w:szCs w:val="24"/>
          <w:lang w:val="de-DE"/>
        </w:rPr>
      </w:pPr>
      <w:r w:rsidRPr="00855224">
        <w:rPr>
          <w:color w:val="000000"/>
          <w:szCs w:val="24"/>
          <w:lang w:val="de-DE"/>
        </w:rPr>
        <w:t xml:space="preserve">- in Übereinstimmung mit dem vom International </w:t>
      </w:r>
      <w:proofErr w:type="spellStart"/>
      <w:r w:rsidRPr="00855224">
        <w:rPr>
          <w:color w:val="000000"/>
          <w:szCs w:val="24"/>
          <w:lang w:val="de-DE"/>
        </w:rPr>
        <w:t>Ethics</w:t>
      </w:r>
      <w:proofErr w:type="spellEnd"/>
      <w:r w:rsidRPr="00855224">
        <w:rPr>
          <w:color w:val="000000"/>
          <w:szCs w:val="24"/>
          <w:lang w:val="de-DE"/>
        </w:rPr>
        <w:t xml:space="preserve"> Standards Board </w:t>
      </w:r>
      <w:proofErr w:type="spellStart"/>
      <w:r w:rsidRPr="00855224">
        <w:rPr>
          <w:color w:val="000000"/>
          <w:szCs w:val="24"/>
          <w:lang w:val="de-DE"/>
        </w:rPr>
        <w:t>for</w:t>
      </w:r>
      <w:proofErr w:type="spellEnd"/>
      <w:r w:rsidRPr="00855224">
        <w:rPr>
          <w:color w:val="000000"/>
          <w:szCs w:val="24"/>
          <w:lang w:val="de-DE"/>
        </w:rPr>
        <w:t xml:space="preserve"> Accountants (IESBA) der IFAC veröffentlichten </w:t>
      </w:r>
      <w:r w:rsidRPr="00855224">
        <w:rPr>
          <w:i/>
          <w:color w:val="000000"/>
          <w:szCs w:val="24"/>
          <w:lang w:val="de-DE"/>
        </w:rPr>
        <w:t xml:space="preserve">Code </w:t>
      </w:r>
      <w:proofErr w:type="spellStart"/>
      <w:r w:rsidRPr="00855224">
        <w:rPr>
          <w:i/>
          <w:color w:val="000000"/>
          <w:szCs w:val="24"/>
          <w:lang w:val="de-DE"/>
        </w:rPr>
        <w:t>of</w:t>
      </w:r>
      <w:proofErr w:type="spellEnd"/>
      <w:r w:rsidRPr="00855224">
        <w:rPr>
          <w:i/>
          <w:color w:val="000000"/>
          <w:szCs w:val="24"/>
          <w:lang w:val="de-DE"/>
        </w:rPr>
        <w:t xml:space="preserve"> </w:t>
      </w:r>
      <w:proofErr w:type="spellStart"/>
      <w:r w:rsidRPr="00855224">
        <w:rPr>
          <w:i/>
          <w:color w:val="000000"/>
          <w:szCs w:val="24"/>
          <w:lang w:val="de-DE"/>
        </w:rPr>
        <w:t>Ethics</w:t>
      </w:r>
      <w:proofErr w:type="spellEnd"/>
      <w:r w:rsidRPr="00855224">
        <w:rPr>
          <w:i/>
          <w:color w:val="000000"/>
          <w:szCs w:val="24"/>
          <w:lang w:val="de-DE"/>
        </w:rPr>
        <w:t xml:space="preserve"> </w:t>
      </w:r>
      <w:proofErr w:type="spellStart"/>
      <w:r w:rsidRPr="00855224">
        <w:rPr>
          <w:i/>
          <w:color w:val="000000"/>
          <w:szCs w:val="24"/>
          <w:lang w:val="de-DE"/>
        </w:rPr>
        <w:t>for</w:t>
      </w:r>
      <w:proofErr w:type="spellEnd"/>
      <w:r w:rsidRPr="00855224">
        <w:rPr>
          <w:i/>
          <w:color w:val="000000"/>
          <w:szCs w:val="24"/>
          <w:lang w:val="de-DE"/>
        </w:rPr>
        <w:t xml:space="preserve"> Professional Accountants </w:t>
      </w:r>
      <w:r w:rsidRPr="00855224">
        <w:rPr>
          <w:color w:val="000000"/>
          <w:szCs w:val="24"/>
          <w:lang w:val="de-DE"/>
        </w:rPr>
        <w:t xml:space="preserve">durchgeführt wird. Zwar ist nach ISRS 4400 die Unabhängigkeit bei Aufträgen über vereinbarte Prüfungshandlungen nicht vorgeschrieben, die Agentur verlangt jedoch, dass der Rechnungsprüfer auch die Anforderungen des </w:t>
      </w:r>
      <w:r w:rsidRPr="00855224">
        <w:rPr>
          <w:i/>
          <w:color w:val="000000"/>
          <w:szCs w:val="24"/>
          <w:lang w:val="de-DE"/>
        </w:rPr>
        <w:t xml:space="preserve">Code </w:t>
      </w:r>
      <w:proofErr w:type="spellStart"/>
      <w:r w:rsidRPr="00855224">
        <w:rPr>
          <w:i/>
          <w:color w:val="000000"/>
          <w:szCs w:val="24"/>
          <w:lang w:val="de-DE"/>
        </w:rPr>
        <w:t>of</w:t>
      </w:r>
      <w:proofErr w:type="spellEnd"/>
      <w:r w:rsidRPr="00855224">
        <w:rPr>
          <w:i/>
          <w:color w:val="000000"/>
          <w:szCs w:val="24"/>
          <w:lang w:val="de-DE"/>
        </w:rPr>
        <w:t xml:space="preserve"> </w:t>
      </w:r>
      <w:proofErr w:type="spellStart"/>
      <w:r w:rsidRPr="00855224">
        <w:rPr>
          <w:i/>
          <w:color w:val="000000"/>
          <w:szCs w:val="24"/>
          <w:lang w:val="de-DE"/>
        </w:rPr>
        <w:t>Ethics</w:t>
      </w:r>
      <w:proofErr w:type="spellEnd"/>
      <w:r w:rsidRPr="00855224">
        <w:rPr>
          <w:i/>
          <w:color w:val="000000"/>
          <w:szCs w:val="24"/>
          <w:lang w:val="de-DE"/>
        </w:rPr>
        <w:t xml:space="preserve"> </w:t>
      </w:r>
      <w:proofErr w:type="spellStart"/>
      <w:r w:rsidRPr="00855224">
        <w:rPr>
          <w:i/>
          <w:color w:val="000000"/>
          <w:szCs w:val="24"/>
          <w:lang w:val="de-DE"/>
        </w:rPr>
        <w:t>for</w:t>
      </w:r>
      <w:proofErr w:type="spellEnd"/>
      <w:r w:rsidRPr="00855224">
        <w:rPr>
          <w:i/>
          <w:color w:val="000000"/>
          <w:szCs w:val="24"/>
          <w:lang w:val="de-DE"/>
        </w:rPr>
        <w:t xml:space="preserve"> Professional Accountants </w:t>
      </w:r>
      <w:r w:rsidRPr="00855224">
        <w:rPr>
          <w:color w:val="000000"/>
          <w:szCs w:val="24"/>
          <w:lang w:val="de-DE"/>
        </w:rPr>
        <w:t>in Bezug auf die Unabhängigkeit erfüllt.</w:t>
      </w:r>
    </w:p>
    <w:p w14:paraId="50E4F30D" w14:textId="77777777" w:rsidR="00823F07" w:rsidRPr="00980B9A" w:rsidRDefault="00823F07">
      <w:pPr>
        <w:autoSpaceDE w:val="0"/>
        <w:autoSpaceDN w:val="0"/>
        <w:adjustRightInd w:val="0"/>
        <w:spacing w:after="0"/>
        <w:ind w:left="426"/>
        <w:rPr>
          <w:color w:val="000000"/>
          <w:szCs w:val="24"/>
          <w:lang w:val="de-DE" w:eastAsia="en-GB"/>
        </w:rPr>
      </w:pPr>
    </w:p>
    <w:p w14:paraId="50E4F30E" w14:textId="77777777" w:rsidR="00A51F5D" w:rsidRDefault="00823F07">
      <w:pPr>
        <w:pStyle w:val="Heading2"/>
        <w:numPr>
          <w:ilvl w:val="1"/>
          <w:numId w:val="1"/>
        </w:numPr>
        <w:tabs>
          <w:tab w:val="clear" w:pos="1571"/>
          <w:tab w:val="num" w:pos="1134"/>
        </w:tabs>
        <w:ind w:left="1134" w:hanging="708"/>
        <w:rPr>
          <w:color w:val="000000"/>
          <w:szCs w:val="24"/>
          <w:lang w:val="de-DE"/>
        </w:rPr>
      </w:pPr>
      <w:bookmarkStart w:id="3" w:name="_Toc327859428"/>
      <w:r>
        <w:rPr>
          <w:szCs w:val="24"/>
          <w:lang w:val="de-DE"/>
        </w:rPr>
        <w:t>Prüfer, die zur Erstellung des Prüfungsberichts zum abschließenden Finanzbericht berechtigt sind</w:t>
      </w:r>
      <w:bookmarkEnd w:id="3"/>
      <w:r>
        <w:rPr>
          <w:szCs w:val="24"/>
          <w:lang w:val="de-DE"/>
        </w:rPr>
        <w:t xml:space="preserve"> </w:t>
      </w:r>
      <w:r w:rsidR="00F361CF">
        <w:rPr>
          <w:szCs w:val="24"/>
          <w:lang w:val="de-DE"/>
        </w:rPr>
        <w:t>– Typ II</w:t>
      </w:r>
    </w:p>
    <w:p w14:paraId="50E4F30F" w14:textId="77777777" w:rsidR="00823F07" w:rsidRDefault="00823F07" w:rsidP="00074AF8">
      <w:pPr>
        <w:autoSpaceDE w:val="0"/>
        <w:autoSpaceDN w:val="0"/>
        <w:adjustRightInd w:val="0"/>
        <w:spacing w:after="120"/>
        <w:ind w:left="425"/>
        <w:rPr>
          <w:color w:val="000000"/>
          <w:szCs w:val="24"/>
          <w:lang w:val="de-DE"/>
        </w:rPr>
      </w:pPr>
      <w:r>
        <w:rPr>
          <w:color w:val="000000"/>
          <w:szCs w:val="24"/>
          <w:lang w:val="de-DE"/>
        </w:rPr>
        <w:t>Jeder Begünstigte kann einen qualifizierten externen Rechnungsprüfer wählen, einschließlich seines eigenen externen Rechnungsprüfers, sofern alle folgenden Anforderungen erfüllt sind:</w:t>
      </w:r>
    </w:p>
    <w:p w14:paraId="50E4F310" w14:textId="77777777" w:rsidR="00823F07" w:rsidRPr="00577F24" w:rsidRDefault="00823F07" w:rsidP="00074AF8">
      <w:pPr>
        <w:tabs>
          <w:tab w:val="left" w:pos="1134"/>
        </w:tabs>
        <w:autoSpaceDE w:val="0"/>
        <w:autoSpaceDN w:val="0"/>
        <w:adjustRightInd w:val="0"/>
        <w:spacing w:after="0"/>
        <w:ind w:left="709"/>
        <w:rPr>
          <w:szCs w:val="24"/>
          <w:lang w:val="de-DE"/>
        </w:rPr>
      </w:pPr>
      <w:r>
        <w:rPr>
          <w:rFonts w:ascii="Symbol" w:hAnsi="Symbol"/>
          <w:color w:val="000000"/>
          <w:szCs w:val="24"/>
          <w:lang w:val="en-GB"/>
        </w:rPr>
        <w:t></w:t>
      </w:r>
      <w:r>
        <w:rPr>
          <w:rFonts w:ascii="Symbol" w:hAnsi="Symbol"/>
          <w:color w:val="000000"/>
          <w:szCs w:val="24"/>
          <w:lang w:val="en-GB"/>
        </w:rPr>
        <w:t></w:t>
      </w:r>
      <w:r w:rsidRPr="00577F24">
        <w:rPr>
          <w:rFonts w:ascii="Symbol" w:hAnsi="Symbol"/>
          <w:color w:val="000000"/>
          <w:szCs w:val="24"/>
          <w:lang w:val="de-DE"/>
        </w:rPr>
        <w:tab/>
      </w:r>
      <w:r w:rsidRPr="00577F24">
        <w:rPr>
          <w:szCs w:val="24"/>
          <w:lang w:val="de-DE"/>
        </w:rPr>
        <w:t xml:space="preserve">der externe </w:t>
      </w:r>
      <w:r>
        <w:rPr>
          <w:szCs w:val="24"/>
          <w:lang w:val="de-DE"/>
        </w:rPr>
        <w:t>Rechnungs</w:t>
      </w:r>
      <w:r w:rsidRPr="00577F24">
        <w:rPr>
          <w:szCs w:val="24"/>
          <w:lang w:val="de-DE"/>
        </w:rPr>
        <w:t xml:space="preserve">prüfer muss vom Begünstigten </w:t>
      </w:r>
      <w:r w:rsidRPr="00577F24">
        <w:rPr>
          <w:b/>
          <w:szCs w:val="24"/>
          <w:lang w:val="de-DE"/>
        </w:rPr>
        <w:t>unabhängig</w:t>
      </w:r>
      <w:r w:rsidRPr="00577F24">
        <w:rPr>
          <w:szCs w:val="24"/>
          <w:lang w:val="de-DE"/>
        </w:rPr>
        <w:t xml:space="preserve"> sein;</w:t>
      </w:r>
    </w:p>
    <w:p w14:paraId="50E4F311" w14:textId="77777777" w:rsidR="00823F07" w:rsidRDefault="00823F07" w:rsidP="00E41293">
      <w:pPr>
        <w:tabs>
          <w:tab w:val="left" w:pos="1134"/>
        </w:tabs>
        <w:autoSpaceDE w:val="0"/>
        <w:autoSpaceDN w:val="0"/>
        <w:adjustRightInd w:val="0"/>
        <w:spacing w:after="120"/>
        <w:ind w:left="709"/>
        <w:rPr>
          <w:szCs w:val="24"/>
          <w:lang w:val="de-DE"/>
        </w:rPr>
      </w:pPr>
      <w:r>
        <w:rPr>
          <w:rFonts w:ascii="Symbol" w:hAnsi="Symbol"/>
          <w:color w:val="000000"/>
          <w:szCs w:val="24"/>
          <w:lang w:val="en-GB"/>
        </w:rPr>
        <w:lastRenderedPageBreak/>
        <w:t></w:t>
      </w:r>
      <w:r>
        <w:rPr>
          <w:rFonts w:ascii="Symbol" w:hAnsi="Symbol"/>
          <w:color w:val="000000"/>
          <w:szCs w:val="24"/>
          <w:lang w:val="en-GB"/>
        </w:rPr>
        <w:t></w:t>
      </w:r>
      <w:r w:rsidRPr="00E41293">
        <w:rPr>
          <w:rFonts w:ascii="Symbol" w:hAnsi="Symbol"/>
          <w:color w:val="000000"/>
          <w:szCs w:val="24"/>
          <w:lang w:val="de-DE"/>
        </w:rPr>
        <w:tab/>
      </w:r>
      <w:r>
        <w:rPr>
          <w:color w:val="000000"/>
          <w:szCs w:val="24"/>
          <w:lang w:val="de-DE"/>
        </w:rPr>
        <w:t xml:space="preserve">der externe Rechnungsprüfer muss zur Durchführung von Abschlussprüfungen von Rechnungslegungsunterlagen </w:t>
      </w:r>
      <w:r>
        <w:rPr>
          <w:b/>
          <w:color w:val="000000"/>
          <w:szCs w:val="24"/>
          <w:lang w:val="de-DE"/>
        </w:rPr>
        <w:t xml:space="preserve">befähigt </w:t>
      </w:r>
      <w:r>
        <w:rPr>
          <w:color w:val="000000"/>
          <w:szCs w:val="24"/>
          <w:lang w:val="de-DE"/>
        </w:rPr>
        <w:t>sein gemäß den einzelstaatlichen Rechtsvorschriften zur Umsetzung der Richtlinie über Abschlussprüfungen von Jahresabschlüssen und konsolidierten Abschlüssen</w:t>
      </w:r>
      <w:r>
        <w:rPr>
          <w:rStyle w:val="FootnoteReference"/>
          <w:color w:val="000000"/>
          <w:szCs w:val="24"/>
          <w:lang w:val="de-DE"/>
        </w:rPr>
        <w:footnoteReference w:id="3"/>
      </w:r>
      <w:r>
        <w:rPr>
          <w:color w:val="000000"/>
          <w:szCs w:val="24"/>
          <w:lang w:val="de-DE"/>
        </w:rPr>
        <w:t xml:space="preserve"> oder anderen Rechtsvorschriften der Europäischen Union, die diese Richtlinie ersetzen. Ein in einem Drittland ansässiger Begünstigter muss die entsprechenden nationalen Rechtsvorschriften für den Bereich der Rechnungsprüfung erfüllen. </w:t>
      </w:r>
    </w:p>
    <w:p w14:paraId="50E4F312" w14:textId="77777777" w:rsidR="00E74F02" w:rsidRPr="00A40426" w:rsidRDefault="00823F07" w:rsidP="00E74F02">
      <w:pPr>
        <w:spacing w:after="0"/>
        <w:rPr>
          <w:szCs w:val="24"/>
          <w:lang w:val="de-DE"/>
        </w:rPr>
      </w:pPr>
      <w:r>
        <w:rPr>
          <w:szCs w:val="24"/>
          <w:lang w:val="de-DE"/>
        </w:rPr>
        <w:t>Gemäß Artikel </w:t>
      </w:r>
      <w:r w:rsidR="00F361CF">
        <w:rPr>
          <w:szCs w:val="24"/>
          <w:lang w:val="de-DE"/>
        </w:rPr>
        <w:t xml:space="preserve">II.23 </w:t>
      </w:r>
      <w:r>
        <w:rPr>
          <w:szCs w:val="24"/>
          <w:lang w:val="de-DE"/>
        </w:rPr>
        <w:t>der Finanzhilfevereinbarung/</w:t>
      </w:r>
      <w:r w:rsidR="00F361CF">
        <w:rPr>
          <w:szCs w:val="24"/>
          <w:lang w:val="de-DE"/>
        </w:rPr>
        <w:t xml:space="preserve"> Allgemeinen Bedingung n</w:t>
      </w:r>
      <w:r w:rsidR="00F361CF" w:rsidRPr="00271031">
        <w:rPr>
          <w:szCs w:val="24"/>
          <w:lang w:val="de-DE" w:eastAsia="en-GB"/>
        </w:rPr>
        <w:t>°23 der Finanzhilfe</w:t>
      </w:r>
      <w:r>
        <w:rPr>
          <w:szCs w:val="24"/>
          <w:lang w:val="de-DE"/>
        </w:rPr>
        <w:t>entscheidung können öffentliche Einrichtungen zwischen einem externen Rechnungsprüfer und einem zuständigen Bediensteten des öffentlichen Dienstes</w:t>
      </w:r>
      <w:r>
        <w:rPr>
          <w:rStyle w:val="FootnoteReference"/>
          <w:szCs w:val="24"/>
          <w:lang w:val="de-DE"/>
        </w:rPr>
        <w:footnoteReference w:id="4"/>
      </w:r>
      <w:r>
        <w:rPr>
          <w:szCs w:val="24"/>
          <w:lang w:val="de-DE"/>
        </w:rPr>
        <w:t xml:space="preserve"> wählen. Voraussetzung ist, dass dieser zuständige Bedienstete des öffentlichen Dienstes in keiner Weise an der Erstellung des abschließenden Finanzberichts beteiligt war und dass er hierarchisch nicht von dem für den abschließenden Finanzbericht zuständigen Bediensteten abhängig ist. </w:t>
      </w:r>
      <w:r w:rsidR="00E74F02" w:rsidRPr="00A40426">
        <w:rPr>
          <w:szCs w:val="24"/>
          <w:lang w:val="de-DE"/>
        </w:rPr>
        <w:t xml:space="preserve">Darüber hinaus muss der Bedienstete des öffentlichen Dienstes für die Erstellung des Berichts mindestens </w:t>
      </w:r>
      <w:proofErr w:type="spellStart"/>
      <w:r w:rsidR="00A03358">
        <w:rPr>
          <w:szCs w:val="24"/>
          <w:lang w:val="de-DE"/>
        </w:rPr>
        <w:t>einens</w:t>
      </w:r>
      <w:proofErr w:type="spellEnd"/>
      <w:r w:rsidR="00A03358">
        <w:rPr>
          <w:szCs w:val="24"/>
          <w:lang w:val="de-DE"/>
        </w:rPr>
        <w:t xml:space="preserve"> </w:t>
      </w:r>
      <w:r w:rsidR="00E74F02" w:rsidRPr="00A40426">
        <w:rPr>
          <w:szCs w:val="24"/>
          <w:lang w:val="de-DE"/>
        </w:rPr>
        <w:t>de</w:t>
      </w:r>
      <w:r w:rsidR="00A03358">
        <w:rPr>
          <w:szCs w:val="24"/>
          <w:lang w:val="de-DE"/>
        </w:rPr>
        <w:t>r</w:t>
      </w:r>
      <w:r w:rsidR="00E74F02" w:rsidRPr="00A40426">
        <w:rPr>
          <w:szCs w:val="24"/>
          <w:lang w:val="de-DE"/>
        </w:rPr>
        <w:t xml:space="preserve"> folgenden Kompetenzkriterien erfüllen:</w:t>
      </w:r>
    </w:p>
    <w:p w14:paraId="50E4F313" w14:textId="77777777" w:rsidR="00E74F02" w:rsidRDefault="00E74F02" w:rsidP="00E74F02">
      <w:pPr>
        <w:spacing w:after="0"/>
        <w:rPr>
          <w:szCs w:val="24"/>
          <w:lang w:val="de-DE"/>
        </w:rPr>
      </w:pPr>
      <w:r>
        <w:rPr>
          <w:szCs w:val="24"/>
          <w:lang w:val="de-DE"/>
        </w:rPr>
        <w:br/>
      </w:r>
      <w:r w:rsidRPr="00A40426">
        <w:rPr>
          <w:szCs w:val="24"/>
          <w:lang w:val="de-DE"/>
        </w:rPr>
        <w:t xml:space="preserve">1) Berufserfahrung: mindestens dreijährige Berufserfahrung in einem der folgenden Bereiche: Rechnungswesen, Finanzen, Steuerwesen </w:t>
      </w:r>
      <w:r>
        <w:rPr>
          <w:szCs w:val="24"/>
          <w:lang w:val="de-DE"/>
        </w:rPr>
        <w:t>oder</w:t>
      </w:r>
      <w:r w:rsidRPr="00A40426">
        <w:rPr>
          <w:szCs w:val="24"/>
          <w:lang w:val="de-DE"/>
        </w:rPr>
        <w:t xml:space="preserve"> Rechnungsprüfung;</w:t>
      </w:r>
    </w:p>
    <w:p w14:paraId="50E4F314" w14:textId="77777777" w:rsidR="00A03358" w:rsidRPr="00A40426" w:rsidRDefault="00A03358" w:rsidP="00E74F02">
      <w:pPr>
        <w:spacing w:after="0"/>
        <w:rPr>
          <w:szCs w:val="24"/>
          <w:lang w:val="de-DE"/>
        </w:rPr>
      </w:pPr>
    </w:p>
    <w:p w14:paraId="50E4F315" w14:textId="77777777" w:rsidR="00E74F02" w:rsidRDefault="00E74F02" w:rsidP="00E74F02">
      <w:pPr>
        <w:spacing w:after="0"/>
        <w:rPr>
          <w:szCs w:val="24"/>
          <w:lang w:val="de-DE"/>
        </w:rPr>
      </w:pPr>
      <w:r w:rsidRPr="00A40426">
        <w:rPr>
          <w:szCs w:val="24"/>
          <w:lang w:val="de-DE"/>
        </w:rPr>
        <w:t>2) Qualifikationen: Bildungsabschluss, der einem abgeschlossenen Hochschulstudium mit einer Regelstudienzeit von mindestens vier Jahren entspricht, im Bereich Rechnungswesen, Finanzen und/oder Rechnungsprüfung bzw. eine gleichwertige Berufsausbildung / berufliche Qualifikation in diesen Bereichen.</w:t>
      </w:r>
    </w:p>
    <w:p w14:paraId="50E4F316" w14:textId="77777777" w:rsidR="00E74F02" w:rsidRPr="00A40426" w:rsidRDefault="00E74F02" w:rsidP="00E74F02">
      <w:pPr>
        <w:spacing w:after="0"/>
        <w:rPr>
          <w:szCs w:val="24"/>
          <w:lang w:val="de-DE"/>
        </w:rPr>
      </w:pPr>
    </w:p>
    <w:p w14:paraId="50E4F317" w14:textId="77777777" w:rsidR="00823F07" w:rsidRDefault="00823F07" w:rsidP="00315EF6">
      <w:pPr>
        <w:autoSpaceDE w:val="0"/>
        <w:autoSpaceDN w:val="0"/>
        <w:adjustRightInd w:val="0"/>
        <w:spacing w:after="120"/>
        <w:ind w:left="709"/>
        <w:rPr>
          <w:szCs w:val="24"/>
          <w:lang w:val="de-DE"/>
        </w:rPr>
      </w:pPr>
      <w:r>
        <w:rPr>
          <w:szCs w:val="24"/>
          <w:lang w:val="de-DE"/>
        </w:rPr>
        <w:t>Bei der Auswahl eines Rechnungsprüfers für die Erstellung des Prüfungsberichts zum abschließenden Finanzbericht muss der Begünstigte ferner sicherstellen, dass kein Interessenkonflikt zwischen dem ausgewählten Rechnungsprüfer und dem Begünstigten vorliegt. Ein Interessenkonflikt ist gegeben, wenn die Objektivität des Rechnungsprüfers im Zusammenhang mit der Erstellung des Berichts scheinbar oder tatsächlich in Frage gestellt ist. Dies ist z. B. der Fall, wenn der Rechnungsprüfer:</w:t>
      </w:r>
    </w:p>
    <w:p w14:paraId="50E4F318" w14:textId="77777777" w:rsidR="00A51F5D" w:rsidRDefault="00823F07">
      <w:pPr>
        <w:pStyle w:val="ListParagraph"/>
        <w:numPr>
          <w:ilvl w:val="0"/>
          <w:numId w:val="17"/>
        </w:numPr>
        <w:autoSpaceDE w:val="0"/>
        <w:autoSpaceDN w:val="0"/>
        <w:adjustRightInd w:val="0"/>
        <w:spacing w:after="60"/>
        <w:ind w:hanging="436"/>
        <w:rPr>
          <w:szCs w:val="24"/>
          <w:lang w:val="de-DE"/>
        </w:rPr>
      </w:pPr>
      <w:r>
        <w:rPr>
          <w:szCs w:val="24"/>
          <w:lang w:val="de-DE"/>
        </w:rPr>
        <w:t>an der Abfassung des abschließenden Finanzberichts beteiligt war;</w:t>
      </w:r>
    </w:p>
    <w:p w14:paraId="50E4F319" w14:textId="77777777" w:rsidR="00A51F5D" w:rsidRDefault="00823F07">
      <w:pPr>
        <w:pStyle w:val="ListParagraph"/>
        <w:numPr>
          <w:ilvl w:val="0"/>
          <w:numId w:val="17"/>
        </w:numPr>
        <w:autoSpaceDE w:val="0"/>
        <w:autoSpaceDN w:val="0"/>
        <w:adjustRightInd w:val="0"/>
        <w:spacing w:after="60"/>
        <w:ind w:hanging="436"/>
        <w:rPr>
          <w:szCs w:val="24"/>
          <w:lang w:val="de-DE"/>
        </w:rPr>
      </w:pPr>
      <w:r w:rsidRPr="009B34C0">
        <w:rPr>
          <w:szCs w:val="24"/>
          <w:lang w:val="de-DE"/>
        </w:rPr>
        <w:t>einen unmittelbaren Vorteil von der Annahme des Prüfungsberichts hat;</w:t>
      </w:r>
    </w:p>
    <w:p w14:paraId="50E4F31A" w14:textId="77777777" w:rsidR="00A51F5D" w:rsidRDefault="00823F07">
      <w:pPr>
        <w:pStyle w:val="ListParagraph"/>
        <w:numPr>
          <w:ilvl w:val="0"/>
          <w:numId w:val="17"/>
        </w:numPr>
        <w:autoSpaceDE w:val="0"/>
        <w:autoSpaceDN w:val="0"/>
        <w:adjustRightInd w:val="0"/>
        <w:spacing w:after="60"/>
        <w:ind w:hanging="436"/>
        <w:rPr>
          <w:szCs w:val="24"/>
          <w:lang w:val="de-DE"/>
        </w:rPr>
      </w:pPr>
      <w:r>
        <w:rPr>
          <w:szCs w:val="24"/>
          <w:lang w:val="de-DE"/>
        </w:rPr>
        <w:t>in einer engen Beziehung zu einer Person steht, die den Begünstigten vertritt;</w:t>
      </w:r>
    </w:p>
    <w:p w14:paraId="50E4F31B" w14:textId="77777777" w:rsidR="00A51F5D" w:rsidRDefault="00823F07">
      <w:pPr>
        <w:pStyle w:val="ListParagraph"/>
        <w:numPr>
          <w:ilvl w:val="0"/>
          <w:numId w:val="17"/>
        </w:numPr>
        <w:autoSpaceDE w:val="0"/>
        <w:autoSpaceDN w:val="0"/>
        <w:adjustRightInd w:val="0"/>
        <w:spacing w:after="60"/>
        <w:ind w:hanging="436"/>
        <w:rPr>
          <w:szCs w:val="24"/>
          <w:lang w:val="de-DE"/>
        </w:rPr>
      </w:pPr>
      <w:r>
        <w:rPr>
          <w:szCs w:val="24"/>
          <w:lang w:val="de-DE"/>
        </w:rPr>
        <w:t xml:space="preserve">ein Direktor, ein Treuhänder oder ein Partner des </w:t>
      </w:r>
      <w:proofErr w:type="spellStart"/>
      <w:r w:rsidR="00DD2372">
        <w:rPr>
          <w:szCs w:val="24"/>
          <w:lang w:val="de-DE"/>
        </w:rPr>
        <w:t>Finnazhilfee</w:t>
      </w:r>
      <w:r>
        <w:rPr>
          <w:szCs w:val="24"/>
          <w:lang w:val="de-DE"/>
        </w:rPr>
        <w:t>mpfängers</w:t>
      </w:r>
      <w:proofErr w:type="spellEnd"/>
      <w:r>
        <w:rPr>
          <w:szCs w:val="24"/>
          <w:lang w:val="de-DE"/>
        </w:rPr>
        <w:t xml:space="preserve"> ist;</w:t>
      </w:r>
    </w:p>
    <w:p w14:paraId="50E4F31C" w14:textId="77777777" w:rsidR="00A51F5D" w:rsidRDefault="00823F07">
      <w:pPr>
        <w:pStyle w:val="ListParagraph"/>
        <w:numPr>
          <w:ilvl w:val="0"/>
          <w:numId w:val="17"/>
        </w:numPr>
        <w:autoSpaceDE w:val="0"/>
        <w:autoSpaceDN w:val="0"/>
        <w:adjustRightInd w:val="0"/>
        <w:spacing w:after="120"/>
        <w:ind w:hanging="436"/>
        <w:rPr>
          <w:szCs w:val="24"/>
          <w:lang w:val="de-DE"/>
        </w:rPr>
      </w:pPr>
      <w:r>
        <w:rPr>
          <w:szCs w:val="24"/>
          <w:lang w:val="de-DE"/>
        </w:rPr>
        <w:t>sich in einer sonstigen Situation befindet, die seine Unabhängigkeit oder seine Fähigkeit zur objektiven Erstellung des Berichts in Frage stellt.</w:t>
      </w:r>
    </w:p>
    <w:p w14:paraId="50E4F31D" w14:textId="77777777" w:rsidR="00823F07" w:rsidRPr="00B24AC5" w:rsidRDefault="00823F07" w:rsidP="006E13BE">
      <w:pPr>
        <w:autoSpaceDE w:val="0"/>
        <w:autoSpaceDN w:val="0"/>
        <w:adjustRightInd w:val="0"/>
        <w:spacing w:after="120"/>
        <w:ind w:left="709"/>
        <w:rPr>
          <w:color w:val="000000"/>
          <w:szCs w:val="24"/>
          <w:lang w:val="de-DE" w:eastAsia="en-GB"/>
        </w:rPr>
      </w:pPr>
    </w:p>
    <w:p w14:paraId="50E4F31E" w14:textId="77777777" w:rsidR="00A51F5D" w:rsidRDefault="00823F07">
      <w:pPr>
        <w:pStyle w:val="Heading2"/>
        <w:numPr>
          <w:ilvl w:val="1"/>
          <w:numId w:val="1"/>
        </w:numPr>
        <w:tabs>
          <w:tab w:val="num" w:pos="1200"/>
        </w:tabs>
        <w:ind w:left="1200"/>
        <w:rPr>
          <w:szCs w:val="24"/>
          <w:lang w:val="de-DE"/>
        </w:rPr>
      </w:pPr>
      <w:bookmarkStart w:id="4" w:name="_Toc327859429"/>
      <w:r>
        <w:rPr>
          <w:szCs w:val="24"/>
          <w:lang w:val="de-DE"/>
        </w:rPr>
        <w:lastRenderedPageBreak/>
        <w:t>Erstattung der Kosten für die Prüfbescheinigung</w:t>
      </w:r>
      <w:bookmarkEnd w:id="4"/>
    </w:p>
    <w:p w14:paraId="50E4F31F" w14:textId="77777777" w:rsidR="00823F07" w:rsidRDefault="00823F07" w:rsidP="00315EF6">
      <w:pPr>
        <w:autoSpaceDE w:val="0"/>
        <w:autoSpaceDN w:val="0"/>
        <w:adjustRightInd w:val="0"/>
        <w:spacing w:after="120"/>
        <w:ind w:left="425"/>
        <w:rPr>
          <w:color w:val="000000"/>
          <w:szCs w:val="24"/>
          <w:lang w:val="de-DE"/>
        </w:rPr>
      </w:pPr>
      <w:bookmarkStart w:id="5" w:name="OLE_LINK1"/>
      <w:r>
        <w:rPr>
          <w:color w:val="000000"/>
          <w:szCs w:val="24"/>
          <w:lang w:val="de-DE"/>
        </w:rPr>
        <w:t xml:space="preserve">Die Kosten für die Prüfbescheinigung und die Erstellung des </w:t>
      </w:r>
      <w:r>
        <w:rPr>
          <w:b/>
          <w:color w:val="000000"/>
          <w:szCs w:val="24"/>
          <w:lang w:val="de-DE"/>
        </w:rPr>
        <w:t>Prüfungsberichts zum abschließenden Finanzbericht</w:t>
      </w:r>
      <w:r w:rsidR="00F361CF">
        <w:rPr>
          <w:b/>
          <w:color w:val="000000"/>
          <w:szCs w:val="24"/>
          <w:lang w:val="de-DE"/>
        </w:rPr>
        <w:t xml:space="preserve"> – Typ II</w:t>
      </w:r>
      <w:r>
        <w:rPr>
          <w:b/>
          <w:color w:val="000000"/>
          <w:szCs w:val="24"/>
          <w:lang w:val="de-DE"/>
        </w:rPr>
        <w:t xml:space="preserve"> </w:t>
      </w:r>
      <w:r>
        <w:rPr>
          <w:color w:val="000000"/>
          <w:szCs w:val="24"/>
          <w:lang w:val="de-DE"/>
        </w:rPr>
        <w:t xml:space="preserve">sind </w:t>
      </w:r>
      <w:r>
        <w:rPr>
          <w:b/>
          <w:color w:val="000000"/>
          <w:szCs w:val="24"/>
          <w:lang w:val="de-DE"/>
        </w:rPr>
        <w:t>erstattungsfähige Kosten</w:t>
      </w:r>
      <w:r>
        <w:rPr>
          <w:color w:val="000000"/>
          <w:szCs w:val="24"/>
          <w:lang w:val="de-DE"/>
        </w:rPr>
        <w:t xml:space="preserve"> im Rahmen der Finanzhilfevereinbarung/-entscheidung, für die die Prüfbescheinigung übermittelt wird (Artikel </w:t>
      </w:r>
      <w:r w:rsidR="00F361CF">
        <w:rPr>
          <w:color w:val="000000"/>
          <w:szCs w:val="24"/>
          <w:lang w:val="de-DE"/>
        </w:rPr>
        <w:t xml:space="preserve">II.19 der Finanzhilfevereinbarung/ Allgemeine Bedingung </w:t>
      </w:r>
      <w:r w:rsidR="00F361CF">
        <w:rPr>
          <w:szCs w:val="24"/>
          <w:lang w:val="de-DE" w:eastAsia="en-GB"/>
        </w:rPr>
        <w:t>n</w:t>
      </w:r>
      <w:r w:rsidR="00F361CF" w:rsidRPr="00271031">
        <w:rPr>
          <w:szCs w:val="24"/>
          <w:lang w:val="de-DE" w:eastAsia="en-GB"/>
        </w:rPr>
        <w:t>°</w:t>
      </w:r>
      <w:r w:rsidR="00F361CF">
        <w:rPr>
          <w:szCs w:val="24"/>
          <w:lang w:val="de-DE" w:eastAsia="en-GB"/>
        </w:rPr>
        <w:t>19 der Finanzhilfeentscheidung</w:t>
      </w:r>
      <w:r>
        <w:rPr>
          <w:color w:val="000000"/>
          <w:szCs w:val="24"/>
          <w:lang w:val="de-DE"/>
        </w:rPr>
        <w:t xml:space="preserve">). </w:t>
      </w:r>
    </w:p>
    <w:p w14:paraId="50E4F320" w14:textId="77777777" w:rsidR="00A14D23" w:rsidRPr="00A40426" w:rsidRDefault="00A14D23" w:rsidP="00A14D23">
      <w:pPr>
        <w:autoSpaceDE w:val="0"/>
        <w:autoSpaceDN w:val="0"/>
        <w:adjustRightInd w:val="0"/>
        <w:spacing w:after="120"/>
        <w:ind w:left="425"/>
        <w:rPr>
          <w:color w:val="000000"/>
          <w:szCs w:val="24"/>
          <w:lang w:val="de-DE"/>
        </w:rPr>
      </w:pPr>
      <w:r>
        <w:rPr>
          <w:color w:val="000000"/>
          <w:szCs w:val="24"/>
          <w:lang w:val="de-DE"/>
        </w:rPr>
        <w:t xml:space="preserve">Die Kosten für die Prüfbescheinigung stellen direkte Kosten dar. Sie können unter der entsprechenden Kategorie des Finanzplans aufgeführt werden können, so wie in der </w:t>
      </w:r>
      <w:r w:rsidRPr="00A40426">
        <w:rPr>
          <w:szCs w:val="24"/>
          <w:lang w:val="de-DE"/>
        </w:rPr>
        <w:t>Aufforderung zur Einreichung von Vorschlägen</w:t>
      </w:r>
      <w:r>
        <w:rPr>
          <w:szCs w:val="24"/>
          <w:lang w:val="de-DE"/>
        </w:rPr>
        <w:t xml:space="preserve"> und den der Bewerbung beigefügten Projektvorschlag/Bewerbung detaillierten Finanzplantabellen beschrieben. </w:t>
      </w:r>
    </w:p>
    <w:bookmarkEnd w:id="5"/>
    <w:p w14:paraId="50E4F321" w14:textId="77777777" w:rsidR="00823F07" w:rsidRDefault="00823F07" w:rsidP="00564D7B">
      <w:pPr>
        <w:autoSpaceDE w:val="0"/>
        <w:autoSpaceDN w:val="0"/>
        <w:adjustRightInd w:val="0"/>
        <w:spacing w:after="120"/>
        <w:ind w:left="425"/>
        <w:rPr>
          <w:color w:val="000000"/>
          <w:szCs w:val="24"/>
          <w:lang w:val="de-DE"/>
        </w:rPr>
      </w:pPr>
      <w:r>
        <w:rPr>
          <w:color w:val="000000"/>
          <w:szCs w:val="24"/>
          <w:lang w:val="de-DE"/>
        </w:rPr>
        <w:t xml:space="preserve">Bei den Kosten für die Prüfbescheinigung handelt es sich um direkte Kosten, die in der </w:t>
      </w:r>
      <w:r w:rsidR="00495184">
        <w:rPr>
          <w:color w:val="000000"/>
          <w:szCs w:val="24"/>
          <w:lang w:val="de-DE"/>
        </w:rPr>
        <w:t xml:space="preserve">Kostenkategorie </w:t>
      </w:r>
      <w:r>
        <w:rPr>
          <w:color w:val="000000"/>
          <w:szCs w:val="24"/>
          <w:lang w:val="de-DE"/>
        </w:rPr>
        <w:t>„Sonstige Kosten</w:t>
      </w:r>
      <w:r>
        <w:rPr>
          <w:szCs w:val="24"/>
          <w:lang w:val="de-DE"/>
        </w:rPr>
        <w:t xml:space="preserve">&lt;falls es sich um eine andere Haushaltslinie handelt, Bezeichnung der Haushaltslinie einfügen&gt;“ erfasst werden und unter der </w:t>
      </w:r>
      <w:r w:rsidR="00495184">
        <w:rPr>
          <w:szCs w:val="24"/>
          <w:lang w:val="de-DE"/>
        </w:rPr>
        <w:t xml:space="preserve">Finanzplanrubrik </w:t>
      </w:r>
      <w:r>
        <w:rPr>
          <w:color w:val="000000"/>
          <w:szCs w:val="24"/>
          <w:lang w:val="de-DE"/>
        </w:rPr>
        <w:t>„Sonstige Kosten</w:t>
      </w:r>
      <w:r>
        <w:rPr>
          <w:szCs w:val="24"/>
          <w:lang w:val="de-DE"/>
        </w:rPr>
        <w:t>&lt;falls es sich um eine andere Haushaltslinie handelt, Bezeichnung der Haushaltslinie einfügen&gt;“</w:t>
      </w:r>
      <w:r>
        <w:rPr>
          <w:rStyle w:val="FootnoteReference"/>
          <w:szCs w:val="24"/>
          <w:lang w:val="de-DE"/>
        </w:rPr>
        <w:footnoteReference w:id="5"/>
      </w:r>
      <w:r>
        <w:rPr>
          <w:color w:val="000000"/>
          <w:szCs w:val="24"/>
          <w:lang w:val="de-DE"/>
        </w:rPr>
        <w:t xml:space="preserve"> des detaillierten Finanzplans, der dem Projektvorschlag/-antrag beigefügt wird, vorgesehen sein sollten.</w:t>
      </w:r>
    </w:p>
    <w:p w14:paraId="50E4F322" w14:textId="77777777" w:rsidR="00823F07" w:rsidRDefault="00823F07" w:rsidP="00564D7B">
      <w:pPr>
        <w:autoSpaceDE w:val="0"/>
        <w:autoSpaceDN w:val="0"/>
        <w:adjustRightInd w:val="0"/>
        <w:spacing w:after="120"/>
        <w:ind w:left="425"/>
        <w:rPr>
          <w:szCs w:val="24"/>
          <w:lang w:val="de-DE"/>
        </w:rPr>
      </w:pPr>
      <w:r>
        <w:rPr>
          <w:szCs w:val="24"/>
          <w:lang w:val="de-DE"/>
        </w:rPr>
        <w:t xml:space="preserve">Die für eine </w:t>
      </w:r>
      <w:r>
        <w:rPr>
          <w:color w:val="000000"/>
          <w:szCs w:val="24"/>
          <w:lang w:val="de-DE"/>
        </w:rPr>
        <w:t>Prüfb</w:t>
      </w:r>
      <w:r>
        <w:rPr>
          <w:szCs w:val="24"/>
          <w:lang w:val="de-DE"/>
        </w:rPr>
        <w:t xml:space="preserve">escheinigung in Rechnung gestellten Kosten unterliegen den allgemeinen Förderfähigkeitskriterien der Finanzhilfevereinbarung/-entscheidung und sollten sich an den relevanten Marktpreisen für ähnliche Leistungen orientieren. Überhöhte oder unangemessene Prüfungskosten werden nicht anerkannt. </w:t>
      </w:r>
    </w:p>
    <w:p w14:paraId="50E4F323" w14:textId="77777777" w:rsidR="00823F07" w:rsidRPr="009B34C0" w:rsidRDefault="00823F07" w:rsidP="00564D7B">
      <w:pPr>
        <w:autoSpaceDE w:val="0"/>
        <w:autoSpaceDN w:val="0"/>
        <w:adjustRightInd w:val="0"/>
        <w:spacing w:after="120"/>
        <w:ind w:left="425"/>
        <w:rPr>
          <w:szCs w:val="24"/>
          <w:lang w:val="de-DE"/>
        </w:rPr>
      </w:pPr>
      <w:r>
        <w:rPr>
          <w:szCs w:val="24"/>
          <w:lang w:val="de-DE"/>
        </w:rPr>
        <w:t>Der Rechnungsprüfer stellt dem Begünstigten die Kosten direkt in Rechnung und gibt die aufgeschlüsselten Gebühren</w:t>
      </w:r>
      <w:r w:rsidR="00DD2372">
        <w:rPr>
          <w:szCs w:val="24"/>
          <w:lang w:val="de-DE"/>
        </w:rPr>
        <w:t xml:space="preserve">, die Reisen und </w:t>
      </w:r>
      <w:proofErr w:type="spellStart"/>
      <w:r w:rsidR="00DD2372">
        <w:rPr>
          <w:szCs w:val="24"/>
          <w:lang w:val="de-DE"/>
        </w:rPr>
        <w:t>Aufenthaltskoesten</w:t>
      </w:r>
      <w:proofErr w:type="spellEnd"/>
      <w:r>
        <w:rPr>
          <w:szCs w:val="24"/>
          <w:lang w:val="de-DE"/>
        </w:rPr>
        <w:t xml:space="preserve"> sowie die berechnete Mehrwertsteuer an. </w:t>
      </w:r>
    </w:p>
    <w:p w14:paraId="50E4F324" w14:textId="77777777" w:rsidR="00823F07" w:rsidRDefault="00823F07" w:rsidP="00564D7B">
      <w:pPr>
        <w:autoSpaceDE w:val="0"/>
        <w:autoSpaceDN w:val="0"/>
        <w:adjustRightInd w:val="0"/>
        <w:spacing w:after="120"/>
        <w:ind w:left="425"/>
        <w:rPr>
          <w:szCs w:val="24"/>
          <w:lang w:val="de-DE"/>
        </w:rPr>
      </w:pPr>
      <w:r w:rsidRPr="00564D7B">
        <w:rPr>
          <w:szCs w:val="24"/>
          <w:lang w:val="de-DE"/>
        </w:rPr>
        <w:t xml:space="preserve">Die Kosten für die Erarbeitung der Methodik werden von der Agentur nicht übernommen. </w:t>
      </w:r>
      <w:r>
        <w:rPr>
          <w:szCs w:val="24"/>
          <w:lang w:val="de-DE"/>
        </w:rPr>
        <w:t>Die förderfähigen Kosten beschränken sich auf die Durchführung der vereinbarten Prüfungshandlungen (Anhang</w:t>
      </w:r>
      <w:r w:rsidR="00DD2372">
        <w:rPr>
          <w:szCs w:val="24"/>
          <w:lang w:val="de-DE"/>
        </w:rPr>
        <w:t xml:space="preserve"> 2 des Prü</w:t>
      </w:r>
      <w:r w:rsidR="00855224" w:rsidRPr="00855224">
        <w:rPr>
          <w:szCs w:val="24"/>
          <w:lang w:val="de-DE"/>
        </w:rPr>
        <w:t>fauftrages</w:t>
      </w:r>
      <w:r>
        <w:rPr>
          <w:szCs w:val="24"/>
          <w:lang w:val="de-DE"/>
        </w:rPr>
        <w:t xml:space="preserve"> ) ohne Berücksichtigung von Kosten für Beratungsleistungen in Bezug auf die Änderung oder Verbesserung der Methodik. </w:t>
      </w:r>
    </w:p>
    <w:p w14:paraId="50E4F325" w14:textId="77777777" w:rsidR="00823F07" w:rsidRDefault="00823F07" w:rsidP="000F4FB5">
      <w:pPr>
        <w:pStyle w:val="Heading1"/>
        <w:numPr>
          <w:ilvl w:val="0"/>
          <w:numId w:val="1"/>
        </w:numPr>
        <w:rPr>
          <w:szCs w:val="24"/>
          <w:lang w:val="de-DE"/>
        </w:rPr>
      </w:pPr>
      <w:bookmarkStart w:id="6" w:name="_Toc327859430"/>
      <w:r>
        <w:rPr>
          <w:szCs w:val="24"/>
          <w:lang w:val="de-DE"/>
        </w:rPr>
        <w:t>Praktische Leitlinien für den Begünstigten und wichtige Hintergrunddokumente</w:t>
      </w:r>
      <w:bookmarkEnd w:id="6"/>
    </w:p>
    <w:p w14:paraId="50E4F326" w14:textId="77777777" w:rsidR="00823F07" w:rsidRPr="009B34C0" w:rsidRDefault="00823F07" w:rsidP="000F4FB5">
      <w:pPr>
        <w:autoSpaceDE w:val="0"/>
        <w:autoSpaceDN w:val="0"/>
        <w:adjustRightInd w:val="0"/>
        <w:spacing w:after="120"/>
        <w:ind w:left="425"/>
        <w:rPr>
          <w:szCs w:val="24"/>
          <w:lang w:val="de-DE"/>
        </w:rPr>
      </w:pPr>
      <w:r>
        <w:rPr>
          <w:color w:val="000000"/>
          <w:szCs w:val="24"/>
          <w:lang w:val="de-DE"/>
        </w:rPr>
        <w:t xml:space="preserve">Um Verzögerungen bei der Vorlage des Berichts zu vermeiden, sollte der Begünstigte den Rechnungsprüfer rechtzeitig auswählen und mit der Durchführung der Prüfung beauftragen. Es ist vorgesehen, dass der Begünstigte dem Rechnungsprüfer einen Prüfauftrag erteilt. </w:t>
      </w:r>
    </w:p>
    <w:p w14:paraId="50E4F327" w14:textId="77777777" w:rsidR="00823F07" w:rsidRPr="009B34C0" w:rsidRDefault="00823F07" w:rsidP="000F4FB5">
      <w:pPr>
        <w:autoSpaceDE w:val="0"/>
        <w:autoSpaceDN w:val="0"/>
        <w:adjustRightInd w:val="0"/>
        <w:spacing w:after="120"/>
        <w:ind w:left="425"/>
        <w:rPr>
          <w:szCs w:val="24"/>
          <w:lang w:val="de-DE"/>
        </w:rPr>
      </w:pPr>
      <w:r w:rsidRPr="009B34C0">
        <w:rPr>
          <w:color w:val="000000"/>
          <w:szCs w:val="24"/>
          <w:lang w:val="de-DE"/>
        </w:rPr>
        <w:t xml:space="preserve">In Teil IV dieses Leitfadens ist ein Formblatt für den Prüfauftrag beigefügt. </w:t>
      </w:r>
    </w:p>
    <w:p w14:paraId="50E4F328" w14:textId="77777777" w:rsidR="00823F07" w:rsidRDefault="00823F07" w:rsidP="000F4FB5">
      <w:pPr>
        <w:autoSpaceDE w:val="0"/>
        <w:autoSpaceDN w:val="0"/>
        <w:adjustRightInd w:val="0"/>
        <w:spacing w:after="120"/>
        <w:ind w:left="425"/>
        <w:rPr>
          <w:color w:val="000000"/>
          <w:szCs w:val="24"/>
          <w:lang w:val="de-DE"/>
        </w:rPr>
      </w:pPr>
      <w:r w:rsidRPr="00577F24">
        <w:rPr>
          <w:color w:val="000000"/>
          <w:szCs w:val="24"/>
          <w:lang w:val="de-DE"/>
        </w:rPr>
        <w:t xml:space="preserve">Zunächst ist es wichtig, dass der Rechnungsprüfer die Anforderungen, die für die Prüfbescheinigung gelten, genau versteht und einen vollständigen Satz der für die Prüfbescheinigung erforderlichen Dokumente erhält. </w:t>
      </w:r>
    </w:p>
    <w:p w14:paraId="50E4F329" w14:textId="77777777" w:rsidR="00A51F5D" w:rsidRDefault="00823F07">
      <w:pPr>
        <w:pStyle w:val="ListBullet"/>
        <w:numPr>
          <w:ilvl w:val="0"/>
          <w:numId w:val="2"/>
        </w:numPr>
        <w:tabs>
          <w:tab w:val="clear" w:pos="283"/>
          <w:tab w:val="num" w:pos="1003"/>
        </w:tabs>
        <w:spacing w:after="120"/>
        <w:ind w:left="1004" w:hanging="284"/>
        <w:rPr>
          <w:szCs w:val="24"/>
          <w:lang w:val="en-GB"/>
        </w:rPr>
      </w:pPr>
      <w:r w:rsidRPr="00557177">
        <w:rPr>
          <w:szCs w:val="24"/>
          <w:lang w:val="de-DE"/>
        </w:rPr>
        <w:t>Rolle des Prüfers</w:t>
      </w:r>
      <w:r w:rsidRPr="000F4FB5">
        <w:rPr>
          <w:szCs w:val="24"/>
          <w:lang w:val="en-GB"/>
        </w:rPr>
        <w:t>:</w:t>
      </w:r>
    </w:p>
    <w:p w14:paraId="50E4F32A" w14:textId="77777777" w:rsidR="00DC67D0" w:rsidRDefault="00AC57FB" w:rsidP="00B71182">
      <w:pPr>
        <w:autoSpaceDE w:val="0"/>
        <w:autoSpaceDN w:val="0"/>
        <w:adjustRightInd w:val="0"/>
        <w:spacing w:after="120"/>
        <w:ind w:left="1004"/>
        <w:rPr>
          <w:color w:val="000000"/>
          <w:szCs w:val="24"/>
          <w:lang w:val="de-DE" w:eastAsia="en-GB"/>
        </w:rPr>
      </w:pPr>
      <w:r w:rsidRPr="00271031">
        <w:rPr>
          <w:color w:val="000000"/>
          <w:szCs w:val="24"/>
          <w:lang w:val="de-DE" w:eastAsia="en-GB"/>
        </w:rPr>
        <w:t xml:space="preserve">Die Rolle des Prüfers besteht darin, </w:t>
      </w:r>
      <w:r w:rsidR="008A2589" w:rsidRPr="00271031">
        <w:rPr>
          <w:color w:val="000000"/>
          <w:szCs w:val="24"/>
          <w:lang w:val="de-DE" w:eastAsia="en-GB"/>
        </w:rPr>
        <w:t xml:space="preserve">in einem Bericht </w:t>
      </w:r>
      <w:r w:rsidRPr="00271031">
        <w:rPr>
          <w:color w:val="000000"/>
          <w:szCs w:val="24"/>
          <w:lang w:val="de-DE" w:eastAsia="en-GB"/>
        </w:rPr>
        <w:t xml:space="preserve">die Fakten darzustellen und eine unabhängige Stellungnahme </w:t>
      </w:r>
      <w:r w:rsidR="006D451B" w:rsidRPr="00271031">
        <w:rPr>
          <w:color w:val="000000"/>
          <w:szCs w:val="24"/>
          <w:lang w:val="de-DE" w:eastAsia="en-GB"/>
        </w:rPr>
        <w:t>über die Vereinbarkeit der</w:t>
      </w:r>
      <w:r w:rsidR="00A71582" w:rsidRPr="00271031">
        <w:rPr>
          <w:color w:val="000000"/>
          <w:szCs w:val="24"/>
          <w:lang w:val="de-DE" w:eastAsia="en-GB"/>
        </w:rPr>
        <w:t xml:space="preserve"> geltend gemachten Kosten im Finanzbericht mit den Vorschriften der </w:t>
      </w:r>
      <w:r w:rsidR="00A71582" w:rsidRPr="00A03358">
        <w:rPr>
          <w:color w:val="000000"/>
          <w:szCs w:val="24"/>
          <w:lang w:val="de-DE"/>
        </w:rPr>
        <w:t>Finanzhilfevereinbarung/-entscheidung</w:t>
      </w:r>
      <w:r w:rsidR="006D451B" w:rsidRPr="00271031">
        <w:rPr>
          <w:color w:val="000000"/>
          <w:szCs w:val="24"/>
          <w:lang w:val="de-DE" w:eastAsia="en-GB"/>
        </w:rPr>
        <w:t xml:space="preserve"> </w:t>
      </w:r>
      <w:r w:rsidR="00A71582" w:rsidRPr="00271031">
        <w:rPr>
          <w:color w:val="000000"/>
          <w:szCs w:val="24"/>
          <w:lang w:val="de-DE" w:eastAsia="en-GB"/>
        </w:rPr>
        <w:t>abzugeben</w:t>
      </w:r>
      <w:r w:rsidR="00E30445" w:rsidRPr="00271031">
        <w:rPr>
          <w:color w:val="000000"/>
          <w:szCs w:val="24"/>
          <w:lang w:val="de-DE" w:eastAsia="en-GB"/>
        </w:rPr>
        <w:t xml:space="preserve">. In diesem Zusammenhang </w:t>
      </w:r>
      <w:r w:rsidR="00E30445" w:rsidRPr="00271031">
        <w:rPr>
          <w:color w:val="000000"/>
          <w:szCs w:val="24"/>
          <w:lang w:val="de-DE" w:eastAsia="en-GB"/>
        </w:rPr>
        <w:lastRenderedPageBreak/>
        <w:t xml:space="preserve">ist es entscheidend, dass die Agentur die notwendigen Verfahrensschritte festlegt und </w:t>
      </w:r>
      <w:r w:rsidR="00DC67D0" w:rsidRPr="00271031">
        <w:rPr>
          <w:color w:val="000000"/>
          <w:szCs w:val="24"/>
          <w:lang w:val="de-DE" w:eastAsia="en-GB"/>
        </w:rPr>
        <w:t>der</w:t>
      </w:r>
      <w:r w:rsidR="00DC67D0">
        <w:rPr>
          <w:color w:val="000000"/>
          <w:szCs w:val="24"/>
          <w:lang w:val="de-DE" w:eastAsia="en-GB"/>
        </w:rPr>
        <w:t xml:space="preserve"> </w:t>
      </w:r>
      <w:r w:rsidR="00DC67D0" w:rsidRPr="00271031">
        <w:rPr>
          <w:color w:val="000000"/>
          <w:szCs w:val="24"/>
          <w:lang w:val="de-DE" w:eastAsia="en-GB"/>
        </w:rPr>
        <w:t>Prüfer</w:t>
      </w:r>
      <w:r w:rsidR="00DC67D0">
        <w:rPr>
          <w:color w:val="000000"/>
          <w:szCs w:val="24"/>
          <w:lang w:val="de-DE" w:eastAsia="en-GB"/>
        </w:rPr>
        <w:t xml:space="preserve"> </w:t>
      </w:r>
      <w:r w:rsidR="00354D27">
        <w:rPr>
          <w:color w:val="000000"/>
          <w:szCs w:val="24"/>
          <w:lang w:val="de-DE" w:eastAsia="en-GB"/>
        </w:rPr>
        <w:t xml:space="preserve">über </w:t>
      </w:r>
      <w:r w:rsidR="00DC67D0">
        <w:rPr>
          <w:color w:val="000000"/>
          <w:szCs w:val="24"/>
          <w:lang w:val="de-DE" w:eastAsia="en-GB"/>
        </w:rPr>
        <w:t>die aufgrun</w:t>
      </w:r>
      <w:r w:rsidR="00354D27">
        <w:rPr>
          <w:color w:val="000000"/>
          <w:szCs w:val="24"/>
          <w:lang w:val="de-DE" w:eastAsia="en-GB"/>
        </w:rPr>
        <w:t>d</w:t>
      </w:r>
      <w:r w:rsidR="00DC67D0">
        <w:rPr>
          <w:color w:val="000000"/>
          <w:szCs w:val="24"/>
          <w:lang w:val="de-DE" w:eastAsia="en-GB"/>
        </w:rPr>
        <w:t xml:space="preserve"> dieses Verfahrens ermittelten Tatsachen </w:t>
      </w:r>
      <w:r w:rsidR="00354D27">
        <w:rPr>
          <w:color w:val="000000"/>
          <w:szCs w:val="24"/>
          <w:lang w:val="de-DE" w:eastAsia="en-GB"/>
        </w:rPr>
        <w:t>berichtet</w:t>
      </w:r>
      <w:r w:rsidR="00E01F03">
        <w:rPr>
          <w:color w:val="000000"/>
          <w:szCs w:val="24"/>
          <w:lang w:val="de-DE" w:eastAsia="en-GB"/>
        </w:rPr>
        <w:t xml:space="preserve">, </w:t>
      </w:r>
      <w:r w:rsidR="00054E53">
        <w:rPr>
          <w:color w:val="000000"/>
          <w:szCs w:val="24"/>
          <w:lang w:val="de-DE" w:eastAsia="en-GB"/>
        </w:rPr>
        <w:t>einschließlich</w:t>
      </w:r>
      <w:r w:rsidR="00E01F03">
        <w:rPr>
          <w:color w:val="000000"/>
          <w:szCs w:val="24"/>
          <w:lang w:val="de-DE" w:eastAsia="en-GB"/>
        </w:rPr>
        <w:t xml:space="preserve"> der förderfähigen Kosten und </w:t>
      </w:r>
      <w:r w:rsidR="0036042F">
        <w:rPr>
          <w:color w:val="000000"/>
          <w:szCs w:val="24"/>
          <w:lang w:val="de-DE" w:eastAsia="en-GB"/>
        </w:rPr>
        <w:t>Abweichungen, da diese</w:t>
      </w:r>
      <w:r w:rsidR="00054E53">
        <w:rPr>
          <w:color w:val="000000"/>
          <w:szCs w:val="24"/>
          <w:lang w:val="de-DE" w:eastAsia="en-GB"/>
        </w:rPr>
        <w:t>r Bericht</w:t>
      </w:r>
      <w:r w:rsidR="0036042F">
        <w:rPr>
          <w:color w:val="000000"/>
          <w:szCs w:val="24"/>
          <w:lang w:val="de-DE" w:eastAsia="en-GB"/>
        </w:rPr>
        <w:t xml:space="preserve"> die Grundlage für die </w:t>
      </w:r>
      <w:r w:rsidR="00354D27">
        <w:rPr>
          <w:color w:val="000000"/>
          <w:szCs w:val="24"/>
          <w:lang w:val="de-DE" w:eastAsia="en-GB"/>
        </w:rPr>
        <w:t xml:space="preserve">Entscheidung der Agentur über die Annahme des </w:t>
      </w:r>
      <w:r w:rsidR="00054E53">
        <w:rPr>
          <w:color w:val="000000"/>
          <w:szCs w:val="24"/>
          <w:lang w:val="de-DE" w:eastAsia="en-GB"/>
        </w:rPr>
        <w:t xml:space="preserve">abschließenden </w:t>
      </w:r>
      <w:r w:rsidR="00354D27">
        <w:rPr>
          <w:color w:val="000000"/>
          <w:szCs w:val="24"/>
          <w:lang w:val="de-DE" w:eastAsia="en-GB"/>
        </w:rPr>
        <w:t>Finanzberichts des Finanzhilfeempfängers darstell</w:t>
      </w:r>
      <w:r w:rsidR="00054E53">
        <w:rPr>
          <w:color w:val="000000"/>
          <w:szCs w:val="24"/>
          <w:lang w:val="de-DE" w:eastAsia="en-GB"/>
        </w:rPr>
        <w:t>t</w:t>
      </w:r>
      <w:r w:rsidR="00354D27">
        <w:rPr>
          <w:color w:val="000000"/>
          <w:szCs w:val="24"/>
          <w:lang w:val="de-DE" w:eastAsia="en-GB"/>
        </w:rPr>
        <w:t>.</w:t>
      </w:r>
    </w:p>
    <w:p w14:paraId="50E4F32B" w14:textId="77777777" w:rsidR="00A51F5D" w:rsidRDefault="00823F07">
      <w:pPr>
        <w:pStyle w:val="ListBullet"/>
        <w:numPr>
          <w:ilvl w:val="0"/>
          <w:numId w:val="2"/>
        </w:numPr>
        <w:tabs>
          <w:tab w:val="clear" w:pos="283"/>
          <w:tab w:val="num" w:pos="1003"/>
        </w:tabs>
        <w:spacing w:after="120"/>
        <w:ind w:left="1004" w:hanging="284"/>
        <w:rPr>
          <w:szCs w:val="24"/>
          <w:lang w:val="en-GB"/>
        </w:rPr>
      </w:pPr>
      <w:r>
        <w:rPr>
          <w:szCs w:val="24"/>
          <w:lang w:val="de-DE"/>
        </w:rPr>
        <w:t>Belege:</w:t>
      </w:r>
    </w:p>
    <w:p w14:paraId="50E4F32C" w14:textId="77777777" w:rsidR="00823F07" w:rsidRDefault="00823F07" w:rsidP="00577F24">
      <w:pPr>
        <w:autoSpaceDE w:val="0"/>
        <w:autoSpaceDN w:val="0"/>
        <w:adjustRightInd w:val="0"/>
        <w:spacing w:after="120"/>
        <w:ind w:left="1004"/>
        <w:rPr>
          <w:color w:val="000000"/>
          <w:szCs w:val="24"/>
          <w:lang w:val="de-DE"/>
        </w:rPr>
      </w:pPr>
      <w:r>
        <w:rPr>
          <w:color w:val="000000"/>
          <w:szCs w:val="24"/>
          <w:lang w:val="de-DE"/>
        </w:rPr>
        <w:t xml:space="preserve">Neben den üblichen Belegen, die zur Durchführung der vorgeschriebenen Prüfverfahren notwendig sind, dienen folgende Dokumente als Grundlage für die Prüfbescheinigung (die Liste ist nicht </w:t>
      </w:r>
      <w:proofErr w:type="spellStart"/>
      <w:r w:rsidR="00DD2372">
        <w:rPr>
          <w:color w:val="000000"/>
          <w:szCs w:val="24"/>
          <w:lang w:val="de-DE"/>
        </w:rPr>
        <w:t>abschlie</w:t>
      </w:r>
      <w:proofErr w:type="spellEnd"/>
      <w:r w:rsidR="00DD2372">
        <w:rPr>
          <w:color w:val="000000"/>
          <w:szCs w:val="24"/>
          <w:lang w:val="de-DE"/>
        </w:rPr>
        <w:t>βend</w:t>
      </w:r>
      <w:r>
        <w:rPr>
          <w:color w:val="000000"/>
          <w:szCs w:val="24"/>
          <w:lang w:val="de-DE"/>
        </w:rPr>
        <w:t>):</w:t>
      </w:r>
    </w:p>
    <w:p w14:paraId="50E4F32D"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Aufforderung zur Einreichung von Vorschlägen</w:t>
      </w:r>
    </w:p>
    <w:p w14:paraId="50E4F32E"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Projektantrag (</w:t>
      </w:r>
      <w:r w:rsidR="00A966A8">
        <w:rPr>
          <w:color w:val="000000"/>
          <w:szCs w:val="24"/>
          <w:lang w:val="de-DE"/>
        </w:rPr>
        <w:t>gegebenenfalls</w:t>
      </w:r>
      <w:r>
        <w:rPr>
          <w:color w:val="000000"/>
          <w:szCs w:val="24"/>
          <w:lang w:val="de-DE"/>
        </w:rPr>
        <w:t>)</w:t>
      </w:r>
    </w:p>
    <w:p w14:paraId="50E4F32F"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 xml:space="preserve">Finanzhilfevereinbarung zwischen dem Begünstigten und der Agentur oder Finanzhilfeentscheidung, einschließlich der Allgemeinen Bedingungen (insbesondere Teil B, in dem die Finanzbestimmungen festgelegt sind), mögliche </w:t>
      </w:r>
      <w:r w:rsidR="00DD2372">
        <w:rPr>
          <w:color w:val="000000"/>
          <w:szCs w:val="24"/>
          <w:lang w:val="de-DE"/>
        </w:rPr>
        <w:t xml:space="preserve">vertragliche </w:t>
      </w:r>
      <w:r>
        <w:rPr>
          <w:color w:val="000000"/>
          <w:szCs w:val="24"/>
          <w:lang w:val="de-DE"/>
        </w:rPr>
        <w:t>Änderungen sowie die Anhänge, z. B. „Beschreibung der Arbeiten“, „Finanzplan“ usw.</w:t>
      </w:r>
    </w:p>
    <w:p w14:paraId="50E4F330"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Verwaltungs- und Finanzhandbuch, Programmleitfaden, Häufig gestellte Fragen (</w:t>
      </w:r>
      <w:r w:rsidR="00A966A8">
        <w:rPr>
          <w:color w:val="000000"/>
          <w:szCs w:val="24"/>
          <w:lang w:val="de-DE"/>
        </w:rPr>
        <w:t>gegebenenfalls</w:t>
      </w:r>
      <w:r>
        <w:rPr>
          <w:color w:val="000000"/>
          <w:szCs w:val="24"/>
          <w:lang w:val="de-DE"/>
        </w:rPr>
        <w:t>)</w:t>
      </w:r>
    </w:p>
    <w:p w14:paraId="50E4F331" w14:textId="77777777" w:rsidR="00A51F5D" w:rsidRDefault="00823F07">
      <w:pPr>
        <w:pStyle w:val="ListParagraph"/>
        <w:numPr>
          <w:ilvl w:val="0"/>
          <w:numId w:val="18"/>
        </w:numPr>
        <w:tabs>
          <w:tab w:val="left" w:pos="709"/>
        </w:tabs>
        <w:autoSpaceDE w:val="0"/>
        <w:autoSpaceDN w:val="0"/>
        <w:adjustRightInd w:val="0"/>
        <w:ind w:left="1361" w:hanging="357"/>
        <w:rPr>
          <w:szCs w:val="24"/>
          <w:lang w:val="de-DE"/>
        </w:rPr>
      </w:pPr>
      <w:r>
        <w:rPr>
          <w:color w:val="000000"/>
          <w:szCs w:val="24"/>
          <w:lang w:val="de-DE"/>
        </w:rPr>
        <w:t>der vorliegende Leitfaden</w:t>
      </w:r>
    </w:p>
    <w:p w14:paraId="50E4F332" w14:textId="77777777" w:rsidR="00A51F5D" w:rsidRDefault="00823F07">
      <w:pPr>
        <w:pStyle w:val="Heading2"/>
        <w:numPr>
          <w:ilvl w:val="1"/>
          <w:numId w:val="1"/>
        </w:numPr>
        <w:tabs>
          <w:tab w:val="num" w:pos="1134"/>
        </w:tabs>
        <w:ind w:left="1145"/>
        <w:rPr>
          <w:szCs w:val="24"/>
          <w:lang w:val="de-DE"/>
        </w:rPr>
      </w:pPr>
      <w:bookmarkStart w:id="7" w:name="_Toc327859431"/>
      <w:r>
        <w:rPr>
          <w:szCs w:val="24"/>
          <w:lang w:val="de-DE"/>
        </w:rPr>
        <w:t>Vorlage des Prüfungsberichts zum abschließenden Finanzbericht</w:t>
      </w:r>
      <w:bookmarkEnd w:id="7"/>
      <w:r w:rsidR="00A80FAD">
        <w:rPr>
          <w:szCs w:val="24"/>
          <w:lang w:val="de-DE"/>
        </w:rPr>
        <w:t xml:space="preserve"> – Typ II</w:t>
      </w:r>
    </w:p>
    <w:p w14:paraId="50E4F333" w14:textId="77777777" w:rsidR="00823F07" w:rsidRDefault="00823F07" w:rsidP="00FB0DF7">
      <w:pPr>
        <w:autoSpaceDE w:val="0"/>
        <w:autoSpaceDN w:val="0"/>
        <w:adjustRightInd w:val="0"/>
        <w:spacing w:after="120"/>
        <w:ind w:left="992"/>
        <w:rPr>
          <w:szCs w:val="24"/>
          <w:lang w:val="de-DE"/>
        </w:rPr>
      </w:pPr>
      <w:r>
        <w:rPr>
          <w:szCs w:val="24"/>
          <w:lang w:val="de-DE"/>
        </w:rPr>
        <w:t>Der Begünstigte ist gemäß Artikel </w:t>
      </w:r>
      <w:r w:rsidR="00A80FAD">
        <w:rPr>
          <w:szCs w:val="24"/>
          <w:lang w:val="de-DE"/>
        </w:rPr>
        <w:t xml:space="preserve">I.4 </w:t>
      </w:r>
      <w:r>
        <w:rPr>
          <w:szCs w:val="24"/>
          <w:lang w:val="de-DE"/>
        </w:rPr>
        <w:t>der Finanzhilfevereinbarung/</w:t>
      </w:r>
      <w:r w:rsidR="00A80FAD">
        <w:rPr>
          <w:szCs w:val="24"/>
          <w:lang w:val="de-DE"/>
        </w:rPr>
        <w:t xml:space="preserve"> Artikel 4 der Finanzhilfe</w:t>
      </w:r>
      <w:r>
        <w:rPr>
          <w:szCs w:val="24"/>
          <w:lang w:val="de-DE"/>
        </w:rPr>
        <w:t>entscheidung verpflichtet, der Agentur zusammen mit dem Auszahlungsantrag einen von einem Rechnungsprüfer erstellten Prüfungsbericht zum abschließenden Finanzbericht zu übermitteln.</w:t>
      </w:r>
    </w:p>
    <w:p w14:paraId="50E4F334" w14:textId="77777777" w:rsidR="00823F07" w:rsidRDefault="00823F07" w:rsidP="00BF5525">
      <w:pPr>
        <w:autoSpaceDE w:val="0"/>
        <w:autoSpaceDN w:val="0"/>
        <w:adjustRightInd w:val="0"/>
        <w:spacing w:after="0"/>
        <w:ind w:left="993"/>
        <w:rPr>
          <w:szCs w:val="24"/>
          <w:lang w:val="de-DE"/>
        </w:rPr>
      </w:pPr>
      <w:r>
        <w:rPr>
          <w:szCs w:val="24"/>
          <w:lang w:val="de-DE"/>
        </w:rPr>
        <w:t xml:space="preserve">Die von der Agentur festgelegten vereinbarten Prüfungshandlungen werden vorgenommen, um die Agentur bei der Prüfung zu unterstützen, ob die vom Begünstigten im abschließenden Finanzbericht </w:t>
      </w:r>
      <w:r w:rsidR="00DD2372">
        <w:rPr>
          <w:szCs w:val="24"/>
          <w:lang w:val="de-DE"/>
        </w:rPr>
        <w:t>angegebenen</w:t>
      </w:r>
      <w:r>
        <w:rPr>
          <w:szCs w:val="24"/>
          <w:lang w:val="de-DE"/>
        </w:rPr>
        <w:t xml:space="preserve"> Kosten gemäß den Bestimmungen der Finanzhilfevereinbarung/</w:t>
      </w:r>
      <w:r>
        <w:rPr>
          <w:szCs w:val="24"/>
          <w:lang w:val="de-DE"/>
        </w:rPr>
        <w:noBreakHyphen/>
      </w:r>
      <w:proofErr w:type="spellStart"/>
      <w:r>
        <w:rPr>
          <w:szCs w:val="24"/>
          <w:lang w:val="de-DE"/>
        </w:rPr>
        <w:t>entscheidung</w:t>
      </w:r>
      <w:proofErr w:type="spellEnd"/>
      <w:r>
        <w:rPr>
          <w:szCs w:val="24"/>
          <w:lang w:val="de-DE"/>
        </w:rPr>
        <w:t xml:space="preserve"> geltend gemacht wurden. </w:t>
      </w:r>
    </w:p>
    <w:p w14:paraId="50E4F335" w14:textId="77777777" w:rsidR="00823F07" w:rsidRPr="005111DE" w:rsidRDefault="00823F07">
      <w:pPr>
        <w:autoSpaceDE w:val="0"/>
        <w:autoSpaceDN w:val="0"/>
        <w:adjustRightInd w:val="0"/>
        <w:spacing w:after="0"/>
        <w:ind w:left="992"/>
        <w:rPr>
          <w:szCs w:val="24"/>
          <w:lang w:val="de-DE" w:eastAsia="en-GB"/>
        </w:rPr>
      </w:pPr>
    </w:p>
    <w:p w14:paraId="50E4F336" w14:textId="77777777" w:rsidR="00823F07" w:rsidRDefault="00823F07" w:rsidP="00BF5525">
      <w:pPr>
        <w:autoSpaceDE w:val="0"/>
        <w:autoSpaceDN w:val="0"/>
        <w:adjustRightInd w:val="0"/>
        <w:spacing w:after="120"/>
        <w:ind w:left="992"/>
        <w:rPr>
          <w:szCs w:val="24"/>
          <w:lang w:val="de-DE"/>
        </w:rPr>
      </w:pPr>
      <w:r>
        <w:rPr>
          <w:szCs w:val="24"/>
          <w:lang w:val="de-DE"/>
        </w:rPr>
        <w:t xml:space="preserve">Für den Bericht muss vom externen Rechnungsprüfer oder zuständigen Bediensteten des öffentlichen Dienstes das Muster in Anhang 3 des Prüfauftrags verwendet werden (siehe Teil IV). </w:t>
      </w:r>
    </w:p>
    <w:p w14:paraId="50E4F337" w14:textId="77777777" w:rsidR="00823F07" w:rsidRDefault="00823F07" w:rsidP="00BF5525">
      <w:pPr>
        <w:autoSpaceDE w:val="0"/>
        <w:autoSpaceDN w:val="0"/>
        <w:adjustRightInd w:val="0"/>
        <w:spacing w:after="120"/>
        <w:ind w:left="992"/>
        <w:rPr>
          <w:szCs w:val="24"/>
          <w:lang w:val="de-DE"/>
        </w:rPr>
      </w:pPr>
      <w:r>
        <w:rPr>
          <w:szCs w:val="24"/>
          <w:lang w:val="de-DE"/>
        </w:rPr>
        <w:t>Der Prüfungsbericht zum abschließenden Finanzbericht</w:t>
      </w:r>
      <w:r w:rsidR="00A80FAD">
        <w:rPr>
          <w:szCs w:val="24"/>
          <w:lang w:val="de-DE"/>
        </w:rPr>
        <w:t xml:space="preserve"> – Typ II</w:t>
      </w:r>
      <w:r>
        <w:rPr>
          <w:szCs w:val="24"/>
          <w:lang w:val="de-DE"/>
        </w:rPr>
        <w:t xml:space="preserve"> besteht aus </w:t>
      </w:r>
      <w:r w:rsidR="00A80FAD">
        <w:rPr>
          <w:szCs w:val="24"/>
          <w:lang w:val="de-DE"/>
        </w:rPr>
        <w:t xml:space="preserve">zwei </w:t>
      </w:r>
      <w:r>
        <w:rPr>
          <w:szCs w:val="24"/>
          <w:lang w:val="de-DE"/>
        </w:rPr>
        <w:t>Dokumenten:</w:t>
      </w:r>
    </w:p>
    <w:p w14:paraId="50E4F338" w14:textId="77777777" w:rsidR="00A51F5D" w:rsidRDefault="00823F07">
      <w:pPr>
        <w:pStyle w:val="ListParagraph"/>
        <w:numPr>
          <w:ilvl w:val="0"/>
          <w:numId w:val="18"/>
        </w:numPr>
        <w:tabs>
          <w:tab w:val="left" w:pos="709"/>
        </w:tabs>
        <w:autoSpaceDE w:val="0"/>
        <w:autoSpaceDN w:val="0"/>
        <w:adjustRightInd w:val="0"/>
        <w:spacing w:after="120"/>
        <w:ind w:left="1364"/>
        <w:rPr>
          <w:color w:val="000000"/>
          <w:szCs w:val="24"/>
          <w:lang w:val="de-DE"/>
        </w:rPr>
      </w:pPr>
      <w:r>
        <w:rPr>
          <w:color w:val="000000"/>
          <w:szCs w:val="24"/>
          <w:lang w:val="de-DE"/>
        </w:rPr>
        <w:t>Der Prüfungsbericht des Rechnungsprüfers ist auf dem Briefbogen des Rechnungsprüfers, mit Datum und Stempel versehen und vom Rechnungsprüfer (oder dem zuständigen Bediensteten des öffentlichen Dienstes) unterzeichnet, vorzulegen.</w:t>
      </w:r>
    </w:p>
    <w:p w14:paraId="50E4F339" w14:textId="77777777" w:rsidR="00823F07" w:rsidRPr="001A78C1" w:rsidRDefault="00C64DE3" w:rsidP="00271031">
      <w:pPr>
        <w:pStyle w:val="ListParagraph"/>
        <w:tabs>
          <w:tab w:val="left" w:pos="709"/>
        </w:tabs>
        <w:autoSpaceDE w:val="0"/>
        <w:autoSpaceDN w:val="0"/>
        <w:adjustRightInd w:val="0"/>
        <w:spacing w:after="120"/>
        <w:ind w:left="1364"/>
        <w:rPr>
          <w:color w:val="000000"/>
          <w:szCs w:val="24"/>
          <w:lang w:val="de-DE" w:eastAsia="en-GB"/>
        </w:rPr>
      </w:pPr>
      <w:r>
        <w:rPr>
          <w:color w:val="000000"/>
          <w:szCs w:val="24"/>
          <w:lang w:val="de-DE"/>
        </w:rPr>
        <w:t>Die Kostenaufschlüsselung bezüglich de</w:t>
      </w:r>
      <w:r w:rsidR="00280B54">
        <w:rPr>
          <w:color w:val="000000"/>
          <w:szCs w:val="24"/>
          <w:lang w:val="de-DE"/>
        </w:rPr>
        <w:t xml:space="preserve">r </w:t>
      </w:r>
      <w:proofErr w:type="spellStart"/>
      <w:r w:rsidR="00280B54">
        <w:rPr>
          <w:color w:val="000000"/>
          <w:szCs w:val="24"/>
          <w:lang w:val="de-DE"/>
        </w:rPr>
        <w:t>Massnahme</w:t>
      </w:r>
      <w:proofErr w:type="spellEnd"/>
      <w:r w:rsidR="00280B54">
        <w:rPr>
          <w:color w:val="000000"/>
          <w:szCs w:val="24"/>
          <w:lang w:val="de-DE"/>
        </w:rPr>
        <w:t xml:space="preserve"> (in Übereinstimmung mit dem der </w:t>
      </w:r>
      <w:proofErr w:type="spellStart"/>
      <w:r w:rsidR="00280B54">
        <w:rPr>
          <w:color w:val="000000"/>
          <w:szCs w:val="24"/>
          <w:lang w:val="de-DE"/>
        </w:rPr>
        <w:t>Finanzhilfvereinbarung</w:t>
      </w:r>
      <w:proofErr w:type="spellEnd"/>
      <w:r w:rsidR="00280B54">
        <w:rPr>
          <w:color w:val="000000"/>
          <w:szCs w:val="24"/>
          <w:lang w:val="de-DE"/>
        </w:rPr>
        <w:t xml:space="preserve">/-entscheidung beigefügten Muster, das </w:t>
      </w:r>
      <w:r w:rsidR="00772569">
        <w:rPr>
          <w:color w:val="000000"/>
          <w:szCs w:val="24"/>
          <w:lang w:val="de-DE"/>
        </w:rPr>
        <w:t>heißt</w:t>
      </w:r>
      <w:r w:rsidR="00280B54">
        <w:rPr>
          <w:color w:val="000000"/>
          <w:szCs w:val="24"/>
          <w:lang w:val="de-DE"/>
        </w:rPr>
        <w:t xml:space="preserve"> dem Excel </w:t>
      </w:r>
      <w:proofErr w:type="spellStart"/>
      <w:r w:rsidR="00E440A6">
        <w:rPr>
          <w:color w:val="000000"/>
          <w:szCs w:val="24"/>
          <w:lang w:val="de-DE"/>
        </w:rPr>
        <w:t>abschliessenden</w:t>
      </w:r>
      <w:proofErr w:type="spellEnd"/>
      <w:r w:rsidR="00E440A6">
        <w:rPr>
          <w:color w:val="000000"/>
          <w:szCs w:val="24"/>
          <w:lang w:val="de-DE"/>
        </w:rPr>
        <w:t xml:space="preserve"> Finanz</w:t>
      </w:r>
      <w:r w:rsidR="00280B54">
        <w:rPr>
          <w:color w:val="000000"/>
          <w:szCs w:val="24"/>
          <w:lang w:val="de-DE"/>
        </w:rPr>
        <w:t xml:space="preserve">bericht), </w:t>
      </w:r>
      <w:r w:rsidR="00772569">
        <w:rPr>
          <w:color w:val="000000"/>
          <w:szCs w:val="24"/>
          <w:lang w:val="de-DE"/>
        </w:rPr>
        <w:t xml:space="preserve">muss erstellt, </w:t>
      </w:r>
      <w:r w:rsidR="00173FE4">
        <w:rPr>
          <w:color w:val="000000"/>
          <w:szCs w:val="24"/>
          <w:lang w:val="de-DE"/>
        </w:rPr>
        <w:t>datiert,</w:t>
      </w:r>
      <w:r w:rsidR="00772569">
        <w:rPr>
          <w:color w:val="000000"/>
          <w:szCs w:val="24"/>
          <w:lang w:val="de-DE"/>
        </w:rPr>
        <w:t xml:space="preserve"> </w:t>
      </w:r>
      <w:r w:rsidR="00173FE4">
        <w:rPr>
          <w:color w:val="000000"/>
          <w:szCs w:val="24"/>
          <w:lang w:val="de-DE"/>
        </w:rPr>
        <w:t xml:space="preserve">unterschrieben und </w:t>
      </w:r>
      <w:r w:rsidR="00772569">
        <w:rPr>
          <w:color w:val="000000"/>
          <w:szCs w:val="24"/>
          <w:lang w:val="de-DE"/>
        </w:rPr>
        <w:t xml:space="preserve">durch den Prüfer (oder den </w:t>
      </w:r>
      <w:r w:rsidR="00772569">
        <w:rPr>
          <w:color w:val="000000"/>
          <w:szCs w:val="24"/>
          <w:lang w:val="de-DE"/>
        </w:rPr>
        <w:lastRenderedPageBreak/>
        <w:t xml:space="preserve">zuständigen Bediensteten des Öffentlichen Dienstes) </w:t>
      </w:r>
      <w:r w:rsidR="00173FE4">
        <w:rPr>
          <w:color w:val="000000"/>
          <w:szCs w:val="24"/>
          <w:lang w:val="de-DE"/>
        </w:rPr>
        <w:t>gegengezeichnet</w:t>
      </w:r>
      <w:r w:rsidR="00B52D11">
        <w:rPr>
          <w:rStyle w:val="FootnoteReference"/>
          <w:color w:val="000000"/>
          <w:szCs w:val="24"/>
          <w:lang w:val="de-DE"/>
        </w:rPr>
        <w:footnoteReference w:id="6"/>
      </w:r>
      <w:r w:rsidR="00772569">
        <w:rPr>
          <w:color w:val="000000"/>
          <w:szCs w:val="24"/>
          <w:lang w:val="de-DE"/>
        </w:rPr>
        <w:t xml:space="preserve"> werden</w:t>
      </w:r>
      <w:r w:rsidR="007A7FA4">
        <w:rPr>
          <w:color w:val="000000"/>
          <w:szCs w:val="24"/>
          <w:lang w:val="de-DE"/>
        </w:rPr>
        <w:t>.</w:t>
      </w:r>
      <w:r>
        <w:rPr>
          <w:color w:val="000000"/>
          <w:szCs w:val="24"/>
          <w:lang w:val="de-DE"/>
        </w:rPr>
        <w:t xml:space="preserve"> </w:t>
      </w:r>
    </w:p>
    <w:p w14:paraId="50E4F33A" w14:textId="77777777" w:rsidR="00823F07" w:rsidRDefault="00823F07" w:rsidP="00113011">
      <w:pPr>
        <w:autoSpaceDE w:val="0"/>
        <w:autoSpaceDN w:val="0"/>
        <w:adjustRightInd w:val="0"/>
        <w:ind w:left="992"/>
        <w:rPr>
          <w:color w:val="000000"/>
          <w:szCs w:val="24"/>
          <w:lang w:val="de-DE"/>
        </w:rPr>
      </w:pPr>
      <w:r>
        <w:rPr>
          <w:color w:val="000000"/>
          <w:szCs w:val="24"/>
          <w:lang w:val="de-DE"/>
        </w:rPr>
        <w:t>Der Prüfungsbericht zum abschließenden Finanzbericht ist in englischer, französischer oder deutscher Sprache zu verfassen.</w:t>
      </w:r>
    </w:p>
    <w:p w14:paraId="50E4F33B" w14:textId="77777777" w:rsidR="00A51F5D" w:rsidRDefault="00823F07">
      <w:pPr>
        <w:pStyle w:val="Heading2"/>
        <w:numPr>
          <w:ilvl w:val="1"/>
          <w:numId w:val="1"/>
        </w:numPr>
        <w:tabs>
          <w:tab w:val="num" w:pos="1134"/>
        </w:tabs>
        <w:ind w:left="1145"/>
        <w:rPr>
          <w:szCs w:val="24"/>
          <w:lang w:val="de-DE"/>
        </w:rPr>
      </w:pPr>
      <w:bookmarkStart w:id="8" w:name="_Toc327859432"/>
      <w:r>
        <w:rPr>
          <w:szCs w:val="24"/>
          <w:lang w:val="de-DE"/>
        </w:rPr>
        <w:t>Durchzuführende Prüfungshandlungen für den Prüfungsbericht zum abschließenden Finanzbericht</w:t>
      </w:r>
      <w:bookmarkEnd w:id="8"/>
    </w:p>
    <w:p w14:paraId="50E4F33C" w14:textId="77777777" w:rsidR="00823F07" w:rsidRDefault="00823F07" w:rsidP="00113011">
      <w:pPr>
        <w:autoSpaceDE w:val="0"/>
        <w:autoSpaceDN w:val="0"/>
        <w:adjustRightInd w:val="0"/>
        <w:spacing w:after="120"/>
        <w:ind w:left="992"/>
        <w:rPr>
          <w:szCs w:val="24"/>
          <w:lang w:val="de-DE"/>
        </w:rPr>
      </w:pPr>
      <w:r>
        <w:rPr>
          <w:szCs w:val="24"/>
          <w:lang w:val="de-DE"/>
        </w:rPr>
        <w:t xml:space="preserve">Die Agentur hat diese Verfahren entwickelt, um standardisierte und vergleichbare Berichte von allen Rechnungsprüfern zu erhalten, die verpflichtet sind, die Prüfungshandlungen ohne Anpassungen an die jeweiligen Umstände des Begünstigten durchzuführen. Insbesondere ist der Mindestprozentsatz der geprüften Ausgaben einzuhalten und sämtliche Prüfungshandlungen müssen vollständig und </w:t>
      </w:r>
      <w:r>
        <w:rPr>
          <w:b/>
          <w:szCs w:val="24"/>
          <w:lang w:val="de-DE"/>
        </w:rPr>
        <w:t>ohne Änderungen</w:t>
      </w:r>
      <w:r>
        <w:rPr>
          <w:szCs w:val="24"/>
          <w:lang w:val="de-DE"/>
        </w:rPr>
        <w:t xml:space="preserve"> durchgeführt werden. </w:t>
      </w:r>
    </w:p>
    <w:p w14:paraId="50E4F33D" w14:textId="77777777" w:rsidR="00823F07" w:rsidRPr="009B34C0" w:rsidRDefault="00823F07" w:rsidP="003A2F99">
      <w:pPr>
        <w:autoSpaceDE w:val="0"/>
        <w:autoSpaceDN w:val="0"/>
        <w:adjustRightInd w:val="0"/>
        <w:ind w:left="992"/>
        <w:rPr>
          <w:szCs w:val="24"/>
          <w:lang w:val="de-DE"/>
        </w:rPr>
      </w:pPr>
      <w:r>
        <w:rPr>
          <w:szCs w:val="24"/>
          <w:lang w:val="de-DE"/>
        </w:rPr>
        <w:t xml:space="preserve">In Fällen, in denen der Rechnungsprüfer eine Prüfungshandlung nicht durchführen oder abschließen kann oder in denen die Prüfungsfeststellungen des Rechnungsprüfers nicht mit dem abschließenden Finanzbericht oder den Bestimmungen der Finanzhilfevereinbarung/-entscheidung übereinstimmen, ist eine Abweichung zu vermerken. Die Agentur prüft jede Abweichung anhand des gesamten Berichts sowie anderer Nachweise, die ihr vorliegen. Anschließend entscheidet der zuständige Anweisungsbefugte auf der Grundlage der vorliegenden Nachweise von Fall zu Fall über die Förderfähigkeit. </w:t>
      </w:r>
    </w:p>
    <w:p w14:paraId="50E4F33E" w14:textId="77777777" w:rsidR="00823F07" w:rsidRPr="009B34C0" w:rsidRDefault="00823F07" w:rsidP="00903F05">
      <w:pPr>
        <w:autoSpaceDE w:val="0"/>
        <w:autoSpaceDN w:val="0"/>
        <w:adjustRightInd w:val="0"/>
        <w:ind w:left="992"/>
        <w:rPr>
          <w:b/>
          <w:strike/>
          <w:szCs w:val="24"/>
          <w:lang w:val="de-DE" w:eastAsia="en-GB"/>
        </w:rPr>
      </w:pPr>
      <w:r w:rsidRPr="009B34C0">
        <w:rPr>
          <w:b/>
          <w:strike/>
          <w:szCs w:val="24"/>
          <w:lang w:val="de-DE" w:eastAsia="en-GB"/>
        </w:rPr>
        <w:br w:type="page"/>
      </w:r>
    </w:p>
    <w:p w14:paraId="50E4F33F" w14:textId="77777777" w:rsidR="00A51F5D" w:rsidRDefault="00823F07">
      <w:pPr>
        <w:pStyle w:val="Heading2"/>
        <w:numPr>
          <w:ilvl w:val="1"/>
          <w:numId w:val="1"/>
        </w:numPr>
        <w:tabs>
          <w:tab w:val="num" w:pos="1134"/>
        </w:tabs>
        <w:ind w:left="1145"/>
        <w:rPr>
          <w:b w:val="0"/>
          <w:szCs w:val="24"/>
          <w:lang w:val="de-DE"/>
        </w:rPr>
      </w:pPr>
      <w:bookmarkStart w:id="9" w:name="_Toc327859433"/>
      <w:r>
        <w:rPr>
          <w:szCs w:val="24"/>
          <w:lang w:val="de-DE"/>
        </w:rPr>
        <w:lastRenderedPageBreak/>
        <w:t>Liste der vorzunehmenden Prüfungshandlungen und besondere Leitlinien</w:t>
      </w:r>
      <w:bookmarkEnd w:id="9"/>
    </w:p>
    <w:p w14:paraId="50E4F340" w14:textId="77777777" w:rsidR="00A51F5D" w:rsidRDefault="00823F07">
      <w:pPr>
        <w:pStyle w:val="Heading3"/>
        <w:numPr>
          <w:ilvl w:val="2"/>
          <w:numId w:val="1"/>
        </w:numPr>
        <w:tabs>
          <w:tab w:val="clear" w:pos="1920"/>
        </w:tabs>
        <w:ind w:left="1418" w:hanging="709"/>
        <w:jc w:val="left"/>
        <w:rPr>
          <w:b w:val="0"/>
          <w:szCs w:val="24"/>
          <w:lang w:val="en-GB"/>
        </w:rPr>
      </w:pPr>
      <w:bookmarkStart w:id="10" w:name="_Toc327859434"/>
      <w:r>
        <w:rPr>
          <w:szCs w:val="24"/>
          <w:lang w:val="de-DE"/>
        </w:rPr>
        <w:t>Allgemeine Verfahren</w:t>
      </w:r>
      <w:bookmarkEnd w:id="10"/>
    </w:p>
    <w:p w14:paraId="50E4F341" w14:textId="77777777" w:rsidR="00A51F5D" w:rsidRDefault="00823F07">
      <w:pPr>
        <w:pStyle w:val="ListNumber"/>
        <w:numPr>
          <w:ilvl w:val="0"/>
          <w:numId w:val="12"/>
        </w:numPr>
        <w:tabs>
          <w:tab w:val="num" w:pos="1418"/>
        </w:tabs>
        <w:ind w:left="1418" w:hanging="425"/>
        <w:rPr>
          <w:szCs w:val="24"/>
          <w:u w:val="single"/>
          <w:lang w:val="en-GB"/>
        </w:rPr>
      </w:pPr>
      <w:r>
        <w:rPr>
          <w:szCs w:val="24"/>
          <w:u w:val="single"/>
          <w:lang w:val="de-DE"/>
        </w:rPr>
        <w:t>Bedingungen der Finanzhilfevereinbarung/-entscheidung</w:t>
      </w:r>
    </w:p>
    <w:p w14:paraId="50E4F342" w14:textId="77777777" w:rsidR="00823F07" w:rsidRDefault="00823F07" w:rsidP="003D1263">
      <w:pPr>
        <w:pStyle w:val="ListNumber"/>
        <w:tabs>
          <w:tab w:val="clear" w:pos="2409"/>
          <w:tab w:val="left" w:pos="851"/>
        </w:tabs>
        <w:spacing w:after="120"/>
        <w:ind w:left="1418" w:firstLine="0"/>
        <w:rPr>
          <w:szCs w:val="24"/>
          <w:lang w:val="de-DE"/>
        </w:rPr>
      </w:pPr>
      <w:r>
        <w:rPr>
          <w:szCs w:val="24"/>
          <w:lang w:val="de-DE"/>
        </w:rPr>
        <w:t>Um sich mit den Bedingungen der Finanzhilfevereinbarung/-entscheidung vertraut zu machen, befasst sich der Rechnungsprüfer mit:</w:t>
      </w:r>
    </w:p>
    <w:p w14:paraId="50E4F343" w14:textId="77777777" w:rsidR="00823F07" w:rsidRDefault="00823F07" w:rsidP="003D1263">
      <w:pPr>
        <w:pStyle w:val="ListDash"/>
        <w:spacing w:after="60"/>
        <w:ind w:left="2127" w:hanging="284"/>
        <w:rPr>
          <w:szCs w:val="24"/>
          <w:lang w:val="de-DE"/>
        </w:rPr>
      </w:pPr>
      <w:r>
        <w:rPr>
          <w:szCs w:val="24"/>
          <w:lang w:val="de-DE"/>
        </w:rPr>
        <w:t>einer unterzeichneten Kopie der Finanzhilfevereinbarung/-entscheidung, ihren Anhängen und sonstigen einschlägigen Informationen. Besondere Aufmerksamkeit ist der Beschreibung der Maßnahme und dem Finanzplan beizumessen;</w:t>
      </w:r>
    </w:p>
    <w:p w14:paraId="50E4F344" w14:textId="77777777" w:rsidR="00823F07" w:rsidRDefault="00823F07" w:rsidP="003D1263">
      <w:pPr>
        <w:pStyle w:val="ListDash"/>
        <w:spacing w:after="60"/>
        <w:ind w:left="2127" w:hanging="284"/>
        <w:rPr>
          <w:szCs w:val="24"/>
          <w:lang w:val="de-DE"/>
        </w:rPr>
      </w:pPr>
      <w:r>
        <w:rPr>
          <w:szCs w:val="24"/>
          <w:lang w:val="de-DE"/>
        </w:rPr>
        <w:t>dem abschließenden Finanzbericht (der einen beschreibenden und einen finanziellen Teil umfasst).</w:t>
      </w:r>
    </w:p>
    <w:p w14:paraId="50E4F345" w14:textId="77777777" w:rsidR="00A51F5D" w:rsidRDefault="00823F07">
      <w:pPr>
        <w:pStyle w:val="ListNumber"/>
        <w:numPr>
          <w:ilvl w:val="0"/>
          <w:numId w:val="12"/>
        </w:numPr>
        <w:tabs>
          <w:tab w:val="num" w:pos="1418"/>
        </w:tabs>
        <w:ind w:left="1418" w:hanging="425"/>
        <w:rPr>
          <w:szCs w:val="24"/>
          <w:u w:val="single"/>
          <w:lang w:val="de-DE"/>
        </w:rPr>
      </w:pPr>
      <w:r>
        <w:rPr>
          <w:szCs w:val="24"/>
          <w:u w:val="single"/>
          <w:lang w:val="de-DE"/>
        </w:rPr>
        <w:t>Abschließender Finanzbericht für die Finanzhilfevereinbarung/-entscheidung</w:t>
      </w:r>
    </w:p>
    <w:p w14:paraId="50E4F346" w14:textId="77777777" w:rsidR="00823F07" w:rsidRDefault="00823F07" w:rsidP="000952E6">
      <w:pPr>
        <w:pStyle w:val="ListDash"/>
        <w:spacing w:after="60"/>
        <w:ind w:left="2127" w:hanging="284"/>
        <w:rPr>
          <w:szCs w:val="24"/>
          <w:lang w:val="de-DE"/>
        </w:rPr>
      </w:pPr>
      <w:r>
        <w:rPr>
          <w:szCs w:val="24"/>
          <w:lang w:val="de-DE"/>
        </w:rPr>
        <w:t xml:space="preserve">Der abschließende Finanzbericht ist nach dem </w:t>
      </w:r>
      <w:r w:rsidR="00274A3F">
        <w:rPr>
          <w:szCs w:val="24"/>
          <w:lang w:val="de-DE"/>
        </w:rPr>
        <w:t>in</w:t>
      </w:r>
      <w:r>
        <w:rPr>
          <w:szCs w:val="24"/>
          <w:lang w:val="de-DE"/>
        </w:rPr>
        <w:t xml:space="preserve"> der Finanzhilfevereinbarung/-entscheidung </w:t>
      </w:r>
      <w:r w:rsidR="00274A3F">
        <w:rPr>
          <w:szCs w:val="24"/>
          <w:lang w:val="de-DE"/>
        </w:rPr>
        <w:t xml:space="preserve">eingefügten Muster </w:t>
      </w:r>
      <w:r>
        <w:rPr>
          <w:szCs w:val="24"/>
          <w:lang w:val="de-DE"/>
        </w:rPr>
        <w:t>zu erstellen;</w:t>
      </w:r>
    </w:p>
    <w:p w14:paraId="50E4F347" w14:textId="77777777" w:rsidR="00823F07" w:rsidRDefault="00823F07" w:rsidP="000952E6">
      <w:pPr>
        <w:pStyle w:val="ListDash"/>
        <w:spacing w:after="60"/>
        <w:ind w:left="2127" w:hanging="284"/>
        <w:rPr>
          <w:szCs w:val="24"/>
          <w:lang w:val="de-DE"/>
        </w:rPr>
      </w:pPr>
      <w:r>
        <w:rPr>
          <w:szCs w:val="24"/>
          <w:lang w:val="de-DE"/>
        </w:rPr>
        <w:t>der abschließende Finanzbericht umfasst die Maßnahme oder das Arbeitsprogramm als Ganzes, unabhängig davon, welcher Teil durch die Agentur finanziert wird.</w:t>
      </w:r>
    </w:p>
    <w:p w14:paraId="50E4F348" w14:textId="77777777" w:rsidR="00A51F5D" w:rsidRDefault="00823F07">
      <w:pPr>
        <w:pStyle w:val="ListNumber"/>
        <w:numPr>
          <w:ilvl w:val="0"/>
          <w:numId w:val="12"/>
        </w:numPr>
        <w:tabs>
          <w:tab w:val="num" w:pos="1418"/>
        </w:tabs>
        <w:ind w:left="1418" w:hanging="425"/>
        <w:rPr>
          <w:szCs w:val="24"/>
          <w:lang w:val="de-DE"/>
        </w:rPr>
      </w:pPr>
      <w:r>
        <w:rPr>
          <w:szCs w:val="24"/>
          <w:u w:val="single"/>
          <w:lang w:val="de-DE"/>
        </w:rPr>
        <w:t xml:space="preserve">Regeln für die Führung der Bücher und Aufzeichnungen </w:t>
      </w:r>
    </w:p>
    <w:p w14:paraId="50E4F349" w14:textId="77777777" w:rsidR="00823F07" w:rsidRDefault="00823F07" w:rsidP="002C1FB0">
      <w:pPr>
        <w:pStyle w:val="ListDash"/>
        <w:spacing w:after="60"/>
        <w:ind w:left="2127" w:hanging="284"/>
        <w:rPr>
          <w:szCs w:val="24"/>
          <w:lang w:val="de-DE"/>
        </w:rPr>
      </w:pPr>
      <w:r>
        <w:rPr>
          <w:szCs w:val="24"/>
          <w:lang w:val="de-DE"/>
        </w:rPr>
        <w:t>Der Rechnungsprüfer prüft im Rahmen der vorzunehmenden Prüfungshandlungen, ob der Begünstigte die Regeln für die Führung der Bücher und Aufzeichnungen gemäß Artikel </w:t>
      </w:r>
      <w:r w:rsidR="00274A3F">
        <w:rPr>
          <w:szCs w:val="24"/>
          <w:lang w:val="de-DE"/>
        </w:rPr>
        <w:t xml:space="preserve">II.19, II.20 und II.27.2 </w:t>
      </w:r>
      <w:r>
        <w:rPr>
          <w:szCs w:val="24"/>
          <w:lang w:val="de-DE"/>
        </w:rPr>
        <w:t>der Finanzhilfevereinbarung/</w:t>
      </w:r>
      <w:r w:rsidR="00274A3F">
        <w:rPr>
          <w:szCs w:val="24"/>
          <w:lang w:val="de-DE"/>
        </w:rPr>
        <w:t xml:space="preserve"> Allgemeinen Bedingungen n</w:t>
      </w:r>
      <w:r w:rsidR="00274A3F" w:rsidRPr="00271031">
        <w:rPr>
          <w:szCs w:val="24"/>
          <w:lang w:val="de-DE"/>
        </w:rPr>
        <w:t>°</w:t>
      </w:r>
      <w:r w:rsidR="00274A3F">
        <w:rPr>
          <w:szCs w:val="24"/>
          <w:lang w:val="de-DE"/>
        </w:rPr>
        <w:t>19, 20 und 27.2 der Finanzhilfe</w:t>
      </w:r>
      <w:r>
        <w:rPr>
          <w:szCs w:val="24"/>
          <w:lang w:val="de-DE"/>
        </w:rPr>
        <w:t>entscheidung eingehalten hat;</w:t>
      </w:r>
    </w:p>
    <w:p w14:paraId="50E4F34A" w14:textId="77777777" w:rsidR="00823F07" w:rsidRDefault="00823F07" w:rsidP="002C1FB0">
      <w:pPr>
        <w:pStyle w:val="ListDash"/>
        <w:spacing w:after="60"/>
        <w:ind w:left="2127" w:hanging="284"/>
        <w:rPr>
          <w:szCs w:val="24"/>
          <w:lang w:val="de-DE"/>
        </w:rPr>
      </w:pPr>
      <w:r>
        <w:rPr>
          <w:szCs w:val="24"/>
          <w:lang w:val="de-DE"/>
        </w:rPr>
        <w:t>die Buchführung des Begünstigten für die Durchführung der Maßnahme muss genau, auf dem neuesten Stand und vollständig sein (einschließlich aller Ausgaben und Einnahmen);</w:t>
      </w:r>
    </w:p>
    <w:p w14:paraId="50E4F34B" w14:textId="77777777" w:rsidR="00823F07" w:rsidRDefault="00823F07" w:rsidP="002C1FB0">
      <w:pPr>
        <w:pStyle w:val="ListDash"/>
        <w:spacing w:after="60"/>
        <w:ind w:left="2127" w:hanging="284"/>
        <w:rPr>
          <w:szCs w:val="24"/>
          <w:lang w:val="de-DE"/>
        </w:rPr>
      </w:pPr>
      <w:r>
        <w:rPr>
          <w:szCs w:val="24"/>
          <w:lang w:val="de-DE"/>
        </w:rPr>
        <w:t>der Rechnungsprüfer prüft, ob der Begünstigte ein System der doppelten Buchführung verwendet;</w:t>
      </w:r>
    </w:p>
    <w:p w14:paraId="50E4F34C" w14:textId="77777777" w:rsidR="00823F07" w:rsidRDefault="00823F07" w:rsidP="002C1FB0">
      <w:pPr>
        <w:pStyle w:val="ListDash"/>
        <w:spacing w:after="60"/>
        <w:ind w:left="2127" w:hanging="284"/>
        <w:rPr>
          <w:szCs w:val="24"/>
          <w:lang w:val="de-DE"/>
        </w:rPr>
      </w:pPr>
      <w:r>
        <w:rPr>
          <w:szCs w:val="24"/>
          <w:lang w:val="de-DE"/>
        </w:rPr>
        <w:t>die die Maßnahme betreffenden Einnahmen und Ausgaben müssen leicht feststellbar und überprüfbar sein;</w:t>
      </w:r>
    </w:p>
    <w:p w14:paraId="50E4F34D" w14:textId="77777777" w:rsidR="00A51F5D" w:rsidRDefault="00823F07">
      <w:pPr>
        <w:pStyle w:val="ListNumber"/>
        <w:numPr>
          <w:ilvl w:val="0"/>
          <w:numId w:val="12"/>
        </w:numPr>
        <w:tabs>
          <w:tab w:val="num" w:pos="1418"/>
        </w:tabs>
        <w:ind w:left="1418" w:hanging="425"/>
        <w:rPr>
          <w:szCs w:val="24"/>
          <w:lang w:val="en-GB"/>
        </w:rPr>
      </w:pPr>
      <w:r>
        <w:rPr>
          <w:szCs w:val="24"/>
          <w:u w:val="single"/>
          <w:lang w:val="de-DE"/>
        </w:rPr>
        <w:t>Wechselkurse</w:t>
      </w:r>
      <w:r>
        <w:rPr>
          <w:szCs w:val="24"/>
          <w:lang w:val="en-GB"/>
        </w:rPr>
        <w:t xml:space="preserve"> </w:t>
      </w:r>
      <w:r>
        <w:rPr>
          <w:szCs w:val="24"/>
          <w:lang w:val="en-GB"/>
        </w:rPr>
        <w:tab/>
      </w:r>
    </w:p>
    <w:p w14:paraId="50E4F34E" w14:textId="77777777" w:rsidR="00823F07" w:rsidRPr="009B34C0" w:rsidRDefault="00823F07" w:rsidP="002C1FB0">
      <w:pPr>
        <w:ind w:left="1985"/>
        <w:rPr>
          <w:szCs w:val="24"/>
          <w:lang w:val="de-DE"/>
        </w:rPr>
      </w:pPr>
      <w:r w:rsidRPr="009B34C0">
        <w:rPr>
          <w:szCs w:val="24"/>
          <w:lang w:val="de-DE"/>
        </w:rPr>
        <w:t xml:space="preserve">Der Rechnungsprüfer prüft, ob die Beträge der Ausgaben, die nicht in Euro erfolgt sind, nach Maßgabe der Finanzhilfevereinbarung/-entscheidung festgelegten Bedingungen umgerechnet wurden. Wird der Begünstigte auf die Website der Kommission verwiesen, so bezieht sich dieser Hinweis auf </w:t>
      </w:r>
      <w:proofErr w:type="spellStart"/>
      <w:r w:rsidRPr="009B34C0">
        <w:rPr>
          <w:szCs w:val="24"/>
          <w:lang w:val="de-DE"/>
        </w:rPr>
        <w:t>InforEuro</w:t>
      </w:r>
      <w:proofErr w:type="spellEnd"/>
      <w:r>
        <w:rPr>
          <w:rStyle w:val="FootnoteReference"/>
          <w:szCs w:val="24"/>
          <w:lang w:val="de-DE"/>
        </w:rPr>
        <w:footnoteReference w:id="7"/>
      </w:r>
      <w:r w:rsidRPr="009B34C0">
        <w:rPr>
          <w:szCs w:val="24"/>
          <w:lang w:val="de-DE"/>
        </w:rPr>
        <w:t>.</w:t>
      </w:r>
    </w:p>
    <w:p w14:paraId="50E4F34F" w14:textId="77777777" w:rsidR="00A51F5D" w:rsidRDefault="00823F07">
      <w:pPr>
        <w:pStyle w:val="Heading3"/>
        <w:numPr>
          <w:ilvl w:val="2"/>
          <w:numId w:val="1"/>
        </w:numPr>
        <w:tabs>
          <w:tab w:val="clear" w:pos="1920"/>
        </w:tabs>
        <w:ind w:left="1418" w:hanging="709"/>
        <w:jc w:val="left"/>
        <w:rPr>
          <w:b w:val="0"/>
          <w:szCs w:val="24"/>
          <w:lang w:val="en-GB"/>
        </w:rPr>
      </w:pPr>
      <w:bookmarkStart w:id="11" w:name="_Toc327859435"/>
      <w:r>
        <w:rPr>
          <w:szCs w:val="24"/>
          <w:lang w:val="de-DE"/>
        </w:rPr>
        <w:lastRenderedPageBreak/>
        <w:t>Prüfungsnachweise</w:t>
      </w:r>
      <w:bookmarkEnd w:id="11"/>
    </w:p>
    <w:p w14:paraId="50E4F350" w14:textId="77777777" w:rsidR="00823F07" w:rsidRPr="009B34C0" w:rsidRDefault="00823F07" w:rsidP="00FC2DD2">
      <w:pPr>
        <w:autoSpaceDE w:val="0"/>
        <w:autoSpaceDN w:val="0"/>
        <w:adjustRightInd w:val="0"/>
        <w:spacing w:after="120"/>
        <w:ind w:left="1418"/>
        <w:rPr>
          <w:szCs w:val="24"/>
          <w:lang w:val="de-DE"/>
        </w:rPr>
      </w:pPr>
      <w:r w:rsidRPr="009B34C0">
        <w:rPr>
          <w:szCs w:val="24"/>
          <w:lang w:val="de-DE"/>
        </w:rPr>
        <w:t>Der Begünstigte gestattet dem Rechnungsprüfer, auf der Grundlage der Belege für die Konten, der Rechnungslegungsunterlagen und der sonstigen, die Finanzierung der Maßnahme betreffenden Unterlagen</w:t>
      </w:r>
      <w:r>
        <w:rPr>
          <w:szCs w:val="24"/>
          <w:lang w:val="de-DE"/>
        </w:rPr>
        <w:t>,</w:t>
      </w:r>
      <w:r w:rsidRPr="009B34C0">
        <w:rPr>
          <w:szCs w:val="24"/>
          <w:lang w:val="de-DE"/>
        </w:rPr>
        <w:t xml:space="preserve"> Prüfungen vorzunehmen. </w:t>
      </w:r>
    </w:p>
    <w:p w14:paraId="50E4F351" w14:textId="77777777" w:rsidR="00823F07" w:rsidRDefault="00823F07" w:rsidP="00FC2DD2">
      <w:pPr>
        <w:autoSpaceDE w:val="0"/>
        <w:autoSpaceDN w:val="0"/>
        <w:adjustRightInd w:val="0"/>
        <w:spacing w:after="120"/>
        <w:ind w:left="1418"/>
        <w:rPr>
          <w:szCs w:val="24"/>
          <w:lang w:val="de-DE"/>
        </w:rPr>
      </w:pPr>
      <w:r>
        <w:rPr>
          <w:szCs w:val="24"/>
          <w:lang w:val="de-DE"/>
        </w:rPr>
        <w:t>Der Begünstigte gewährt Zugang zu allen Unterlagen und Datenbanken, die die technische und finanzielle Verwaltung der Maßnahme betreffen (Artikel </w:t>
      </w:r>
      <w:r w:rsidR="007865CD">
        <w:rPr>
          <w:szCs w:val="24"/>
          <w:lang w:val="de-DE"/>
        </w:rPr>
        <w:t xml:space="preserve">II.27 </w:t>
      </w:r>
      <w:r>
        <w:rPr>
          <w:szCs w:val="24"/>
          <w:lang w:val="de-DE"/>
        </w:rPr>
        <w:t>der</w:t>
      </w:r>
      <w:r w:rsidR="007865CD">
        <w:rPr>
          <w:szCs w:val="24"/>
          <w:lang w:val="de-DE"/>
        </w:rPr>
        <w:t xml:space="preserve"> Finanzhilfevereinbarung und</w:t>
      </w:r>
      <w:r>
        <w:rPr>
          <w:szCs w:val="24"/>
          <w:lang w:val="de-DE"/>
        </w:rPr>
        <w:t xml:space="preserve"> Allgemeinen Bedingung</w:t>
      </w:r>
      <w:r w:rsidR="007865CD">
        <w:rPr>
          <w:szCs w:val="24"/>
          <w:lang w:val="de-DE"/>
        </w:rPr>
        <w:t xml:space="preserve"> n</w:t>
      </w:r>
      <w:r w:rsidR="007865CD" w:rsidRPr="00271031">
        <w:rPr>
          <w:szCs w:val="24"/>
          <w:lang w:val="de-DE"/>
        </w:rPr>
        <w:t>°</w:t>
      </w:r>
      <w:r w:rsidR="007865CD">
        <w:rPr>
          <w:szCs w:val="24"/>
          <w:lang w:val="de-DE"/>
        </w:rPr>
        <w:t>27 der Finanzhilfeentscheidung</w:t>
      </w:r>
      <w:r>
        <w:rPr>
          <w:szCs w:val="24"/>
          <w:lang w:val="de-DE"/>
        </w:rPr>
        <w:t xml:space="preserve">). </w:t>
      </w:r>
      <w:r>
        <w:rPr>
          <w:b/>
          <w:szCs w:val="24"/>
          <w:lang w:val="de-DE"/>
        </w:rPr>
        <w:t>Ferner ist zu beachten, dass es Aufgabe des Begünstigten ist, die Rechnungslegungsunterlagen bereitzustellen, die der Rechnungsprüfer zur Prüfung der bei den Mitbegünstigten/Projektpartnern angefallenen Kosten benötigt.</w:t>
      </w:r>
    </w:p>
    <w:p w14:paraId="50E4F352" w14:textId="77777777" w:rsidR="00823F07" w:rsidRDefault="00823F07" w:rsidP="00FC2DD2">
      <w:pPr>
        <w:autoSpaceDE w:val="0"/>
        <w:autoSpaceDN w:val="0"/>
        <w:adjustRightInd w:val="0"/>
        <w:spacing w:after="120"/>
        <w:ind w:left="1418"/>
        <w:rPr>
          <w:szCs w:val="24"/>
          <w:lang w:val="de-DE"/>
        </w:rPr>
      </w:pPr>
      <w:r>
        <w:rPr>
          <w:szCs w:val="24"/>
          <w:lang w:val="de-DE"/>
        </w:rPr>
        <w:t>Für den Begünstigten müssen die Belege als Originaldokumente vorliegen, nicht als Fotokopie oder Fax (für die Mitbegünstigten reichen beglaubigte Fotokopien der Originale aus).</w:t>
      </w:r>
    </w:p>
    <w:p w14:paraId="50E4F353" w14:textId="77777777" w:rsidR="00823F07" w:rsidRDefault="00823F07" w:rsidP="00FC2DD2">
      <w:pPr>
        <w:pStyle w:val="ListNumber"/>
        <w:tabs>
          <w:tab w:val="clear" w:pos="2409"/>
          <w:tab w:val="num" w:pos="567"/>
          <w:tab w:val="left" w:pos="851"/>
          <w:tab w:val="num" w:pos="1418"/>
        </w:tabs>
        <w:ind w:left="1418" w:firstLine="0"/>
        <w:rPr>
          <w:szCs w:val="24"/>
          <w:u w:val="single"/>
          <w:lang w:val="de-DE"/>
        </w:rPr>
      </w:pPr>
      <w:r>
        <w:rPr>
          <w:szCs w:val="24"/>
          <w:lang w:val="de-DE"/>
        </w:rPr>
        <w:t>Kommt der Rechnungsprüfer zu dem Schluss, dass die vorstehenden Kriterien für Nachweise nicht ausreichend erfüllt sind, so ist dies als Abweichung zu vermerken.</w:t>
      </w:r>
    </w:p>
    <w:p w14:paraId="50E4F354" w14:textId="77777777" w:rsidR="00A51F5D" w:rsidRDefault="00823F07">
      <w:pPr>
        <w:pStyle w:val="Heading3"/>
        <w:numPr>
          <w:ilvl w:val="2"/>
          <w:numId w:val="1"/>
        </w:numPr>
        <w:tabs>
          <w:tab w:val="clear" w:pos="1920"/>
        </w:tabs>
        <w:ind w:left="1418" w:hanging="709"/>
        <w:rPr>
          <w:b w:val="0"/>
          <w:szCs w:val="24"/>
          <w:lang w:val="de-DE"/>
        </w:rPr>
      </w:pPr>
      <w:bookmarkStart w:id="12" w:name="_Toc327859436"/>
      <w:r>
        <w:rPr>
          <w:szCs w:val="24"/>
          <w:lang w:val="de-DE"/>
        </w:rPr>
        <w:t>Verfahren zur Prüfung der Übereinstimmung der Ausgaben mit dem Finanzplan und analytische Prüfung</w:t>
      </w:r>
      <w:bookmarkEnd w:id="12"/>
    </w:p>
    <w:p w14:paraId="50E4F355" w14:textId="77777777" w:rsidR="00823F07" w:rsidRDefault="00823F07" w:rsidP="00C5655B">
      <w:pPr>
        <w:pStyle w:val="ListDash"/>
        <w:numPr>
          <w:ilvl w:val="2"/>
          <w:numId w:val="26"/>
        </w:numPr>
        <w:spacing w:after="0"/>
        <w:rPr>
          <w:szCs w:val="24"/>
          <w:lang w:val="de-DE"/>
        </w:rPr>
      </w:pPr>
      <w:r>
        <w:rPr>
          <w:szCs w:val="24"/>
          <w:lang w:val="de-DE"/>
        </w:rPr>
        <w:t xml:space="preserve">Der Rechnungsprüfer führt ein vertieftes Prüfungsverfahren der Ausgabenrubriken im abschließenden Finanzbericht durch; </w:t>
      </w:r>
    </w:p>
    <w:p w14:paraId="50E4F356" w14:textId="77777777" w:rsidR="00823F07" w:rsidRDefault="00823F07" w:rsidP="00C5655B">
      <w:pPr>
        <w:pStyle w:val="ListDash"/>
        <w:numPr>
          <w:ilvl w:val="2"/>
          <w:numId w:val="26"/>
        </w:numPr>
        <w:spacing w:after="0"/>
        <w:rPr>
          <w:szCs w:val="24"/>
          <w:lang w:val="de-DE"/>
        </w:rPr>
      </w:pPr>
      <w:r>
        <w:rPr>
          <w:szCs w:val="24"/>
          <w:lang w:val="de-DE"/>
        </w:rPr>
        <w:t>der Rechnungsprüfer stellt fest, ob Änderungen am Finanzplan der Finanzhilfevereinbarung/-entscheidung vorgenommen wurden;</w:t>
      </w:r>
    </w:p>
    <w:p w14:paraId="50E4F357" w14:textId="77777777" w:rsidR="00823F07" w:rsidRDefault="00823F07" w:rsidP="00C5655B">
      <w:pPr>
        <w:pStyle w:val="ListDash"/>
        <w:numPr>
          <w:ilvl w:val="2"/>
          <w:numId w:val="26"/>
        </w:numPr>
        <w:spacing w:after="0"/>
        <w:rPr>
          <w:szCs w:val="24"/>
          <w:lang w:val="de-DE"/>
        </w:rPr>
      </w:pPr>
      <w:bookmarkStart w:id="13" w:name="_Toc321153119"/>
      <w:r>
        <w:rPr>
          <w:szCs w:val="24"/>
          <w:lang w:val="de-DE"/>
        </w:rPr>
        <w:t>der Rechnungsprüfer prüft, ob der Finanzplan im abschließenden Finanzbericht dem Finanzplan der Finanzhilfevereinbarung/</w:t>
      </w:r>
      <w:r>
        <w:rPr>
          <w:szCs w:val="24"/>
          <w:lang w:val="de-DE"/>
        </w:rPr>
        <w:noBreakHyphen/>
      </w:r>
      <w:proofErr w:type="spellStart"/>
      <w:r>
        <w:rPr>
          <w:szCs w:val="24"/>
          <w:lang w:val="de-DE"/>
        </w:rPr>
        <w:t>entscheidung</w:t>
      </w:r>
      <w:proofErr w:type="spellEnd"/>
      <w:r>
        <w:rPr>
          <w:szCs w:val="24"/>
          <w:lang w:val="de-DE"/>
        </w:rPr>
        <w:t xml:space="preserve"> entspricht</w:t>
      </w:r>
      <w:r w:rsidR="007823F3">
        <w:rPr>
          <w:rStyle w:val="FootnoteReference"/>
          <w:szCs w:val="24"/>
          <w:lang w:val="de-DE"/>
        </w:rPr>
        <w:footnoteReference w:id="8"/>
      </w:r>
      <w:r>
        <w:rPr>
          <w:szCs w:val="24"/>
          <w:lang w:val="de-DE"/>
        </w:rPr>
        <w:t xml:space="preserve"> (Echtheit und Genehmigung des ursprünglichen Finanzplans) und ob die angefallenen Ausgaben im Finanzplan der Finanzhilfevereinbarung/-entscheidung angegeben sind;</w:t>
      </w:r>
    </w:p>
    <w:bookmarkEnd w:id="13"/>
    <w:p w14:paraId="50E4F358" w14:textId="77777777" w:rsidR="00823F07" w:rsidRDefault="00823F07" w:rsidP="00557177">
      <w:pPr>
        <w:pStyle w:val="ListDash"/>
        <w:numPr>
          <w:ilvl w:val="2"/>
          <w:numId w:val="26"/>
        </w:numPr>
        <w:rPr>
          <w:szCs w:val="24"/>
          <w:lang w:val="de-DE"/>
        </w:rPr>
      </w:pPr>
      <w:r>
        <w:rPr>
          <w:szCs w:val="24"/>
          <w:lang w:val="de-DE"/>
        </w:rPr>
        <w:t xml:space="preserve">der Rechnungsprüfer prüft die Übertragungen zwischen </w:t>
      </w:r>
      <w:r w:rsidR="00C7006F">
        <w:rPr>
          <w:szCs w:val="24"/>
          <w:lang w:val="de-DE"/>
        </w:rPr>
        <w:t>Finanzplanrubriken</w:t>
      </w:r>
      <w:r>
        <w:rPr>
          <w:szCs w:val="24"/>
          <w:lang w:val="de-DE"/>
        </w:rPr>
        <w:t xml:space="preserve"> durch den Vergleich des ursprünglichen Finanzplans mit dem Finanzplan im abschließenden Finanzbericht und untersucht, ob die Bestimmungen des Artikels </w:t>
      </w:r>
      <w:r w:rsidR="007865CD">
        <w:rPr>
          <w:szCs w:val="24"/>
          <w:lang w:val="de-DE"/>
        </w:rPr>
        <w:t xml:space="preserve">I.8 und II.12 </w:t>
      </w:r>
      <w:r>
        <w:rPr>
          <w:szCs w:val="24"/>
          <w:lang w:val="de-DE"/>
        </w:rPr>
        <w:t>der Finanzhilfevereinbarung/</w:t>
      </w:r>
      <w:r w:rsidR="007865CD">
        <w:rPr>
          <w:szCs w:val="24"/>
          <w:lang w:val="de-DE"/>
        </w:rPr>
        <w:t xml:space="preserve"> Artikel 8 und Allgemeine Bedingung n</w:t>
      </w:r>
      <w:r w:rsidR="007865CD" w:rsidRPr="00271031">
        <w:rPr>
          <w:szCs w:val="24"/>
          <w:lang w:val="de-DE"/>
        </w:rPr>
        <w:t>°</w:t>
      </w:r>
      <w:r w:rsidR="007865CD">
        <w:rPr>
          <w:szCs w:val="24"/>
          <w:lang w:val="de-DE"/>
        </w:rPr>
        <w:t>12 der Finanzhilfe</w:t>
      </w:r>
      <w:r>
        <w:rPr>
          <w:szCs w:val="24"/>
          <w:lang w:val="de-DE"/>
        </w:rPr>
        <w:t xml:space="preserve">entscheidung eingehalten wurden. </w:t>
      </w:r>
    </w:p>
    <w:p w14:paraId="50E4F359" w14:textId="77777777" w:rsidR="00A51F5D" w:rsidRDefault="00823F07">
      <w:pPr>
        <w:pStyle w:val="Heading3"/>
        <w:numPr>
          <w:ilvl w:val="2"/>
          <w:numId w:val="1"/>
        </w:numPr>
        <w:tabs>
          <w:tab w:val="clear" w:pos="1920"/>
        </w:tabs>
        <w:ind w:left="1418" w:hanging="709"/>
        <w:jc w:val="left"/>
        <w:rPr>
          <w:b w:val="0"/>
          <w:szCs w:val="24"/>
          <w:lang w:val="de-DE"/>
        </w:rPr>
      </w:pPr>
      <w:bookmarkStart w:id="14" w:name="_Toc327859437"/>
      <w:r>
        <w:rPr>
          <w:szCs w:val="24"/>
          <w:lang w:val="de-DE"/>
        </w:rPr>
        <w:lastRenderedPageBreak/>
        <w:t>Auswahl von Ausgaben für die Prüfung und Ausgabenabdeckung</w:t>
      </w:r>
      <w:bookmarkEnd w:id="14"/>
    </w:p>
    <w:p w14:paraId="50E4F35A" w14:textId="77777777" w:rsidR="00823F07" w:rsidRDefault="00823F07" w:rsidP="00C94C50">
      <w:pPr>
        <w:pStyle w:val="ListNumber"/>
        <w:tabs>
          <w:tab w:val="clear" w:pos="2409"/>
          <w:tab w:val="left" w:pos="851"/>
        </w:tabs>
        <w:spacing w:after="60"/>
        <w:ind w:left="1418" w:firstLine="0"/>
        <w:rPr>
          <w:szCs w:val="24"/>
          <w:lang w:val="de-DE"/>
        </w:rPr>
      </w:pPr>
      <w:r>
        <w:rPr>
          <w:szCs w:val="24"/>
          <w:lang w:val="de-DE"/>
        </w:rPr>
        <w:t>Die vom Begünstigten im abschließenden Finanzbericht geltend gemachten Ausgaben</w:t>
      </w:r>
      <w:r w:rsidR="004A0A8E">
        <w:rPr>
          <w:szCs w:val="24"/>
          <w:lang w:val="de-DE"/>
        </w:rPr>
        <w:t xml:space="preserve"> sind aufgestellt nach der </w:t>
      </w:r>
      <w:r w:rsidR="008D7F67">
        <w:rPr>
          <w:szCs w:val="24"/>
          <w:lang w:val="de-DE"/>
        </w:rPr>
        <w:t>Kalkulationsg</w:t>
      </w:r>
      <w:r w:rsidR="004A0A8E">
        <w:rPr>
          <w:szCs w:val="24"/>
          <w:lang w:val="de-DE"/>
        </w:rPr>
        <w:t>liederung de</w:t>
      </w:r>
      <w:r w:rsidR="00AD4DEF">
        <w:rPr>
          <w:szCs w:val="24"/>
          <w:lang w:val="de-DE"/>
        </w:rPr>
        <w:t>r</w:t>
      </w:r>
      <w:r w:rsidR="004A0A8E">
        <w:rPr>
          <w:szCs w:val="24"/>
          <w:lang w:val="de-DE"/>
        </w:rPr>
        <w:t xml:space="preserve"> Finanzhilfeentscheidung/-vereinbarung</w:t>
      </w:r>
      <w:r w:rsidR="00774704">
        <w:rPr>
          <w:szCs w:val="24"/>
          <w:lang w:val="de-DE"/>
        </w:rPr>
        <w:t>.</w:t>
      </w:r>
    </w:p>
    <w:p w14:paraId="50E4F35B" w14:textId="77777777" w:rsidR="00823F07" w:rsidRPr="00F763F2" w:rsidRDefault="00823F07" w:rsidP="00C94C50">
      <w:pPr>
        <w:pStyle w:val="ListNumber"/>
        <w:tabs>
          <w:tab w:val="clear" w:pos="2409"/>
          <w:tab w:val="left" w:pos="851"/>
        </w:tabs>
        <w:spacing w:after="120"/>
        <w:ind w:left="1418" w:firstLine="0"/>
        <w:rPr>
          <w:szCs w:val="24"/>
          <w:lang w:val="de-DE"/>
        </w:rPr>
      </w:pPr>
      <w:r w:rsidRPr="00F763F2">
        <w:rPr>
          <w:szCs w:val="24"/>
          <w:lang w:val="de-DE"/>
        </w:rPr>
        <w:t>Ausgaberubriken können in Ausgabeunterrubriken a</w:t>
      </w:r>
      <w:r>
        <w:rPr>
          <w:szCs w:val="24"/>
          <w:lang w:val="de-DE"/>
        </w:rPr>
        <w:t>ufgegliedert sein,</w:t>
      </w:r>
      <w:r w:rsidRPr="00F763F2">
        <w:rPr>
          <w:szCs w:val="24"/>
          <w:lang w:val="de-DE"/>
        </w:rPr>
        <w:t xml:space="preserve"> Die Ausgabenunterrubriken können in einzelne Ausgabenposten oder in Kategorien von Ausgabenposten mit gleichen oder ähnlichen Merkmalen aufgegliedert sein. </w:t>
      </w:r>
    </w:p>
    <w:p w14:paraId="50E4F35C" w14:textId="77777777" w:rsidR="00823F07" w:rsidRPr="00F763F2" w:rsidRDefault="00823F07" w:rsidP="00C405F3">
      <w:pPr>
        <w:pStyle w:val="ListNumber"/>
        <w:tabs>
          <w:tab w:val="clear" w:pos="2409"/>
          <w:tab w:val="left" w:pos="851"/>
        </w:tabs>
        <w:spacing w:after="120"/>
        <w:ind w:left="1418" w:firstLine="0"/>
        <w:rPr>
          <w:lang w:val="de-DE"/>
        </w:rPr>
      </w:pPr>
    </w:p>
    <w:p w14:paraId="50E4F35D" w14:textId="77777777" w:rsidR="00823F07" w:rsidRPr="00E66838" w:rsidRDefault="00823F07" w:rsidP="00C94C50">
      <w:pPr>
        <w:pStyle w:val="ListDash"/>
        <w:tabs>
          <w:tab w:val="clear" w:pos="283"/>
          <w:tab w:val="left" w:pos="720"/>
        </w:tabs>
        <w:spacing w:after="60"/>
        <w:ind w:left="1440" w:firstLine="0"/>
        <w:rPr>
          <w:b/>
          <w:szCs w:val="24"/>
          <w:lang w:val="de-DE"/>
        </w:rPr>
      </w:pPr>
      <w:r w:rsidRPr="00E66838">
        <w:rPr>
          <w:b/>
          <w:szCs w:val="24"/>
          <w:lang w:val="de-DE"/>
        </w:rPr>
        <w:t>Welcher prozentuale Anteil der Ausgaben muss vo</w:t>
      </w:r>
      <w:r>
        <w:rPr>
          <w:b/>
          <w:szCs w:val="24"/>
          <w:lang w:val="de-DE"/>
        </w:rPr>
        <w:t>m</w:t>
      </w:r>
      <w:r w:rsidRPr="00E66838">
        <w:rPr>
          <w:b/>
          <w:szCs w:val="24"/>
          <w:lang w:val="de-DE"/>
        </w:rPr>
        <w:t xml:space="preserve"> Rechnungsprüfer geprüft werden?</w:t>
      </w:r>
    </w:p>
    <w:p w14:paraId="50E4F35E" w14:textId="77777777" w:rsidR="00823F07" w:rsidRPr="00E66838" w:rsidRDefault="00823F07" w:rsidP="00C405F3">
      <w:pPr>
        <w:pStyle w:val="ListNumber"/>
        <w:tabs>
          <w:tab w:val="clear" w:pos="2409"/>
          <w:tab w:val="left" w:pos="851"/>
        </w:tabs>
        <w:spacing w:after="120"/>
        <w:ind w:left="1418" w:firstLine="0"/>
        <w:rPr>
          <w:lang w:val="de-DE"/>
        </w:rPr>
      </w:pPr>
    </w:p>
    <w:p w14:paraId="50E4F35F" w14:textId="77777777" w:rsidR="00823F07" w:rsidRPr="00E66838" w:rsidRDefault="00823F07" w:rsidP="00DE570D">
      <w:pPr>
        <w:pStyle w:val="ListNumber"/>
        <w:tabs>
          <w:tab w:val="clear" w:pos="2409"/>
          <w:tab w:val="left" w:pos="851"/>
        </w:tabs>
        <w:spacing w:after="120"/>
        <w:ind w:left="1418" w:firstLine="0"/>
        <w:rPr>
          <w:szCs w:val="24"/>
          <w:lang w:val="de-DE"/>
        </w:rPr>
      </w:pPr>
      <w:r w:rsidRPr="00E66838">
        <w:rPr>
          <w:szCs w:val="24"/>
          <w:lang w:val="de-DE"/>
        </w:rPr>
        <w:t>Die Ausgabenabdeckungsquote ist der Gesamtbetrag der vom Rechnungsprüfer geprüften Ausgaben, ausgedrückt als prozentualer Anteil am Gesamtbetrag der Ausgaben, die der Begünstigte im abschließenden Finanzbericht angegeben hat (d. h. die mit EU</w:t>
      </w:r>
      <w:r w:rsidRPr="00E66838">
        <w:rPr>
          <w:szCs w:val="24"/>
          <w:lang w:val="de-DE"/>
        </w:rPr>
        <w:noBreakHyphen/>
        <w:t>Mitteln oder aus anderen Quellen finanziert wurden).</w:t>
      </w:r>
      <w:r>
        <w:rPr>
          <w:szCs w:val="24"/>
          <w:lang w:val="de-DE"/>
        </w:rPr>
        <w:t xml:space="preserve"> </w:t>
      </w:r>
    </w:p>
    <w:p w14:paraId="50E4F360" w14:textId="77777777" w:rsidR="00823F07" w:rsidRPr="00E66838" w:rsidRDefault="00823F07" w:rsidP="00DE570D">
      <w:pPr>
        <w:pStyle w:val="ListNumber"/>
        <w:tabs>
          <w:tab w:val="clear" w:pos="2409"/>
          <w:tab w:val="left" w:pos="851"/>
        </w:tabs>
        <w:spacing w:after="120"/>
        <w:ind w:left="1418" w:firstLine="0"/>
        <w:rPr>
          <w:szCs w:val="24"/>
          <w:lang w:val="de-DE"/>
        </w:rPr>
      </w:pPr>
      <w:r w:rsidRPr="00E66838">
        <w:rPr>
          <w:szCs w:val="24"/>
          <w:lang w:val="de-DE"/>
        </w:rPr>
        <w:t>Der Rechnungsprüfer gewährleistet, dass die Ausgabenabdeckungsquote mindestens 70</w:t>
      </w:r>
      <w:r>
        <w:rPr>
          <w:szCs w:val="24"/>
          <w:lang w:val="de-DE"/>
        </w:rPr>
        <w:t> %</w:t>
      </w:r>
      <w:r w:rsidRPr="00E66838">
        <w:rPr>
          <w:szCs w:val="24"/>
          <w:lang w:val="de-DE"/>
        </w:rPr>
        <w:t xml:space="preserve"> beträgt. Liegt die Abweichungsquote bei weniger als 10 % des Gesamtbetrags der geprüften Ausgaben (d. h. bei 7 % der Gesamtausgaben), so beendet der Rechnungsprüfer die Prüfungshandlungen und erstellt den Bericht.</w:t>
      </w:r>
    </w:p>
    <w:p w14:paraId="50E4F361" w14:textId="77777777" w:rsidR="00823F07" w:rsidRPr="00E66838" w:rsidRDefault="00823F07" w:rsidP="00DE570D">
      <w:pPr>
        <w:pStyle w:val="ListNumber"/>
        <w:tabs>
          <w:tab w:val="clear" w:pos="2409"/>
          <w:tab w:val="left" w:pos="851"/>
        </w:tabs>
        <w:spacing w:after="120"/>
        <w:ind w:left="1418" w:firstLine="0"/>
        <w:rPr>
          <w:szCs w:val="24"/>
          <w:lang w:val="de-DE"/>
        </w:rPr>
      </w:pPr>
      <w:r w:rsidRPr="00E66838">
        <w:rPr>
          <w:szCs w:val="24"/>
          <w:lang w:val="de-DE"/>
        </w:rPr>
        <w:t xml:space="preserve">Beträgt die Abweichungsquote mehr als 10 %, muss der Rechnungsprüfer die Prüfungshandlungen ausdehnen, bis eine Abdeckungsquote von mindestens 85 % erreicht ist. </w:t>
      </w:r>
    </w:p>
    <w:p w14:paraId="50E4F362" w14:textId="77777777" w:rsidR="00823F07" w:rsidRDefault="00823F07" w:rsidP="00DE570D">
      <w:pPr>
        <w:pStyle w:val="ListNumber"/>
        <w:tabs>
          <w:tab w:val="clear" w:pos="2409"/>
          <w:tab w:val="left" w:pos="851"/>
        </w:tabs>
        <w:spacing w:after="120"/>
        <w:ind w:left="1418" w:firstLine="0"/>
        <w:rPr>
          <w:szCs w:val="24"/>
          <w:lang w:val="de-DE"/>
        </w:rPr>
      </w:pPr>
      <w:r>
        <w:rPr>
          <w:szCs w:val="24"/>
          <w:lang w:val="de-DE"/>
        </w:rPr>
        <w:t>Neben der Erreichung der in den letzten beiden Absätzen genannten Mindestabdeckung der Gesamtausgaben gewährleistet der Rechnungsprüfer, dass die Ausgabenabdeckungsquote für jede Ausgabenrubrik im abschließenden Finanzbericht mindestens 10 % beträgt.</w:t>
      </w:r>
    </w:p>
    <w:p w14:paraId="50E4F363" w14:textId="77777777" w:rsidR="00823F07" w:rsidRPr="00D26EE6" w:rsidRDefault="00823F07" w:rsidP="001F3686">
      <w:pPr>
        <w:pStyle w:val="ListDash"/>
        <w:tabs>
          <w:tab w:val="clear" w:pos="283"/>
          <w:tab w:val="left" w:pos="720"/>
        </w:tabs>
        <w:spacing w:after="60"/>
        <w:ind w:left="1157" w:firstLine="0"/>
        <w:rPr>
          <w:b/>
          <w:lang w:val="de-DE" w:eastAsia="en-GB"/>
        </w:rPr>
      </w:pPr>
    </w:p>
    <w:p w14:paraId="50E4F364" w14:textId="77777777" w:rsidR="00823F07" w:rsidRDefault="00823F07" w:rsidP="00DE570D">
      <w:pPr>
        <w:pStyle w:val="ListDash"/>
        <w:tabs>
          <w:tab w:val="clear" w:pos="283"/>
          <w:tab w:val="left" w:pos="720"/>
        </w:tabs>
        <w:spacing w:after="60"/>
        <w:ind w:left="1157" w:firstLine="0"/>
        <w:rPr>
          <w:b/>
          <w:szCs w:val="24"/>
          <w:lang w:val="de-DE"/>
        </w:rPr>
      </w:pPr>
      <w:r>
        <w:rPr>
          <w:b/>
          <w:szCs w:val="24"/>
          <w:lang w:val="de-DE"/>
        </w:rPr>
        <w:tab/>
        <w:t>Auf welcher Basis sind die Ausgabenposten für die Prüfung auszuwählen?</w:t>
      </w:r>
    </w:p>
    <w:p w14:paraId="50E4F365" w14:textId="77777777" w:rsidR="00823F07" w:rsidRPr="00D26EE6" w:rsidRDefault="00823F07" w:rsidP="00C213FB">
      <w:pPr>
        <w:pStyle w:val="ListNumber"/>
        <w:tabs>
          <w:tab w:val="clear" w:pos="2409"/>
          <w:tab w:val="left" w:pos="851"/>
        </w:tabs>
        <w:spacing w:after="120"/>
        <w:ind w:left="1418" w:firstLine="0"/>
        <w:rPr>
          <w:lang w:val="de-DE"/>
        </w:rPr>
      </w:pPr>
    </w:p>
    <w:p w14:paraId="50E4F366" w14:textId="77777777" w:rsidR="00823F07" w:rsidRDefault="00823F07" w:rsidP="00DE570D">
      <w:pPr>
        <w:pStyle w:val="ListNumber"/>
        <w:tabs>
          <w:tab w:val="clear" w:pos="2409"/>
          <w:tab w:val="left" w:pos="851"/>
        </w:tabs>
        <w:spacing w:after="120"/>
        <w:ind w:left="1418" w:firstLine="0"/>
        <w:rPr>
          <w:szCs w:val="24"/>
          <w:lang w:val="de-DE"/>
        </w:rPr>
      </w:pPr>
      <w:r>
        <w:rPr>
          <w:szCs w:val="24"/>
          <w:lang w:val="de-DE"/>
        </w:rPr>
        <w:t>Um die oben angegebene Mindestabdeckungsquote zu erreichen und gleichzeitig eine systematische und repräsentative Prüfung sicherzustellen:</w:t>
      </w:r>
    </w:p>
    <w:p w14:paraId="50E4F367" w14:textId="77777777" w:rsidR="00A51F5D" w:rsidRDefault="00823F07">
      <w:pPr>
        <w:pStyle w:val="ListNumber"/>
        <w:numPr>
          <w:ilvl w:val="0"/>
          <w:numId w:val="22"/>
        </w:numPr>
        <w:tabs>
          <w:tab w:val="left" w:pos="851"/>
        </w:tabs>
        <w:spacing w:after="120"/>
        <w:ind w:left="2137" w:hanging="357"/>
        <w:rPr>
          <w:szCs w:val="24"/>
          <w:lang w:val="de-DE"/>
        </w:rPr>
      </w:pPr>
      <w:r>
        <w:rPr>
          <w:szCs w:val="24"/>
          <w:lang w:val="de-DE"/>
        </w:rPr>
        <w:t>sollte der Wert das wichtigste Kriterium des Rechnungsprüfers sein, d. h. eine angemessene Anzahl an Ausgabenposten von hohem Wert sollte ausgewählt werden; und</w:t>
      </w:r>
    </w:p>
    <w:p w14:paraId="50E4F368" w14:textId="77777777" w:rsidR="00A51F5D" w:rsidRDefault="00823F07">
      <w:pPr>
        <w:pStyle w:val="ListNumber"/>
        <w:numPr>
          <w:ilvl w:val="0"/>
          <w:numId w:val="22"/>
        </w:numPr>
        <w:tabs>
          <w:tab w:val="left" w:pos="851"/>
        </w:tabs>
        <w:spacing w:after="120"/>
        <w:ind w:left="2137" w:hanging="357"/>
        <w:rPr>
          <w:szCs w:val="24"/>
          <w:lang w:val="de-DE"/>
        </w:rPr>
      </w:pPr>
      <w:r>
        <w:rPr>
          <w:szCs w:val="24"/>
          <w:lang w:val="de-DE"/>
        </w:rPr>
        <w:t xml:space="preserve">die übrigen zur Prüfung ausgewählten Ausgabenrubriken sollten nach dem Zufallsprinzip ermittelt werden, um eine repräsentative Stichprobe zu erhalten. </w:t>
      </w:r>
    </w:p>
    <w:p w14:paraId="50E4F369" w14:textId="77777777" w:rsidR="00A51F5D" w:rsidRDefault="00823F07">
      <w:pPr>
        <w:pStyle w:val="Heading3"/>
        <w:numPr>
          <w:ilvl w:val="2"/>
          <w:numId w:val="1"/>
        </w:numPr>
        <w:tabs>
          <w:tab w:val="clear" w:pos="1920"/>
        </w:tabs>
        <w:ind w:left="1418" w:hanging="709"/>
        <w:jc w:val="left"/>
        <w:rPr>
          <w:b w:val="0"/>
          <w:szCs w:val="24"/>
          <w:lang w:val="de-DE"/>
        </w:rPr>
      </w:pPr>
      <w:bookmarkStart w:id="15" w:name="_Toc327859438"/>
      <w:r>
        <w:rPr>
          <w:szCs w:val="24"/>
          <w:lang w:val="de-DE"/>
        </w:rPr>
        <w:t>Verfahren zur Prüfung ausgewählter Ausgabenposten</w:t>
      </w:r>
      <w:bookmarkEnd w:id="15"/>
    </w:p>
    <w:p w14:paraId="50E4F36A" w14:textId="77777777" w:rsidR="00823F07" w:rsidRDefault="00823F07" w:rsidP="0077081A">
      <w:pPr>
        <w:pStyle w:val="ListNumber"/>
        <w:numPr>
          <w:ilvl w:val="0"/>
          <w:numId w:val="23"/>
        </w:numPr>
        <w:rPr>
          <w:szCs w:val="24"/>
          <w:lang w:val="de-DE"/>
        </w:rPr>
      </w:pPr>
      <w:r>
        <w:rPr>
          <w:szCs w:val="24"/>
          <w:u w:val="single"/>
          <w:lang w:val="de-DE"/>
        </w:rPr>
        <w:t xml:space="preserve">Förderfähigkeit der Kosten </w:t>
      </w:r>
    </w:p>
    <w:p w14:paraId="50E4F36B" w14:textId="77777777" w:rsidR="00823F07" w:rsidRDefault="00823F07" w:rsidP="0077081A">
      <w:pPr>
        <w:pStyle w:val="ListDash"/>
        <w:tabs>
          <w:tab w:val="clear" w:pos="283"/>
        </w:tabs>
        <w:spacing w:after="120"/>
        <w:ind w:left="1985" w:firstLine="0"/>
        <w:rPr>
          <w:szCs w:val="24"/>
          <w:lang w:val="de-DE"/>
        </w:rPr>
      </w:pPr>
      <w:r>
        <w:rPr>
          <w:szCs w:val="24"/>
          <w:lang w:val="de-DE"/>
        </w:rPr>
        <w:lastRenderedPageBreak/>
        <w:t>Der Rechnungsprüfer prüft für jeden ausgewählten Ausgabenposten, ob die nachstehenden Förderkriterien eingehalten werden.</w:t>
      </w:r>
    </w:p>
    <w:p w14:paraId="50E4F36C" w14:textId="77777777" w:rsidR="00823F07" w:rsidRPr="009B34C0" w:rsidRDefault="00823F07" w:rsidP="0077081A">
      <w:pPr>
        <w:pStyle w:val="ListDash"/>
        <w:tabs>
          <w:tab w:val="clear" w:pos="283"/>
          <w:tab w:val="num" w:pos="2127"/>
        </w:tabs>
        <w:spacing w:after="60"/>
        <w:ind w:left="2127" w:hanging="284"/>
        <w:rPr>
          <w:szCs w:val="24"/>
          <w:lang w:val="de-DE"/>
        </w:rPr>
      </w:pPr>
      <w:r>
        <w:rPr>
          <w:szCs w:val="24"/>
          <w:lang w:val="de-DE"/>
        </w:rPr>
        <w:t>Tatsächlich entstandene Kosten:</w:t>
      </w:r>
      <w:r w:rsidR="00B20326">
        <w:rPr>
          <w:rStyle w:val="FootnoteReference"/>
          <w:szCs w:val="24"/>
          <w:lang w:val="de-DE"/>
        </w:rPr>
        <w:footnoteReference w:id="9"/>
      </w:r>
    </w:p>
    <w:p w14:paraId="50E4F36D" w14:textId="77777777" w:rsidR="00823F07" w:rsidRDefault="00823F07" w:rsidP="0077081A">
      <w:pPr>
        <w:pStyle w:val="ListDash"/>
        <w:tabs>
          <w:tab w:val="clear" w:pos="283"/>
        </w:tabs>
        <w:spacing w:after="120"/>
        <w:ind w:left="2127" w:firstLine="0"/>
        <w:rPr>
          <w:szCs w:val="24"/>
          <w:lang w:val="de-DE"/>
        </w:rPr>
      </w:pPr>
      <w:r>
        <w:rPr>
          <w:szCs w:val="24"/>
          <w:lang w:val="de-DE"/>
        </w:rPr>
        <w:t>Der Rechnungsprüfer prüft, ob die Ausgaben für einen ausgewählten Posten dem Begünstigten tatsächlich entstanden sind und ob der Posten dem Begünstigten zuzuordnen ist. Zu diesem Zweck prüft der Rechnungsprüfer Belege (z. B. Rechnungen, Verträge) und Zahlungsbelege. Der Rechnungsprüfer prüft außerdem die Nachweise dafür, dass Arbeiten, Waren oder Dienstleistungen ausgeführt, geliefert oder erbracht wurden und stellt gegebenenfalls fest, ob Vermögenswerte tatsächlich bestehen.</w:t>
      </w:r>
    </w:p>
    <w:p w14:paraId="50E4F36E" w14:textId="77777777" w:rsidR="00823F07" w:rsidRDefault="00823F07" w:rsidP="0077081A">
      <w:pPr>
        <w:pStyle w:val="ListDash"/>
        <w:tabs>
          <w:tab w:val="clear" w:pos="283"/>
        </w:tabs>
        <w:spacing w:after="120"/>
        <w:ind w:left="2127" w:firstLine="0"/>
        <w:rPr>
          <w:szCs w:val="24"/>
          <w:lang w:val="de-DE"/>
        </w:rPr>
      </w:pPr>
      <w:r>
        <w:rPr>
          <w:szCs w:val="24"/>
          <w:lang w:val="de-DE"/>
        </w:rPr>
        <w:t>Der Rechnungsprüfer prüft, ob der Geldwert eines ausgewählten Ausgabenpostens mit den Belegdokumenten (z. B. Rechnungen, Gehaltsabrechnungen) übereinstimmt und ob gegebenenfalls der richtige Wechselkurs angewandt wurde.</w:t>
      </w:r>
    </w:p>
    <w:p w14:paraId="50E4F36F" w14:textId="77777777" w:rsidR="00823F07" w:rsidRDefault="00823F07" w:rsidP="0077081A">
      <w:pPr>
        <w:pStyle w:val="ListDash"/>
        <w:tabs>
          <w:tab w:val="clear" w:pos="283"/>
          <w:tab w:val="num" w:pos="2127"/>
        </w:tabs>
        <w:spacing w:after="60"/>
        <w:ind w:left="2127" w:hanging="284"/>
        <w:rPr>
          <w:szCs w:val="24"/>
          <w:lang w:val="de-DE"/>
        </w:rPr>
      </w:pPr>
      <w:r>
        <w:rPr>
          <w:szCs w:val="24"/>
          <w:lang w:val="de-DE"/>
        </w:rPr>
        <w:t>Abgrenzung des Durchführungszeitraums:</w:t>
      </w:r>
    </w:p>
    <w:p w14:paraId="50E4F370" w14:textId="77777777" w:rsidR="00823F07" w:rsidRDefault="00823F07" w:rsidP="003E5AB4">
      <w:pPr>
        <w:pStyle w:val="ListDash"/>
        <w:tabs>
          <w:tab w:val="clear" w:pos="283"/>
        </w:tabs>
        <w:spacing w:after="120"/>
        <w:ind w:left="2127" w:firstLine="0"/>
        <w:rPr>
          <w:szCs w:val="24"/>
          <w:lang w:val="de-DE"/>
        </w:rPr>
      </w:pPr>
      <w:r>
        <w:rPr>
          <w:szCs w:val="24"/>
          <w:lang w:val="de-DE"/>
        </w:rPr>
        <w:t xml:space="preserve">Der Rechnungsprüfer prüft, ob die Ausgaben für einen ausgewählten Posten während des Durchführungszeitraums entstanden sind oder ob die Kosten gemäß Artikel </w:t>
      </w:r>
      <w:r w:rsidR="00B20326">
        <w:rPr>
          <w:szCs w:val="24"/>
          <w:lang w:val="de-DE"/>
        </w:rPr>
        <w:t xml:space="preserve">I.2 </w:t>
      </w:r>
      <w:r>
        <w:rPr>
          <w:szCs w:val="24"/>
          <w:lang w:val="de-DE"/>
        </w:rPr>
        <w:t>der Finanzhilfevereinbarung/</w:t>
      </w:r>
      <w:r w:rsidR="00B20326">
        <w:rPr>
          <w:szCs w:val="24"/>
          <w:lang w:val="de-DE"/>
        </w:rPr>
        <w:t xml:space="preserve"> Artikel 2 der Finanzhilfe</w:t>
      </w:r>
      <w:r>
        <w:rPr>
          <w:szCs w:val="24"/>
          <w:lang w:val="de-DE"/>
        </w:rPr>
        <w:t xml:space="preserve">entscheidung förderfähig sind. Rechnungen, die während des Förderzeitraums eingingen, jedoch noch nicht bezahlt sind, sowie Kosten im Zusammenhang mit dem abschließenden Finanzbericht sind vom Rechnungsprüfer unter den „Abweichungen“ aufzuführen. Die den abschließenden Finanzbericht betreffenden Kosten sollten angemessen sein und im Einklang mit den Bestimmungen des </w:t>
      </w:r>
      <w:r w:rsidR="00B20326">
        <w:rPr>
          <w:szCs w:val="24"/>
          <w:lang w:val="de-DE"/>
        </w:rPr>
        <w:t>Artikels II.19</w:t>
      </w:r>
      <w:r>
        <w:rPr>
          <w:szCs w:val="24"/>
          <w:lang w:val="de-DE"/>
        </w:rPr>
        <w:t xml:space="preserve"> der Finanzhilfevereinbarung/</w:t>
      </w:r>
      <w:r w:rsidR="00B20326">
        <w:rPr>
          <w:szCs w:val="24"/>
          <w:lang w:val="de-DE"/>
        </w:rPr>
        <w:t xml:space="preserve"> Allgemeine Bedingung n</w:t>
      </w:r>
      <w:r w:rsidR="00B20326" w:rsidRPr="00271031">
        <w:rPr>
          <w:szCs w:val="24"/>
          <w:lang w:val="de-DE" w:eastAsia="en-GB"/>
        </w:rPr>
        <w:t>°19 der Finanzhilfe</w:t>
      </w:r>
      <w:r>
        <w:rPr>
          <w:szCs w:val="24"/>
          <w:lang w:val="de-DE"/>
        </w:rPr>
        <w:t>entscheidung stehen.</w:t>
      </w:r>
    </w:p>
    <w:p w14:paraId="50E4F371" w14:textId="77777777" w:rsidR="00823F07" w:rsidRPr="00F43B4B" w:rsidRDefault="00823F07" w:rsidP="00314756">
      <w:pPr>
        <w:pStyle w:val="ListDash"/>
        <w:tabs>
          <w:tab w:val="clear" w:pos="283"/>
          <w:tab w:val="num" w:pos="2127"/>
        </w:tabs>
        <w:spacing w:after="60"/>
        <w:ind w:left="2127" w:hanging="284"/>
        <w:rPr>
          <w:szCs w:val="24"/>
          <w:lang w:val="de-DE"/>
        </w:rPr>
      </w:pPr>
      <w:r>
        <w:rPr>
          <w:szCs w:val="24"/>
          <w:lang w:val="de-DE"/>
        </w:rPr>
        <w:t>Einordnung:</w:t>
      </w:r>
    </w:p>
    <w:p w14:paraId="50E4F372" w14:textId="77777777" w:rsidR="00823F07" w:rsidRPr="009B34C0" w:rsidRDefault="00823F07" w:rsidP="00314756">
      <w:pPr>
        <w:pStyle w:val="ListDash"/>
        <w:tabs>
          <w:tab w:val="clear" w:pos="283"/>
        </w:tabs>
        <w:spacing w:after="120"/>
        <w:ind w:left="2127" w:firstLine="0"/>
        <w:rPr>
          <w:szCs w:val="24"/>
          <w:lang w:val="de-DE"/>
        </w:rPr>
      </w:pPr>
      <w:r w:rsidRPr="009B34C0">
        <w:rPr>
          <w:szCs w:val="24"/>
          <w:lang w:val="de-DE"/>
        </w:rPr>
        <w:t>Der Rechnungsprüfer prüft die Art der Ausgabe für einen ausgewählten Posten und überprüft, ob der Ausgabenposten der richtigen (Unter-)Rubrik des abschließenden Finanzberichts zugeordnet wurde.</w:t>
      </w:r>
    </w:p>
    <w:p w14:paraId="50E4F373" w14:textId="77777777" w:rsidR="00823F07" w:rsidRPr="00F43B4B" w:rsidRDefault="00855224" w:rsidP="00314756">
      <w:pPr>
        <w:pStyle w:val="ListDash"/>
        <w:tabs>
          <w:tab w:val="clear" w:pos="283"/>
          <w:tab w:val="num" w:pos="2127"/>
        </w:tabs>
        <w:spacing w:after="60"/>
        <w:ind w:left="2127" w:hanging="284"/>
        <w:rPr>
          <w:szCs w:val="24"/>
          <w:lang w:val="de-DE"/>
        </w:rPr>
      </w:pPr>
      <w:r w:rsidRPr="00855224">
        <w:rPr>
          <w:szCs w:val="24"/>
          <w:lang w:val="de-DE"/>
        </w:rPr>
        <w:t>Notwendigkeit/Bezug:</w:t>
      </w:r>
      <w:r w:rsidR="00B20326">
        <w:rPr>
          <w:rStyle w:val="FootnoteReference"/>
          <w:szCs w:val="24"/>
          <w:lang w:val="de-DE"/>
        </w:rPr>
        <w:footnoteReference w:id="10"/>
      </w:r>
    </w:p>
    <w:p w14:paraId="50E4F374" w14:textId="77777777" w:rsidR="00823F07" w:rsidRPr="009B34C0" w:rsidRDefault="00823F07" w:rsidP="00314756">
      <w:pPr>
        <w:pStyle w:val="ListDash"/>
        <w:tabs>
          <w:tab w:val="clear" w:pos="283"/>
        </w:tabs>
        <w:spacing w:after="120"/>
        <w:ind w:left="2127" w:firstLine="0"/>
        <w:rPr>
          <w:szCs w:val="24"/>
          <w:lang w:val="de-DE"/>
        </w:rPr>
      </w:pPr>
      <w:r w:rsidRPr="009B34C0">
        <w:rPr>
          <w:szCs w:val="24"/>
          <w:lang w:val="de-DE"/>
        </w:rPr>
        <w:t xml:space="preserve">Der Rechnungsprüfer prüft, ob es plausibel ist, dass die Ausgaben für </w:t>
      </w:r>
      <w:r w:rsidR="00D72F9F">
        <w:rPr>
          <w:szCs w:val="24"/>
          <w:lang w:val="de-DE"/>
        </w:rPr>
        <w:t>jeden</w:t>
      </w:r>
      <w:r w:rsidR="00D72F9F" w:rsidRPr="009B34C0">
        <w:rPr>
          <w:szCs w:val="24"/>
          <w:lang w:val="de-DE"/>
        </w:rPr>
        <w:t xml:space="preserve"> </w:t>
      </w:r>
      <w:r w:rsidRPr="009B34C0">
        <w:rPr>
          <w:szCs w:val="24"/>
          <w:lang w:val="de-DE"/>
        </w:rPr>
        <w:t>ausgewählten Posten für die Durchführung der Maßnahme erforderlich waren und dass sie für die an Vertragspartner vergebenen Tätigkeiten der Maßnahme notwendig waren, indem er die Art der Ausgaben anhand von Belegen untersucht.</w:t>
      </w:r>
    </w:p>
    <w:p w14:paraId="50E4F375" w14:textId="77777777" w:rsidR="00823F07" w:rsidRDefault="00823F07" w:rsidP="00314756">
      <w:pPr>
        <w:pStyle w:val="ListDash"/>
        <w:tabs>
          <w:tab w:val="clear" w:pos="283"/>
          <w:tab w:val="num" w:pos="2127"/>
        </w:tabs>
        <w:spacing w:after="60"/>
        <w:ind w:left="2127" w:hanging="284"/>
        <w:rPr>
          <w:szCs w:val="24"/>
          <w:lang w:val="de-DE"/>
        </w:rPr>
      </w:pPr>
      <w:r>
        <w:rPr>
          <w:szCs w:val="24"/>
          <w:lang w:val="de-DE"/>
        </w:rPr>
        <w:t>Wirtschaftliche Haushaltsführung/Wirtschaftlichkeit:</w:t>
      </w:r>
      <w:r w:rsidR="00B20326">
        <w:rPr>
          <w:rStyle w:val="FootnoteReference"/>
          <w:szCs w:val="24"/>
          <w:lang w:val="de-DE"/>
        </w:rPr>
        <w:footnoteReference w:id="11"/>
      </w:r>
    </w:p>
    <w:p w14:paraId="50E4F376" w14:textId="77777777" w:rsidR="00823F07" w:rsidRDefault="00823F07" w:rsidP="00314756">
      <w:pPr>
        <w:pStyle w:val="ListDash"/>
        <w:tabs>
          <w:tab w:val="clear" w:pos="283"/>
        </w:tabs>
        <w:spacing w:after="120"/>
        <w:ind w:left="2127" w:firstLine="0"/>
        <w:rPr>
          <w:szCs w:val="24"/>
          <w:lang w:val="de-DE"/>
        </w:rPr>
      </w:pPr>
      <w:r>
        <w:rPr>
          <w:szCs w:val="24"/>
          <w:lang w:val="de-DE"/>
        </w:rPr>
        <w:t xml:space="preserve">Der Rechnungsprüfer prüft für einen ausgewählten Ausgabenposten, ob es sich bei dem für eine Ware/Dienstleistung </w:t>
      </w:r>
      <w:r>
        <w:rPr>
          <w:szCs w:val="24"/>
          <w:lang w:val="de-DE"/>
        </w:rPr>
        <w:lastRenderedPageBreak/>
        <w:t>bezahlten Preis um eine unverhältnismäßig hohe oder unangemessene Ausgabe</w:t>
      </w:r>
      <w:r>
        <w:rPr>
          <w:rStyle w:val="FootnoteReference"/>
          <w:szCs w:val="24"/>
          <w:lang w:val="de-DE"/>
        </w:rPr>
        <w:footnoteReference w:id="12"/>
      </w:r>
      <w:r>
        <w:rPr>
          <w:szCs w:val="24"/>
          <w:lang w:val="de-DE"/>
        </w:rPr>
        <w:t xml:space="preserve"> handelt, beispielsweise, ob der Begünstigte bei Flügen im Rahmen des Projekts die Business Class nutzt, während ansonsten für Flüge der Mitarbeiter die Economy Class üblich ist. </w:t>
      </w:r>
    </w:p>
    <w:p w14:paraId="50E4F377" w14:textId="77777777" w:rsidR="00823F07" w:rsidRDefault="00823F07" w:rsidP="00314756">
      <w:pPr>
        <w:pStyle w:val="ListDash"/>
        <w:tabs>
          <w:tab w:val="clear" w:pos="283"/>
          <w:tab w:val="num" w:pos="2127"/>
        </w:tabs>
        <w:spacing w:after="60"/>
        <w:ind w:left="2127" w:hanging="284"/>
        <w:rPr>
          <w:szCs w:val="24"/>
          <w:lang w:val="de-DE"/>
        </w:rPr>
      </w:pPr>
      <w:r>
        <w:rPr>
          <w:szCs w:val="24"/>
          <w:lang w:val="de-DE"/>
        </w:rPr>
        <w:t>Einhaltung der Regeln für die Unterauftragsvergabe und die Beschaffung:</w:t>
      </w:r>
    </w:p>
    <w:p w14:paraId="50E4F378" w14:textId="77777777" w:rsidR="00823F07" w:rsidRDefault="00823F07" w:rsidP="00314756">
      <w:pPr>
        <w:pStyle w:val="ListDash"/>
        <w:tabs>
          <w:tab w:val="clear" w:pos="283"/>
        </w:tabs>
        <w:spacing w:after="120"/>
        <w:ind w:left="2127" w:firstLine="0"/>
        <w:rPr>
          <w:szCs w:val="24"/>
          <w:lang w:val="de-DE"/>
        </w:rPr>
      </w:pPr>
      <w:r>
        <w:rPr>
          <w:szCs w:val="24"/>
          <w:lang w:val="de-DE"/>
        </w:rPr>
        <w:t xml:space="preserve">Gegebenenfalls prüft der Rechnungsprüfer, ob die von Unterauftragnehmern durchgeführten Aufgaben oder Tätigkeiten im ursprünglichen Finanzplan vorgesehen sind oder von der Agentur genehmigt wurden. </w:t>
      </w:r>
    </w:p>
    <w:p w14:paraId="50E4F379" w14:textId="77777777" w:rsidR="00823F07" w:rsidRPr="009B34C0" w:rsidRDefault="00823F07" w:rsidP="00A20347">
      <w:pPr>
        <w:pStyle w:val="ListDash"/>
        <w:tabs>
          <w:tab w:val="clear" w:pos="283"/>
        </w:tabs>
        <w:spacing w:after="120"/>
        <w:ind w:left="2127" w:firstLine="0"/>
        <w:rPr>
          <w:szCs w:val="24"/>
          <w:lang w:val="de-DE"/>
        </w:rPr>
      </w:pPr>
      <w:r>
        <w:rPr>
          <w:szCs w:val="24"/>
          <w:lang w:val="de-DE"/>
        </w:rPr>
        <w:t xml:space="preserve">Der Rechnungsprüfer prüft gegebenenfalls, welche (in der Finanzhilfevereinbarung/-entscheidung festgelegten) Beschaffungsregeln für eine Ausgabenrubrik bzw. eine Ausgabenunterrubrik, eine Kategorie von Ausgabenposten oder einen Ausgabenposten gelten. Der Rechnungsprüfer untersucht, ob die Ausgabe im Einklang mit solchen Regeln erfolgt ist, indem er die Belege des Beschaffungs- und Erwerbsvorgangs, z. B. Ausschreibungen/Angebote, prüft. Stellt er fest, dass die Beschaffungsregeln nicht eingehalten worden sind, so führt er die Art des Verstoßes sowie seine finanziellen Auswirkungen im Hinblick auf die nicht förderfähigen Kosten als Abweichung auf. </w:t>
      </w:r>
    </w:p>
    <w:p w14:paraId="50E4F37A" w14:textId="77777777" w:rsidR="00823F07" w:rsidRDefault="00823F07" w:rsidP="00A20347">
      <w:pPr>
        <w:pStyle w:val="ListNumber"/>
        <w:numPr>
          <w:ilvl w:val="0"/>
          <w:numId w:val="23"/>
        </w:numPr>
        <w:rPr>
          <w:szCs w:val="24"/>
          <w:u w:val="single"/>
          <w:lang w:val="en-GB"/>
        </w:rPr>
      </w:pPr>
      <w:r>
        <w:rPr>
          <w:szCs w:val="24"/>
          <w:u w:val="single"/>
          <w:lang w:val="de-DE"/>
        </w:rPr>
        <w:t>Direkte Kosten</w:t>
      </w:r>
      <w:r w:rsidR="00B20326">
        <w:rPr>
          <w:rStyle w:val="FootnoteReference"/>
          <w:szCs w:val="24"/>
          <w:u w:val="single"/>
          <w:lang w:val="de-DE"/>
        </w:rPr>
        <w:footnoteReference w:id="13"/>
      </w:r>
    </w:p>
    <w:p w14:paraId="50E4F37B" w14:textId="77777777" w:rsidR="00823F07" w:rsidRDefault="00823F07" w:rsidP="00A20347">
      <w:pPr>
        <w:pStyle w:val="ListDash"/>
        <w:tabs>
          <w:tab w:val="clear" w:pos="283"/>
        </w:tabs>
        <w:spacing w:after="60"/>
        <w:ind w:left="2127" w:firstLine="0"/>
        <w:rPr>
          <w:szCs w:val="24"/>
          <w:lang w:val="de-DE"/>
        </w:rPr>
      </w:pPr>
      <w:r>
        <w:rPr>
          <w:szCs w:val="24"/>
          <w:lang w:val="de-DE"/>
        </w:rPr>
        <w:t>Der Rechnungsprüfer prüft die ausgewählten Ausgabenposten, indem er die unter Punkt 1) oben aufgeführten Prüfungshandlungen vornimmt. Darüber hinaus gelten die nachstehenden besonderen Leitlinien in Bezug auf Personalkosten und Sonstige direkte Kosten:</w:t>
      </w:r>
    </w:p>
    <w:p w14:paraId="50E4F37C" w14:textId="77777777" w:rsidR="00823F07" w:rsidRPr="00137394" w:rsidRDefault="00823F07" w:rsidP="00D14C23">
      <w:pPr>
        <w:pStyle w:val="ListDash"/>
        <w:tabs>
          <w:tab w:val="clear" w:pos="283"/>
        </w:tabs>
        <w:spacing w:after="60"/>
        <w:ind w:left="2127" w:firstLine="0"/>
        <w:rPr>
          <w:szCs w:val="24"/>
          <w:lang w:val="de-DE"/>
        </w:rPr>
      </w:pPr>
      <w:r w:rsidRPr="00137394">
        <w:rPr>
          <w:lang w:val="de-DE"/>
        </w:rPr>
        <w:t xml:space="preserve"> </w:t>
      </w:r>
    </w:p>
    <w:p w14:paraId="50E4F37D" w14:textId="77777777" w:rsidR="00823F07" w:rsidRDefault="00823F07" w:rsidP="000D01A3">
      <w:pPr>
        <w:pStyle w:val="ListNumberLevel2"/>
        <w:keepNext/>
        <w:numPr>
          <w:ilvl w:val="1"/>
          <w:numId w:val="24"/>
        </w:numPr>
        <w:tabs>
          <w:tab w:val="num" w:pos="3117"/>
        </w:tabs>
        <w:spacing w:after="120"/>
        <w:rPr>
          <w:szCs w:val="24"/>
          <w:u w:val="single"/>
          <w:lang w:val="en-GB"/>
        </w:rPr>
      </w:pPr>
      <w:r>
        <w:rPr>
          <w:szCs w:val="24"/>
          <w:u w:val="single"/>
          <w:lang w:val="de-DE"/>
        </w:rPr>
        <w:t>Personalkosten</w:t>
      </w:r>
    </w:p>
    <w:p w14:paraId="50E4F37E" w14:textId="77777777" w:rsidR="00823F07" w:rsidRPr="00B061E2" w:rsidRDefault="00823F07" w:rsidP="000D01A3">
      <w:pPr>
        <w:pStyle w:val="ListNumberLevel2"/>
        <w:keepNext/>
        <w:spacing w:after="120"/>
        <w:rPr>
          <w:i/>
          <w:szCs w:val="24"/>
          <w:lang w:val="en-GB" w:eastAsia="en-GB"/>
        </w:rPr>
      </w:pPr>
    </w:p>
    <w:p w14:paraId="50E4F37F" w14:textId="77777777" w:rsidR="00823F07" w:rsidRDefault="00823F07" w:rsidP="00A80BC4">
      <w:pPr>
        <w:pStyle w:val="ListNumber1Level3"/>
        <w:rPr>
          <w:szCs w:val="24"/>
          <w:lang w:val="de-DE"/>
        </w:rPr>
      </w:pPr>
      <w:r>
        <w:rPr>
          <w:szCs w:val="24"/>
          <w:lang w:val="de-DE"/>
        </w:rPr>
        <w:t xml:space="preserve">Der Rechnungsprüfer prüft das Beschäftigungsverhältnis und die Beschäftigungsbedingungen des Personals. </w:t>
      </w:r>
    </w:p>
    <w:p w14:paraId="50E4F380" w14:textId="77777777" w:rsidR="00823F07" w:rsidRPr="009B34C0" w:rsidRDefault="00823F07" w:rsidP="00A80BC4">
      <w:pPr>
        <w:pStyle w:val="ListDash"/>
        <w:tabs>
          <w:tab w:val="clear" w:pos="283"/>
        </w:tabs>
        <w:spacing w:after="120"/>
        <w:ind w:left="2127" w:firstLine="0"/>
        <w:rPr>
          <w:szCs w:val="24"/>
          <w:lang w:val="de-DE"/>
        </w:rPr>
      </w:pPr>
      <w:r>
        <w:rPr>
          <w:szCs w:val="24"/>
          <w:lang w:val="de-DE"/>
        </w:rPr>
        <w:t>Der Rechnungsprüfer prüft, ob die ausgewählten Beschäftigten:</w:t>
      </w:r>
    </w:p>
    <w:p w14:paraId="50E4F381" w14:textId="77777777" w:rsidR="00823F07" w:rsidRPr="009B34C0" w:rsidRDefault="00823F07" w:rsidP="00A80BC4">
      <w:pPr>
        <w:pStyle w:val="ListDash"/>
        <w:tabs>
          <w:tab w:val="clear" w:pos="283"/>
          <w:tab w:val="num" w:pos="566"/>
        </w:tabs>
        <w:spacing w:after="120"/>
        <w:ind w:left="2410"/>
        <w:rPr>
          <w:szCs w:val="24"/>
          <w:lang w:val="de-DE"/>
        </w:rPr>
      </w:pPr>
      <w:r w:rsidRPr="009B34C0">
        <w:rPr>
          <w:szCs w:val="24"/>
          <w:lang w:val="de-DE"/>
        </w:rPr>
        <w:t>direkt</w:t>
      </w:r>
      <w:r>
        <w:rPr>
          <w:rStyle w:val="FootnoteReference"/>
          <w:szCs w:val="24"/>
          <w:lang w:val="de-DE"/>
        </w:rPr>
        <w:footnoteReference w:id="14"/>
      </w:r>
      <w:r w:rsidRPr="009B34C0">
        <w:rPr>
          <w:szCs w:val="24"/>
          <w:lang w:val="de-DE"/>
        </w:rPr>
        <w:t xml:space="preserve"> vom Begünstigten</w:t>
      </w:r>
      <w:r>
        <w:rPr>
          <w:rStyle w:val="FootnoteReference"/>
          <w:szCs w:val="24"/>
          <w:lang w:val="de-DE"/>
        </w:rPr>
        <w:footnoteReference w:id="15"/>
      </w:r>
      <w:r>
        <w:rPr>
          <w:szCs w:val="24"/>
          <w:lang w:val="de-DE"/>
        </w:rPr>
        <w:t xml:space="preserve"> </w:t>
      </w:r>
      <w:r w:rsidRPr="009B34C0">
        <w:rPr>
          <w:szCs w:val="24"/>
          <w:lang w:val="de-DE"/>
        </w:rPr>
        <w:t>gemäß dem einzelstaatlichen Recht eingestellt worden sind;</w:t>
      </w:r>
    </w:p>
    <w:p w14:paraId="50E4F382" w14:textId="77777777" w:rsidR="00823F07" w:rsidRDefault="00823F07" w:rsidP="00A80BC4">
      <w:pPr>
        <w:pStyle w:val="ListDash"/>
        <w:tabs>
          <w:tab w:val="clear" w:pos="283"/>
          <w:tab w:val="num" w:pos="566"/>
        </w:tabs>
        <w:spacing w:after="120"/>
        <w:ind w:left="2410"/>
        <w:rPr>
          <w:szCs w:val="24"/>
          <w:lang w:val="de-DE"/>
        </w:rPr>
      </w:pPr>
      <w:r>
        <w:rPr>
          <w:szCs w:val="24"/>
          <w:lang w:val="de-DE"/>
        </w:rPr>
        <w:lastRenderedPageBreak/>
        <w:t>unter der alleinigen fachlichen Aufsicht und Verantwortlichkeit des Begünstigten stehen;</w:t>
      </w:r>
    </w:p>
    <w:p w14:paraId="50E4F383" w14:textId="77777777" w:rsidR="00823F07" w:rsidRDefault="00823F07" w:rsidP="00A80BC4">
      <w:pPr>
        <w:pStyle w:val="ListDash"/>
        <w:tabs>
          <w:tab w:val="clear" w:pos="283"/>
          <w:tab w:val="num" w:pos="2410"/>
        </w:tabs>
        <w:ind w:left="2410"/>
        <w:rPr>
          <w:szCs w:val="24"/>
          <w:lang w:val="de-DE"/>
        </w:rPr>
      </w:pPr>
      <w:r>
        <w:rPr>
          <w:szCs w:val="24"/>
          <w:lang w:val="de-DE"/>
        </w:rPr>
        <w:t>nach den üblichen Gepflogenheiten des Begünstigten</w:t>
      </w:r>
      <w:r>
        <w:rPr>
          <w:rStyle w:val="FootnoteReference"/>
          <w:szCs w:val="24"/>
          <w:lang w:val="de-DE"/>
        </w:rPr>
        <w:footnoteReference w:id="16"/>
      </w:r>
      <w:r>
        <w:rPr>
          <w:szCs w:val="24"/>
          <w:lang w:val="de-DE"/>
        </w:rPr>
        <w:t xml:space="preserve"> für ihre Tätigkeit entlohnt werden, unabhängig davon, ob diese mit EU</w:t>
      </w:r>
      <w:r>
        <w:rPr>
          <w:szCs w:val="24"/>
          <w:lang w:val="de-DE"/>
        </w:rPr>
        <w:noBreakHyphen/>
        <w:t xml:space="preserve">Mitteln gefördert wird oder nicht. </w:t>
      </w:r>
    </w:p>
    <w:p w14:paraId="50E4F384" w14:textId="77777777" w:rsidR="00823F07" w:rsidRDefault="00823F07" w:rsidP="00A80BC4">
      <w:pPr>
        <w:pStyle w:val="ListDash"/>
        <w:tabs>
          <w:tab w:val="clear" w:pos="283"/>
        </w:tabs>
        <w:ind w:left="2127" w:firstLine="0"/>
        <w:rPr>
          <w:szCs w:val="24"/>
          <w:lang w:val="de-DE"/>
        </w:rPr>
      </w:pPr>
      <w:r>
        <w:rPr>
          <w:szCs w:val="24"/>
          <w:lang w:val="de-DE"/>
        </w:rPr>
        <w:t xml:space="preserve">Arbeitsverträge, die diese Kriterien nicht erfüllen, sind vom Rechnungsprüfer unter der Kategorie „Abweichungen“ anzugeben. </w:t>
      </w:r>
    </w:p>
    <w:p w14:paraId="50E4F385" w14:textId="77777777" w:rsidR="009C2939" w:rsidRPr="004B1E9E" w:rsidRDefault="00855224" w:rsidP="00A80BC4">
      <w:pPr>
        <w:pStyle w:val="ListDash"/>
        <w:tabs>
          <w:tab w:val="clear" w:pos="283"/>
        </w:tabs>
        <w:ind w:left="2127" w:firstLine="0"/>
        <w:rPr>
          <w:szCs w:val="24"/>
          <w:lang w:val="de-DE"/>
        </w:rPr>
      </w:pPr>
      <w:r w:rsidRPr="00855224">
        <w:rPr>
          <w:b/>
          <w:szCs w:val="24"/>
          <w:lang w:val="de-DE"/>
        </w:rPr>
        <w:t>Merke:</w:t>
      </w:r>
      <w:r w:rsidR="00980B9A">
        <w:rPr>
          <w:szCs w:val="24"/>
          <w:lang w:val="de-DE"/>
        </w:rPr>
        <w:t xml:space="preserve"> </w:t>
      </w:r>
      <w:r w:rsidRPr="00855224">
        <w:rPr>
          <w:szCs w:val="24"/>
          <w:lang w:val="de-DE"/>
        </w:rPr>
        <w:t>Soweit es um Belege für das Personal der Mit</w:t>
      </w:r>
      <w:r w:rsidR="009C2939">
        <w:rPr>
          <w:szCs w:val="24"/>
          <w:lang w:val="de-DE"/>
        </w:rPr>
        <w:t>begünstigten handelt</w:t>
      </w:r>
      <w:r w:rsidR="00A81E81">
        <w:rPr>
          <w:szCs w:val="24"/>
          <w:lang w:val="de-DE"/>
        </w:rPr>
        <w:t xml:space="preserve"> (</w:t>
      </w:r>
      <w:r w:rsidR="000E3E32">
        <w:rPr>
          <w:szCs w:val="24"/>
          <w:lang w:val="de-DE"/>
        </w:rPr>
        <w:t xml:space="preserve">e.g. </w:t>
      </w:r>
      <w:r w:rsidR="00A81E81">
        <w:rPr>
          <w:szCs w:val="24"/>
          <w:lang w:val="de-DE"/>
        </w:rPr>
        <w:t>Gehaltsabrechnungen)</w:t>
      </w:r>
      <w:r w:rsidR="009C2939">
        <w:rPr>
          <w:szCs w:val="24"/>
          <w:lang w:val="de-DE"/>
        </w:rPr>
        <w:t>, reichen</w:t>
      </w:r>
      <w:r w:rsidR="000E3E32">
        <w:rPr>
          <w:szCs w:val="24"/>
          <w:lang w:val="de-DE"/>
        </w:rPr>
        <w:t xml:space="preserve"> beglaubigte Fotokopien der Originale aus. </w:t>
      </w:r>
      <w:r w:rsidR="009C2939">
        <w:rPr>
          <w:szCs w:val="24"/>
          <w:lang w:val="de-DE"/>
        </w:rPr>
        <w:t xml:space="preserve"> </w:t>
      </w:r>
    </w:p>
    <w:p w14:paraId="50E4F386" w14:textId="77777777" w:rsidR="00823F07" w:rsidRPr="009B34C0" w:rsidRDefault="00823F07" w:rsidP="00A80BC4">
      <w:pPr>
        <w:pStyle w:val="ListDash"/>
        <w:tabs>
          <w:tab w:val="clear" w:pos="283"/>
        </w:tabs>
        <w:spacing w:after="60"/>
        <w:ind w:left="2127" w:firstLine="0"/>
        <w:rPr>
          <w:b/>
          <w:szCs w:val="24"/>
          <w:lang w:val="de-DE"/>
        </w:rPr>
      </w:pPr>
      <w:r w:rsidRPr="009B34C0">
        <w:rPr>
          <w:b/>
          <w:szCs w:val="24"/>
          <w:lang w:val="de-DE"/>
        </w:rPr>
        <w:t>Was ist das Ziel dieser Prüfungshandlung?</w:t>
      </w:r>
    </w:p>
    <w:p w14:paraId="50E4F387" w14:textId="77777777" w:rsidR="00823F07" w:rsidRPr="00F64C67" w:rsidRDefault="00823F07" w:rsidP="00F64C67">
      <w:pPr>
        <w:pStyle w:val="ListDash"/>
        <w:tabs>
          <w:tab w:val="clear" w:pos="283"/>
        </w:tabs>
        <w:spacing w:after="60"/>
        <w:ind w:left="2127" w:firstLine="0"/>
        <w:rPr>
          <w:szCs w:val="24"/>
          <w:lang w:val="de-DE"/>
        </w:rPr>
      </w:pPr>
      <w:r w:rsidRPr="009B34C0">
        <w:rPr>
          <w:szCs w:val="24"/>
          <w:lang w:val="de-DE"/>
        </w:rPr>
        <w:t>Die Agentur will sicherstellen, dass die Personalkosten tatsächlich den</w:t>
      </w:r>
      <w:r>
        <w:rPr>
          <w:szCs w:val="24"/>
          <w:lang w:val="de-DE"/>
        </w:rPr>
        <w:t xml:space="preserve"> Beschäftigten des Begünstigten</w:t>
      </w:r>
      <w:r w:rsidRPr="009B34C0">
        <w:rPr>
          <w:szCs w:val="24"/>
          <w:lang w:val="de-DE"/>
        </w:rPr>
        <w:t xml:space="preserve">, </w:t>
      </w:r>
      <w:r w:rsidR="000E3E32">
        <w:rPr>
          <w:szCs w:val="24"/>
          <w:lang w:val="de-DE"/>
        </w:rPr>
        <w:t>der</w:t>
      </w:r>
      <w:r w:rsidR="000E3E32" w:rsidRPr="009B34C0">
        <w:rPr>
          <w:szCs w:val="24"/>
          <w:lang w:val="de-DE"/>
        </w:rPr>
        <w:t xml:space="preserve"> </w:t>
      </w:r>
      <w:r w:rsidRPr="009B34C0">
        <w:rPr>
          <w:szCs w:val="24"/>
          <w:lang w:val="de-DE"/>
        </w:rPr>
        <w:t>die Maßnahme oder das Arbeitsprogramm durchführ</w:t>
      </w:r>
      <w:r w:rsidR="000E3E32">
        <w:rPr>
          <w:szCs w:val="24"/>
          <w:lang w:val="de-DE"/>
        </w:rPr>
        <w:t>t</w:t>
      </w:r>
      <w:r w:rsidRPr="009B34C0">
        <w:rPr>
          <w:szCs w:val="24"/>
          <w:lang w:val="de-DE"/>
        </w:rPr>
        <w:t>, zuzuordnen sind</w:t>
      </w:r>
      <w:r>
        <w:rPr>
          <w:szCs w:val="24"/>
          <w:lang w:val="de-DE"/>
        </w:rPr>
        <w:t xml:space="preserve">, </w:t>
      </w:r>
      <w:r w:rsidRPr="009B34C0">
        <w:rPr>
          <w:szCs w:val="24"/>
          <w:lang w:val="de-DE"/>
        </w:rPr>
        <w:t xml:space="preserve">und Fälle ermitteln, in denen dieser Bereich an eine andere Einrichtung „ausgelagert“ wurde, obwohl dies in der Finanzhilfevereinbarung/-entscheidung nicht vorgesehen ist. Ferner will die Agentur gewährleisten, dass für Beschäftigte, die für die Maßnahme eingesetzt werden, keine besonderen Arbeitsbedingungen gelten, die sich von den üblichen Gepflogenheiten des Begünstigten unterscheiden. </w:t>
      </w:r>
    </w:p>
    <w:p w14:paraId="50E4F388" w14:textId="77777777" w:rsidR="00823F07" w:rsidRPr="00F64C67" w:rsidRDefault="00823F07" w:rsidP="008E3F47">
      <w:pPr>
        <w:pStyle w:val="ListDash"/>
        <w:tabs>
          <w:tab w:val="clear" w:pos="283"/>
        </w:tabs>
        <w:spacing w:after="60"/>
        <w:ind w:left="2127" w:firstLine="0"/>
        <w:rPr>
          <w:lang w:val="de-DE" w:eastAsia="en-GB"/>
        </w:rPr>
      </w:pPr>
    </w:p>
    <w:p w14:paraId="50E4F389" w14:textId="77777777" w:rsidR="00823F07" w:rsidRDefault="00823F07" w:rsidP="00F64C67">
      <w:pPr>
        <w:pStyle w:val="ListDash"/>
        <w:tabs>
          <w:tab w:val="clear" w:pos="283"/>
        </w:tabs>
        <w:spacing w:after="60"/>
        <w:ind w:left="2127" w:firstLine="0"/>
        <w:rPr>
          <w:b/>
          <w:szCs w:val="24"/>
          <w:lang w:val="de-DE"/>
        </w:rPr>
      </w:pPr>
      <w:r>
        <w:rPr>
          <w:b/>
          <w:szCs w:val="24"/>
          <w:lang w:val="de-DE"/>
        </w:rPr>
        <w:t>Welche Unterlagen sind vom Begünstigten für den Rechnungsprüfer bereitzustellen?</w:t>
      </w:r>
    </w:p>
    <w:p w14:paraId="50E4F38A" w14:textId="77777777" w:rsidR="00823F07" w:rsidRDefault="00823F07" w:rsidP="00F64C67">
      <w:pPr>
        <w:pStyle w:val="ListDash"/>
        <w:tabs>
          <w:tab w:val="clear" w:pos="283"/>
        </w:tabs>
        <w:spacing w:after="60"/>
        <w:ind w:left="2127" w:firstLine="0"/>
        <w:rPr>
          <w:szCs w:val="24"/>
          <w:lang w:val="de-DE"/>
        </w:rPr>
      </w:pPr>
      <w:r>
        <w:rPr>
          <w:szCs w:val="24"/>
          <w:lang w:val="de-DE"/>
        </w:rPr>
        <w:t>Die Arbeitsverträge für das betreffende Personal sowie die Musterarbeitsverträge für Beschäftigte, die in verschiedenen Bereichen für den Begünstigten tätig sind (d. h. die nicht ausschließlich für das von der EU geförderte Projekt oder Arbeitsprogramm eingesetzt werden).</w:t>
      </w:r>
    </w:p>
    <w:p w14:paraId="50E4F38B" w14:textId="77777777" w:rsidR="00823F07" w:rsidRDefault="00855224" w:rsidP="008E3F47">
      <w:pPr>
        <w:pStyle w:val="ListDash"/>
        <w:tabs>
          <w:tab w:val="clear" w:pos="283"/>
        </w:tabs>
        <w:spacing w:after="60"/>
        <w:ind w:left="2127" w:firstLine="0"/>
        <w:rPr>
          <w:lang w:val="de-DE" w:eastAsia="en-GB"/>
        </w:rPr>
      </w:pPr>
      <w:r w:rsidRPr="00855224">
        <w:rPr>
          <w:b/>
          <w:lang w:val="de-DE" w:eastAsia="en-GB"/>
        </w:rPr>
        <w:t>Merke:</w:t>
      </w:r>
      <w:r w:rsidR="00980B9A">
        <w:rPr>
          <w:lang w:val="de-DE" w:eastAsia="en-GB"/>
        </w:rPr>
        <w:t xml:space="preserve"> </w:t>
      </w:r>
      <w:r w:rsidR="000E3E32" w:rsidRPr="000E3E32">
        <w:rPr>
          <w:lang w:val="de-DE" w:eastAsia="en-GB"/>
        </w:rPr>
        <w:t xml:space="preserve">Soweit es um Belege für das Personal der Mitbegünstigten handelt (e.g. Gehaltsabrechnungen), reichen beglaubigte Fotokopien der Originale aus.  </w:t>
      </w:r>
    </w:p>
    <w:p w14:paraId="50E4F38C" w14:textId="77777777" w:rsidR="000E3E32" w:rsidRPr="000E3E32" w:rsidRDefault="000E3E32" w:rsidP="008E3F47">
      <w:pPr>
        <w:pStyle w:val="ListDash"/>
        <w:tabs>
          <w:tab w:val="clear" w:pos="283"/>
        </w:tabs>
        <w:spacing w:after="60"/>
        <w:ind w:left="2127" w:firstLine="0"/>
        <w:rPr>
          <w:lang w:val="de-DE" w:eastAsia="en-GB"/>
        </w:rPr>
      </w:pPr>
    </w:p>
    <w:p w14:paraId="50E4F38D" w14:textId="77777777" w:rsidR="00823F07" w:rsidRDefault="00823F07" w:rsidP="00F64C67">
      <w:pPr>
        <w:pStyle w:val="ListDash"/>
        <w:tabs>
          <w:tab w:val="clear" w:pos="283"/>
        </w:tabs>
        <w:spacing w:after="60"/>
        <w:ind w:left="2127" w:firstLine="0"/>
        <w:rPr>
          <w:b/>
          <w:szCs w:val="24"/>
          <w:lang w:val="de-DE"/>
        </w:rPr>
      </w:pPr>
      <w:r>
        <w:rPr>
          <w:b/>
          <w:szCs w:val="24"/>
          <w:lang w:val="de-DE"/>
        </w:rPr>
        <w:t>Welche Angaben können darauf hindeuten, dass eine Abweichung vorliegt?</w:t>
      </w:r>
    </w:p>
    <w:p w14:paraId="50E4F38E" w14:textId="77777777" w:rsidR="00823F07" w:rsidRDefault="00823F07" w:rsidP="00F64C67">
      <w:pPr>
        <w:pStyle w:val="ListDash"/>
        <w:tabs>
          <w:tab w:val="clear" w:pos="283"/>
        </w:tabs>
        <w:spacing w:after="60"/>
        <w:ind w:left="2127" w:firstLine="0"/>
        <w:rPr>
          <w:szCs w:val="24"/>
          <w:lang w:val="de-DE"/>
        </w:rPr>
      </w:pPr>
      <w:r>
        <w:rPr>
          <w:szCs w:val="24"/>
          <w:lang w:val="de-DE"/>
        </w:rPr>
        <w:t xml:space="preserve">Abweichungen von den oben erläuterten Grundsätzen sind vom Rechnungsprüfer als solche zu vermerken. Im Folgenden werden einige Beispiel genannt (die Liste ist nicht </w:t>
      </w:r>
      <w:proofErr w:type="spellStart"/>
      <w:r w:rsidR="00D72F9F">
        <w:rPr>
          <w:szCs w:val="24"/>
          <w:lang w:val="de-DE"/>
        </w:rPr>
        <w:t>abschlie</w:t>
      </w:r>
      <w:proofErr w:type="spellEnd"/>
      <w:r w:rsidR="00D72F9F">
        <w:rPr>
          <w:szCs w:val="24"/>
          <w:lang w:val="de-DE"/>
        </w:rPr>
        <w:t>βend</w:t>
      </w:r>
      <w:r>
        <w:rPr>
          <w:szCs w:val="24"/>
          <w:lang w:val="de-DE"/>
        </w:rPr>
        <w:t>).</w:t>
      </w:r>
    </w:p>
    <w:p w14:paraId="50E4F38F" w14:textId="77777777" w:rsidR="00823F07" w:rsidRPr="009B34C0" w:rsidRDefault="00823F07" w:rsidP="00C67BBE">
      <w:pPr>
        <w:pStyle w:val="ListDash"/>
        <w:tabs>
          <w:tab w:val="clear" w:pos="283"/>
        </w:tabs>
        <w:spacing w:after="60"/>
        <w:ind w:left="2127" w:firstLine="0"/>
        <w:rPr>
          <w:szCs w:val="24"/>
          <w:lang w:val="de-DE"/>
        </w:rPr>
      </w:pPr>
      <w:r>
        <w:rPr>
          <w:b/>
          <w:szCs w:val="24"/>
          <w:lang w:val="de-DE"/>
        </w:rPr>
        <w:t>Direkt eingestellt</w:t>
      </w:r>
      <w:r>
        <w:rPr>
          <w:rStyle w:val="FootnoteReference"/>
          <w:b/>
          <w:szCs w:val="24"/>
          <w:lang w:val="de-DE"/>
        </w:rPr>
        <w:footnoteReference w:id="17"/>
      </w:r>
      <w:r>
        <w:rPr>
          <w:b/>
          <w:szCs w:val="24"/>
          <w:lang w:val="de-DE"/>
        </w:rPr>
        <w:t xml:space="preserve">: </w:t>
      </w:r>
      <w:r>
        <w:rPr>
          <w:szCs w:val="24"/>
          <w:lang w:val="de-DE"/>
        </w:rPr>
        <w:t xml:space="preserve">Abweichungen sind festzustellen, wenn es im Vertrag Anhaltspunkte dafür gibt, dass der Beschäftigte von einer anderen Rechtsperson – dazu gehört auch eine Rechtsperson innerhalb derselben Gruppe (z. B. wenn es sich bei dem Begünstigten um XYZ handelt und der Vertrag mit dem in einem anderen Land eingetragenen XYZ geschlossen wird) – eingestellt wurde. </w:t>
      </w:r>
      <w:r>
        <w:rPr>
          <w:szCs w:val="24"/>
          <w:lang w:val="de-DE"/>
        </w:rPr>
        <w:tab/>
      </w:r>
      <w:r>
        <w:rPr>
          <w:szCs w:val="24"/>
          <w:lang w:val="de-DE"/>
        </w:rPr>
        <w:br/>
      </w:r>
      <w:r>
        <w:rPr>
          <w:szCs w:val="24"/>
          <w:lang w:val="de-DE"/>
        </w:rPr>
        <w:lastRenderedPageBreak/>
        <w:t xml:space="preserve">Eine Abweichung kann beispielsweise auch vorliegen, wenn die Leistungen des Beschäftigten über ein Dienstleistungsunternehmen oder im Rahmen anderer Beratungsvereinbarungen in Rechnung gestellt werden. </w:t>
      </w:r>
    </w:p>
    <w:p w14:paraId="50E4F390" w14:textId="77777777" w:rsidR="00823F07" w:rsidRPr="009B34C0" w:rsidRDefault="00823F07" w:rsidP="00E734D1">
      <w:pPr>
        <w:pStyle w:val="ListDash"/>
        <w:tabs>
          <w:tab w:val="clear" w:pos="283"/>
        </w:tabs>
        <w:spacing w:after="120"/>
        <w:ind w:left="2127" w:firstLine="0"/>
        <w:rPr>
          <w:szCs w:val="24"/>
          <w:lang w:val="de-DE"/>
        </w:rPr>
      </w:pPr>
      <w:r w:rsidRPr="009B34C0">
        <w:rPr>
          <w:b/>
          <w:szCs w:val="24"/>
          <w:lang w:val="de-DE"/>
        </w:rPr>
        <w:t>Entlohnung nach den üblichen Gepflogenheiten des Begünstigten:</w:t>
      </w:r>
      <w:r>
        <w:rPr>
          <w:b/>
          <w:szCs w:val="24"/>
          <w:lang w:val="de-DE"/>
        </w:rPr>
        <w:t xml:space="preserve"> </w:t>
      </w:r>
      <w:r w:rsidRPr="009B34C0">
        <w:rPr>
          <w:szCs w:val="24"/>
          <w:lang w:val="de-DE"/>
        </w:rPr>
        <w:t xml:space="preserve">Typische </w:t>
      </w:r>
      <w:r>
        <w:rPr>
          <w:szCs w:val="24"/>
          <w:lang w:val="de-DE"/>
        </w:rPr>
        <w:t xml:space="preserve">Fälle, in denen eine </w:t>
      </w:r>
      <w:r w:rsidRPr="009B34C0">
        <w:rPr>
          <w:szCs w:val="24"/>
          <w:lang w:val="de-DE"/>
        </w:rPr>
        <w:t xml:space="preserve">Abweichung </w:t>
      </w:r>
      <w:r>
        <w:rPr>
          <w:szCs w:val="24"/>
          <w:lang w:val="de-DE"/>
        </w:rPr>
        <w:t xml:space="preserve">zu vermerken ist, sind beispielsweise die </w:t>
      </w:r>
      <w:r w:rsidRPr="009B34C0">
        <w:rPr>
          <w:szCs w:val="24"/>
          <w:lang w:val="de-DE"/>
        </w:rPr>
        <w:t xml:space="preserve">Entlohnung über einen Pauschalbetrag </w:t>
      </w:r>
      <w:r>
        <w:rPr>
          <w:szCs w:val="24"/>
          <w:lang w:val="de-DE"/>
        </w:rPr>
        <w:t xml:space="preserve">statt </w:t>
      </w:r>
      <w:r w:rsidRPr="009B34C0">
        <w:rPr>
          <w:szCs w:val="24"/>
          <w:lang w:val="de-DE"/>
        </w:rPr>
        <w:t xml:space="preserve">über eine Gehaltsvereinbarung </w:t>
      </w:r>
      <w:r>
        <w:rPr>
          <w:szCs w:val="24"/>
          <w:lang w:val="de-DE"/>
        </w:rPr>
        <w:t xml:space="preserve">oder </w:t>
      </w:r>
      <w:r w:rsidRPr="009B34C0">
        <w:rPr>
          <w:szCs w:val="24"/>
          <w:lang w:val="de-DE"/>
        </w:rPr>
        <w:t>andere Formen der Bezahlung/Berechnung, die nicht den üblichen Gepflogenheiten des Begünstigten entsprechen.</w:t>
      </w:r>
    </w:p>
    <w:p w14:paraId="50E4F391" w14:textId="77777777" w:rsidR="00823F07" w:rsidRPr="009B34C0" w:rsidRDefault="00823F07" w:rsidP="008E3F47">
      <w:pPr>
        <w:pStyle w:val="ListDash"/>
        <w:tabs>
          <w:tab w:val="clear" w:pos="283"/>
        </w:tabs>
        <w:spacing w:after="120"/>
        <w:ind w:left="2127" w:firstLine="0"/>
        <w:rPr>
          <w:lang w:val="de-DE" w:eastAsia="en-GB"/>
        </w:rPr>
      </w:pPr>
    </w:p>
    <w:p w14:paraId="50E4F392" w14:textId="77777777" w:rsidR="00823F07" w:rsidRDefault="00823F07" w:rsidP="00E734D1">
      <w:pPr>
        <w:pStyle w:val="ListNumber1Level3"/>
        <w:rPr>
          <w:szCs w:val="24"/>
          <w:lang w:val="de-DE"/>
        </w:rPr>
      </w:pPr>
      <w:r>
        <w:rPr>
          <w:szCs w:val="24"/>
          <w:lang w:val="de-DE"/>
        </w:rPr>
        <w:t>Der Rechnungsprüfer prüft die Zeiterfassung für die Beschäftigten (Papier/elektronisch, täglich/wöchentlich/monatlich, abgezeichnet, genehmigt).</w:t>
      </w:r>
    </w:p>
    <w:p w14:paraId="50E4F393" w14:textId="77777777" w:rsidR="00823F07" w:rsidRPr="009B34C0" w:rsidRDefault="00823F07" w:rsidP="00E734D1">
      <w:pPr>
        <w:pStyle w:val="ListDash"/>
        <w:tabs>
          <w:tab w:val="clear" w:pos="283"/>
          <w:tab w:val="left" w:pos="720"/>
        </w:tabs>
        <w:spacing w:after="60"/>
        <w:ind w:left="2127" w:firstLine="0"/>
        <w:rPr>
          <w:b/>
          <w:szCs w:val="24"/>
          <w:lang w:val="de-DE"/>
        </w:rPr>
      </w:pPr>
      <w:r w:rsidRPr="009B34C0">
        <w:rPr>
          <w:b/>
          <w:szCs w:val="24"/>
          <w:lang w:val="de-DE"/>
        </w:rPr>
        <w:t>Was ist das Ziel dieser Prüfungshandlung?</w:t>
      </w:r>
    </w:p>
    <w:p w14:paraId="50E4F394" w14:textId="77777777" w:rsidR="00823F07" w:rsidRPr="009B34C0" w:rsidRDefault="00823F07" w:rsidP="00E734D1">
      <w:pPr>
        <w:pStyle w:val="ListDash"/>
        <w:tabs>
          <w:tab w:val="clear" w:pos="283"/>
          <w:tab w:val="left" w:pos="720"/>
        </w:tabs>
        <w:spacing w:after="60"/>
        <w:ind w:left="2127" w:firstLine="0"/>
        <w:rPr>
          <w:b/>
          <w:szCs w:val="24"/>
          <w:lang w:val="de-DE"/>
        </w:rPr>
      </w:pPr>
      <w:r w:rsidRPr="009B34C0">
        <w:rPr>
          <w:szCs w:val="24"/>
          <w:lang w:val="de-DE"/>
        </w:rPr>
        <w:t>Im Rahmen dieser Prüfungshandlung ermittelt die Agentur die Informationen, anhand der sie beurteilt, ob die für das Projekt erfasste Zeit mit den Kosten für das Personal, das an dem Projekt arbeitet, übereinstimmt.</w:t>
      </w:r>
    </w:p>
    <w:p w14:paraId="50E4F395" w14:textId="77777777" w:rsidR="00823F07" w:rsidRPr="00980B9A" w:rsidRDefault="00823F07" w:rsidP="005C2E47">
      <w:pPr>
        <w:pStyle w:val="ListDash"/>
        <w:tabs>
          <w:tab w:val="clear" w:pos="283"/>
          <w:tab w:val="left" w:pos="720"/>
        </w:tabs>
        <w:spacing w:after="60"/>
        <w:ind w:left="2127" w:firstLine="0"/>
        <w:rPr>
          <w:szCs w:val="24"/>
          <w:lang w:val="de-DE"/>
        </w:rPr>
      </w:pPr>
      <w:r>
        <w:rPr>
          <w:szCs w:val="24"/>
          <w:lang w:val="de-DE"/>
        </w:rPr>
        <w:t>Grundsätzlich muss die Arbeitszeit regelmäßig erfasst und vom Projektleiter genehmigt werden, um sicherzustellen, dass der Zeitaufwand für die Maßnahme ordnungsgemäß festgehalten und in Rechnung gestellt werden kann.</w:t>
      </w:r>
      <w:r>
        <w:rPr>
          <w:b/>
          <w:szCs w:val="24"/>
          <w:lang w:val="de-DE"/>
        </w:rPr>
        <w:t xml:space="preserve"> </w:t>
      </w:r>
      <w:r>
        <w:rPr>
          <w:szCs w:val="24"/>
          <w:lang w:val="de-DE"/>
        </w:rPr>
        <w:t>Für die ausgewählten Beschäftigten müssen die für die Maßnahme berechneten Stunden im Zeiterfassungssystem genau festgehalten sein.</w:t>
      </w:r>
      <w:r>
        <w:rPr>
          <w:b/>
          <w:szCs w:val="24"/>
          <w:lang w:val="de-DE"/>
        </w:rPr>
        <w:t xml:space="preserve"> </w:t>
      </w:r>
      <w:r>
        <w:rPr>
          <w:szCs w:val="24"/>
          <w:lang w:val="de-DE"/>
        </w:rPr>
        <w:t>Diskrepanzen zwischen der Anzahl der Stunden, die für die Maßnahme in Rechnung gestellt werden, und der Anzahl der Stunden, die im System erfasst wurden, sind als Abweichung zu vermerken.</w:t>
      </w:r>
      <w:r w:rsidR="00B37B77">
        <w:rPr>
          <w:szCs w:val="24"/>
          <w:lang w:val="de-DE"/>
        </w:rPr>
        <w:t xml:space="preserve"> Ein fehlendes Zeiterfassungssystem soll auch als Abweichung vermerkt werden.</w:t>
      </w:r>
    </w:p>
    <w:p w14:paraId="50E4F396" w14:textId="77777777" w:rsidR="00823F07" w:rsidRDefault="00823F07" w:rsidP="005C2E47">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397" w14:textId="77777777" w:rsidR="00823F07" w:rsidRDefault="00823F07" w:rsidP="005C2E47">
      <w:pPr>
        <w:autoSpaceDE w:val="0"/>
        <w:autoSpaceDN w:val="0"/>
        <w:adjustRightInd w:val="0"/>
        <w:spacing w:after="120"/>
        <w:ind w:left="2126"/>
        <w:rPr>
          <w:szCs w:val="24"/>
          <w:lang w:val="de-DE"/>
        </w:rPr>
      </w:pPr>
      <w:r>
        <w:rPr>
          <w:szCs w:val="24"/>
          <w:lang w:val="de-DE"/>
        </w:rPr>
        <w:t xml:space="preserve">Vom Begünstigten ist eine Beschreibung des Zeiterfassungssystems vorzulegen und für die zur Prüfung ausgewählten Beschäftigten sind alle Zeitnachweise zur Verfügung zu stellen oder uneingeschränkter Zugang zu dem Computersystem </w:t>
      </w:r>
      <w:r w:rsidR="00B37B77">
        <w:rPr>
          <w:szCs w:val="24"/>
          <w:lang w:val="de-DE"/>
        </w:rPr>
        <w:t xml:space="preserve">zu </w:t>
      </w:r>
      <w:r>
        <w:rPr>
          <w:szCs w:val="24"/>
          <w:lang w:val="de-DE"/>
        </w:rPr>
        <w:t>gewähren, in dem die Zeit der Beschäftigten erfasst wird. Der Rechnungsprüfer muss in der Lage sein, bei der ausgewählten Stichprobe der Zeitnachweise den in Rechnung gestellten Zeitaufwand für jeden einzelnen Beschäftigten nachzuvollziehen.</w:t>
      </w:r>
    </w:p>
    <w:p w14:paraId="50E4F398" w14:textId="77777777" w:rsidR="00B37B77" w:rsidRPr="004B1E9E" w:rsidRDefault="00855224" w:rsidP="00B37B77">
      <w:pPr>
        <w:pStyle w:val="ListDash"/>
        <w:tabs>
          <w:tab w:val="clear" w:pos="283"/>
        </w:tabs>
        <w:ind w:left="2127" w:firstLine="0"/>
        <w:rPr>
          <w:szCs w:val="24"/>
          <w:lang w:val="de-DE"/>
        </w:rPr>
      </w:pPr>
      <w:r w:rsidRPr="00423EF9">
        <w:rPr>
          <w:b/>
          <w:szCs w:val="24"/>
          <w:lang w:val="de-DE"/>
        </w:rPr>
        <w:t>Merke:</w:t>
      </w:r>
      <w:r w:rsidR="00423EF9">
        <w:rPr>
          <w:b/>
          <w:szCs w:val="24"/>
          <w:lang w:val="de-DE"/>
        </w:rPr>
        <w:t xml:space="preserve"> </w:t>
      </w:r>
      <w:r w:rsidRPr="00423EF9">
        <w:rPr>
          <w:szCs w:val="24"/>
          <w:lang w:val="de-DE"/>
        </w:rPr>
        <w:t>Soweit es um Belege für das Personal der Mit</w:t>
      </w:r>
      <w:r w:rsidR="00B37B77" w:rsidRPr="00423EF9">
        <w:rPr>
          <w:szCs w:val="24"/>
          <w:lang w:val="de-DE"/>
        </w:rPr>
        <w:t xml:space="preserve">begünstigten handelt (e.g. Gehaltsabrechnungen), reichen beglaubigte Fotokopien der Originale aus. </w:t>
      </w:r>
    </w:p>
    <w:p w14:paraId="50E4F399" w14:textId="77777777" w:rsidR="00823F07" w:rsidRPr="004B1E9E" w:rsidRDefault="00823F07" w:rsidP="008E3F47">
      <w:pPr>
        <w:autoSpaceDE w:val="0"/>
        <w:autoSpaceDN w:val="0"/>
        <w:adjustRightInd w:val="0"/>
        <w:spacing w:after="120"/>
        <w:ind w:left="2126"/>
        <w:rPr>
          <w:bCs/>
          <w:szCs w:val="24"/>
          <w:lang w:val="de-DE" w:eastAsia="en-GB"/>
        </w:rPr>
      </w:pPr>
    </w:p>
    <w:p w14:paraId="50E4F39A" w14:textId="77777777" w:rsidR="00823F07" w:rsidRDefault="00823F07" w:rsidP="00344E4B">
      <w:pPr>
        <w:pStyle w:val="ListNumber1Level3"/>
        <w:rPr>
          <w:szCs w:val="24"/>
          <w:lang w:val="de-DE"/>
        </w:rPr>
      </w:pPr>
      <w:r>
        <w:rPr>
          <w:szCs w:val="24"/>
          <w:lang w:val="de-DE"/>
        </w:rPr>
        <w:t xml:space="preserve">Für die ausgewählten Beschäftigten prüft der Rechnungsprüfer den Tagessatz, indem er die tatsächlichen Personalkosten durch die tatsächlichen Arbeitstage dividiert und das Ergebnis mit dem vom Begünstigten in Rechnung gestellten Tagessatz vergleicht. </w:t>
      </w:r>
    </w:p>
    <w:p w14:paraId="50E4F39B" w14:textId="77777777" w:rsidR="00823F07" w:rsidRPr="009B34C0" w:rsidRDefault="00823F07" w:rsidP="00344E4B">
      <w:pPr>
        <w:pStyle w:val="ListDash"/>
        <w:tabs>
          <w:tab w:val="clear" w:pos="283"/>
          <w:tab w:val="left" w:pos="720"/>
        </w:tabs>
        <w:spacing w:after="60"/>
        <w:ind w:left="2127" w:firstLine="0"/>
        <w:rPr>
          <w:b/>
          <w:szCs w:val="24"/>
          <w:lang w:val="de-DE"/>
        </w:rPr>
      </w:pPr>
      <w:r w:rsidRPr="009B34C0">
        <w:rPr>
          <w:b/>
          <w:szCs w:val="24"/>
          <w:lang w:val="de-DE"/>
        </w:rPr>
        <w:lastRenderedPageBreak/>
        <w:t>Was ist das Ziel dieser Prüfungshandlung?</w:t>
      </w:r>
    </w:p>
    <w:p w14:paraId="50E4F39C" w14:textId="77777777" w:rsidR="00823F07" w:rsidRDefault="00823F07" w:rsidP="00A047EA">
      <w:pPr>
        <w:autoSpaceDE w:val="0"/>
        <w:autoSpaceDN w:val="0"/>
        <w:adjustRightInd w:val="0"/>
        <w:spacing w:after="0"/>
        <w:ind w:left="2127"/>
        <w:rPr>
          <w:szCs w:val="24"/>
          <w:lang w:val="de-DE"/>
        </w:rPr>
      </w:pPr>
      <w:r w:rsidRPr="009B34C0">
        <w:rPr>
          <w:szCs w:val="24"/>
          <w:lang w:val="de-DE"/>
        </w:rPr>
        <w:t xml:space="preserve">Ziel dieser Prüfung ist es, festzustellen, ob die in Rechnung gestellten Tagessätze anhand der tatsächlich zugrunde liegenden Kostenangaben für den betreffenden Zeitraum korrekt errechnet wurden, das heißt, </w:t>
      </w:r>
      <w:r>
        <w:rPr>
          <w:szCs w:val="24"/>
          <w:lang w:val="de-DE"/>
        </w:rPr>
        <w:t xml:space="preserve">ob </w:t>
      </w:r>
      <w:r w:rsidRPr="009B34C0">
        <w:rPr>
          <w:szCs w:val="24"/>
          <w:lang w:val="de-DE"/>
        </w:rPr>
        <w:t xml:space="preserve">die Kosten für den Arbeitgeber (Löhne und Gehälter einschließlich Zulagen und sonstiger Personalkosten) durch die </w:t>
      </w:r>
      <w:r w:rsidR="00D02B1C">
        <w:rPr>
          <w:szCs w:val="24"/>
          <w:lang w:val="de-DE"/>
        </w:rPr>
        <w:t xml:space="preserve">Anzahl der </w:t>
      </w:r>
      <w:r w:rsidRPr="009B34C0">
        <w:rPr>
          <w:szCs w:val="24"/>
          <w:lang w:val="de-DE"/>
        </w:rPr>
        <w:t>Arbeitstage</w:t>
      </w:r>
      <w:r w:rsidR="00D02B1C">
        <w:rPr>
          <w:rStyle w:val="FootnoteReference"/>
          <w:szCs w:val="24"/>
          <w:lang w:val="de-DE"/>
        </w:rPr>
        <w:footnoteReference w:id="18"/>
      </w:r>
      <w:r w:rsidRPr="009B34C0">
        <w:rPr>
          <w:szCs w:val="24"/>
          <w:lang w:val="de-DE"/>
        </w:rPr>
        <w:t xml:space="preserve"> </w:t>
      </w:r>
      <w:r>
        <w:rPr>
          <w:szCs w:val="24"/>
          <w:lang w:val="de-DE"/>
        </w:rPr>
        <w:t xml:space="preserve">dividiert wurden und ein </w:t>
      </w:r>
      <w:r w:rsidRPr="009B34C0">
        <w:rPr>
          <w:szCs w:val="24"/>
          <w:lang w:val="de-DE"/>
        </w:rPr>
        <w:t>Abgleich zwischen den Gehaltslisten für die ausgewählten Beschäftigten und der Buchführung sowie den Zahlungen</w:t>
      </w:r>
      <w:r>
        <w:rPr>
          <w:szCs w:val="24"/>
          <w:lang w:val="de-DE"/>
        </w:rPr>
        <w:t xml:space="preserve"> erfolgte</w:t>
      </w:r>
      <w:r w:rsidRPr="009B34C0">
        <w:rPr>
          <w:szCs w:val="24"/>
          <w:lang w:val="de-DE"/>
        </w:rPr>
        <w:t>.</w:t>
      </w:r>
      <w:r>
        <w:rPr>
          <w:szCs w:val="24"/>
          <w:lang w:val="de-DE"/>
        </w:rPr>
        <w:t xml:space="preserve"> </w:t>
      </w:r>
    </w:p>
    <w:p w14:paraId="50E4F39D" w14:textId="77777777" w:rsidR="00823F07" w:rsidRPr="0022080C" w:rsidRDefault="00823F07" w:rsidP="008E3F47">
      <w:pPr>
        <w:autoSpaceDE w:val="0"/>
        <w:autoSpaceDN w:val="0"/>
        <w:adjustRightInd w:val="0"/>
        <w:spacing w:after="0"/>
        <w:ind w:left="2127"/>
        <w:rPr>
          <w:szCs w:val="24"/>
          <w:lang w:val="de-DE" w:eastAsia="en-GB"/>
        </w:rPr>
      </w:pPr>
    </w:p>
    <w:p w14:paraId="50E4F39E" w14:textId="77777777" w:rsidR="00823F07" w:rsidRDefault="00823F07" w:rsidP="00A047EA">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39F" w14:textId="77777777" w:rsidR="00823F07" w:rsidRDefault="00823F07" w:rsidP="00A047EA">
      <w:pPr>
        <w:autoSpaceDE w:val="0"/>
        <w:autoSpaceDN w:val="0"/>
        <w:adjustRightInd w:val="0"/>
        <w:spacing w:after="0"/>
        <w:ind w:left="2127"/>
        <w:rPr>
          <w:szCs w:val="24"/>
          <w:lang w:val="de-DE"/>
        </w:rPr>
      </w:pPr>
      <w:r>
        <w:rPr>
          <w:szCs w:val="24"/>
          <w:lang w:val="de-DE"/>
        </w:rPr>
        <w:t>Die jeweiligen Gehaltslisten für den betreffenden Zeitraum (Grundgehalt, alle Arten von Zulagen, Rentenbeiträge, Lohnsteuern des Arbeitgebers, Sozialversicherungsbeiträge usw.) und die Zahl der Arbeitstage</w:t>
      </w:r>
      <w:r>
        <w:rPr>
          <w:rStyle w:val="FootnoteReference"/>
          <w:szCs w:val="24"/>
          <w:lang w:val="de-DE"/>
        </w:rPr>
        <w:footnoteReference w:id="19"/>
      </w:r>
      <w:r>
        <w:rPr>
          <w:szCs w:val="24"/>
          <w:lang w:val="de-DE"/>
        </w:rPr>
        <w:t>, die für die Errechnung der Tagessätze zugrunde gelegt wurde. Vom Begünstigten ist außerdem ein Abgleich/eine Berechnung vorzulegen, aus der hervorgeht, wie die Tagessätze anhand der Gehaltslisten errechnet wurden.</w:t>
      </w:r>
    </w:p>
    <w:p w14:paraId="50E4F3A0" w14:textId="77777777" w:rsidR="00823F07" w:rsidRPr="00634115" w:rsidRDefault="00823F07" w:rsidP="008E3F47">
      <w:pPr>
        <w:autoSpaceDE w:val="0"/>
        <w:autoSpaceDN w:val="0"/>
        <w:adjustRightInd w:val="0"/>
        <w:spacing w:after="0"/>
        <w:ind w:left="2127"/>
        <w:rPr>
          <w:szCs w:val="24"/>
          <w:lang w:val="de-DE" w:eastAsia="en-GB"/>
        </w:rPr>
      </w:pPr>
    </w:p>
    <w:p w14:paraId="50E4F3A1" w14:textId="77777777" w:rsidR="00823F07" w:rsidRPr="009B34C0" w:rsidRDefault="00823F07" w:rsidP="00A047EA">
      <w:pPr>
        <w:autoSpaceDE w:val="0"/>
        <w:autoSpaceDN w:val="0"/>
        <w:adjustRightInd w:val="0"/>
        <w:spacing w:after="0"/>
        <w:ind w:left="2127"/>
        <w:rPr>
          <w:szCs w:val="24"/>
          <w:lang w:val="de-DE"/>
        </w:rPr>
      </w:pPr>
      <w:r>
        <w:rPr>
          <w:szCs w:val="24"/>
          <w:lang w:val="de-DE"/>
        </w:rPr>
        <w:t xml:space="preserve">Können die Arbeitstage oder die Personalkosten </w:t>
      </w:r>
      <w:r>
        <w:rPr>
          <w:i/>
          <w:szCs w:val="24"/>
          <w:lang w:val="de-DE"/>
        </w:rPr>
        <w:t>vom Begünstigten</w:t>
      </w:r>
      <w:r>
        <w:rPr>
          <w:szCs w:val="24"/>
          <w:lang w:val="de-DE"/>
        </w:rPr>
        <w:t xml:space="preserve"> nicht ermittelt </w:t>
      </w:r>
      <w:r>
        <w:rPr>
          <w:i/>
          <w:szCs w:val="24"/>
          <w:lang w:val="de-DE"/>
        </w:rPr>
        <w:t>oder begründet werden</w:t>
      </w:r>
      <w:r>
        <w:rPr>
          <w:szCs w:val="24"/>
          <w:lang w:val="de-DE"/>
        </w:rPr>
        <w:t xml:space="preserve">, so sind sie (zusammen mit den Beträgen) als Abweichungen zu vermerken. </w:t>
      </w:r>
    </w:p>
    <w:p w14:paraId="50E4F3A2" w14:textId="77777777" w:rsidR="00823F07" w:rsidRPr="009B34C0" w:rsidRDefault="00823F07" w:rsidP="008E3F47">
      <w:pPr>
        <w:autoSpaceDE w:val="0"/>
        <w:autoSpaceDN w:val="0"/>
        <w:adjustRightInd w:val="0"/>
        <w:spacing w:after="0"/>
        <w:ind w:left="2127"/>
        <w:jc w:val="left"/>
        <w:rPr>
          <w:szCs w:val="24"/>
          <w:lang w:val="de-DE" w:eastAsia="en-GB"/>
        </w:rPr>
      </w:pPr>
    </w:p>
    <w:p w14:paraId="50E4F3A3" w14:textId="77777777" w:rsidR="00823F07" w:rsidRPr="009B34C0" w:rsidRDefault="00823F07" w:rsidP="00A047EA">
      <w:pPr>
        <w:autoSpaceDE w:val="0"/>
        <w:autoSpaceDN w:val="0"/>
        <w:adjustRightInd w:val="0"/>
        <w:spacing w:after="0"/>
        <w:ind w:left="2127"/>
        <w:rPr>
          <w:szCs w:val="24"/>
          <w:lang w:val="de-DE"/>
        </w:rPr>
      </w:pPr>
      <w:r w:rsidRPr="009B34C0">
        <w:rPr>
          <w:b/>
          <w:szCs w:val="24"/>
          <w:lang w:val="de-DE"/>
        </w:rPr>
        <w:t xml:space="preserve">Welche Arbeitskosten sind nicht förderfähig oder als Abweichungen zu betrachten? </w:t>
      </w:r>
    </w:p>
    <w:p w14:paraId="50E4F3A4" w14:textId="77777777" w:rsidR="00823F07" w:rsidRPr="009B34C0" w:rsidRDefault="00823F07" w:rsidP="008E3F47">
      <w:pPr>
        <w:autoSpaceDE w:val="0"/>
        <w:autoSpaceDN w:val="0"/>
        <w:adjustRightInd w:val="0"/>
        <w:spacing w:after="0"/>
        <w:ind w:left="2127"/>
        <w:rPr>
          <w:b/>
          <w:szCs w:val="24"/>
          <w:lang w:val="de-DE" w:eastAsia="en-GB"/>
        </w:rPr>
      </w:pPr>
    </w:p>
    <w:p w14:paraId="50E4F3A5" w14:textId="77777777" w:rsidR="00823F07" w:rsidRDefault="00823F07" w:rsidP="00A047EA">
      <w:pPr>
        <w:autoSpaceDE w:val="0"/>
        <w:autoSpaceDN w:val="0"/>
        <w:adjustRightInd w:val="0"/>
        <w:ind w:left="2126"/>
        <w:rPr>
          <w:szCs w:val="24"/>
          <w:lang w:val="de-DE"/>
        </w:rPr>
      </w:pPr>
      <w:r w:rsidRPr="009B34C0">
        <w:rPr>
          <w:szCs w:val="24"/>
          <w:lang w:val="de-DE"/>
        </w:rPr>
        <w:t>Grundsätzlich werden alle Arbeitskosten im Rahmen der üblichen Vergütungsregelung des Begünstigten anerkannt.</w:t>
      </w:r>
      <w:r>
        <w:rPr>
          <w:szCs w:val="24"/>
          <w:lang w:val="de-DE"/>
        </w:rPr>
        <w:t xml:space="preserve"> In Rechnung gestellte Kosten, die sich speziell auf die Beteiligung an europäischen Projekten beziehen und nicht Teil dieser üblichen Vergütungs- und/oder Rechnungslegungsgrundsätze sind, sind als Abweichungen zu vermerken.</w:t>
      </w:r>
    </w:p>
    <w:p w14:paraId="50E4F3A6" w14:textId="77777777" w:rsidR="00823F07" w:rsidRPr="00634115" w:rsidRDefault="00823F07" w:rsidP="008E3F47">
      <w:pPr>
        <w:autoSpaceDE w:val="0"/>
        <w:autoSpaceDN w:val="0"/>
        <w:adjustRightInd w:val="0"/>
        <w:ind w:left="2126"/>
        <w:rPr>
          <w:lang w:val="de-DE"/>
        </w:rPr>
      </w:pPr>
      <w:r w:rsidRPr="00634115">
        <w:rPr>
          <w:szCs w:val="24"/>
          <w:lang w:val="de-DE" w:eastAsia="en-GB"/>
        </w:rPr>
        <w:br w:type="page"/>
      </w:r>
    </w:p>
    <w:p w14:paraId="50E4F3A7" w14:textId="77777777" w:rsidR="00823F07" w:rsidRDefault="00823F07" w:rsidP="00A047EA">
      <w:pPr>
        <w:pStyle w:val="ListNumberLevel2"/>
        <w:numPr>
          <w:ilvl w:val="1"/>
          <w:numId w:val="24"/>
        </w:numPr>
        <w:tabs>
          <w:tab w:val="num" w:pos="3117"/>
        </w:tabs>
        <w:spacing w:after="120"/>
        <w:rPr>
          <w:szCs w:val="24"/>
          <w:u w:val="single"/>
          <w:lang w:val="de-DE"/>
        </w:rPr>
      </w:pPr>
      <w:r>
        <w:rPr>
          <w:szCs w:val="24"/>
          <w:u w:val="single"/>
          <w:lang w:val="de-DE"/>
        </w:rPr>
        <w:lastRenderedPageBreak/>
        <w:t>Sonstige direkte Kosten</w:t>
      </w:r>
    </w:p>
    <w:p w14:paraId="50E4F3A8" w14:textId="77777777" w:rsidR="00823F07" w:rsidRDefault="00823F07" w:rsidP="00D14D6D">
      <w:pPr>
        <w:ind w:left="2160"/>
        <w:rPr>
          <w:szCs w:val="24"/>
          <w:lang w:val="de-DE"/>
        </w:rPr>
      </w:pPr>
      <w:r>
        <w:rPr>
          <w:szCs w:val="24"/>
          <w:lang w:val="de-DE"/>
        </w:rPr>
        <w:t xml:space="preserve">Für den Zweck dieses Leitfadens bezieht sich die Rubrik „Sonstige direkte Kosten“ grundsätzlich auf alle direkten Kostenkategorien im genehmigten Finanzplan, </w:t>
      </w:r>
      <w:r>
        <w:rPr>
          <w:szCs w:val="24"/>
          <w:u w:val="single"/>
          <w:lang w:val="de-DE"/>
        </w:rPr>
        <w:t>außer</w:t>
      </w:r>
      <w:r>
        <w:rPr>
          <w:szCs w:val="24"/>
          <w:lang w:val="de-DE"/>
        </w:rPr>
        <w:t xml:space="preserve"> Personalkosten, wie zum Beispiel Reise- und Aufenthaltskosten, Kosten für Ausrüstung oder Produktion und Verbreitung usw. </w:t>
      </w:r>
    </w:p>
    <w:p w14:paraId="50E4F3A9" w14:textId="77777777" w:rsidR="00823F07" w:rsidRDefault="00823F07" w:rsidP="00D14D6D">
      <w:pPr>
        <w:pStyle w:val="ListDash"/>
        <w:tabs>
          <w:tab w:val="clear" w:pos="283"/>
          <w:tab w:val="left" w:pos="720"/>
        </w:tabs>
        <w:ind w:left="2126" w:firstLine="0"/>
        <w:rPr>
          <w:b/>
          <w:szCs w:val="24"/>
          <w:lang w:val="de-DE"/>
        </w:rPr>
      </w:pPr>
      <w:r>
        <w:rPr>
          <w:b/>
          <w:szCs w:val="24"/>
          <w:lang w:val="de-DE"/>
        </w:rPr>
        <w:t>Welche Unterlagen sind vom Begünstigten für den Rechnungsprüfer bereitzustellen?</w:t>
      </w:r>
    </w:p>
    <w:p w14:paraId="50E4F3AA" w14:textId="77777777" w:rsidR="00823F07" w:rsidRDefault="00823F07" w:rsidP="00D14D6D">
      <w:pPr>
        <w:ind w:left="2160"/>
        <w:rPr>
          <w:szCs w:val="24"/>
          <w:lang w:val="de-DE"/>
        </w:rPr>
      </w:pPr>
      <w:r>
        <w:rPr>
          <w:szCs w:val="24"/>
          <w:lang w:val="de-DE"/>
        </w:rPr>
        <w:t>Für die meisten Transaktionen in diesen Kostenkategorien reichen die vom Begünstigten gesammelten Originalrechnungen von Dritten (oder beglaubigte Kopien bei Mitbegünstigten) als Kostennachweis aus.</w:t>
      </w:r>
    </w:p>
    <w:p w14:paraId="50E4F3AB" w14:textId="77777777" w:rsidR="00823F07" w:rsidRPr="009B34C0" w:rsidRDefault="00823F07" w:rsidP="00D14D6D">
      <w:pPr>
        <w:ind w:left="2160"/>
        <w:rPr>
          <w:szCs w:val="24"/>
          <w:lang w:val="de-DE"/>
        </w:rPr>
      </w:pPr>
      <w:r>
        <w:rPr>
          <w:szCs w:val="24"/>
          <w:lang w:val="de-DE"/>
        </w:rPr>
        <w:t xml:space="preserve">Bei Flugkosten können darüber hinaus Flugtickets und Bordkarten geeignete Belege sein, aus denen sowohl die Kosten für die Beförderung als auch die Namen der Reisenden, das jeweilige Datum sowie der Abflugs- und Zielort hervorgehen. </w:t>
      </w:r>
    </w:p>
    <w:p w14:paraId="50E4F3AC" w14:textId="77777777" w:rsidR="00823F07" w:rsidRDefault="00823F07" w:rsidP="00D14D6D">
      <w:pPr>
        <w:ind w:left="2160"/>
        <w:rPr>
          <w:szCs w:val="24"/>
          <w:lang w:val="de-DE"/>
        </w:rPr>
      </w:pPr>
      <w:r>
        <w:rPr>
          <w:b/>
          <w:szCs w:val="24"/>
          <w:lang w:val="de-DE"/>
        </w:rPr>
        <w:t>Welches sind die häufigsten Fehler von Begünstigten im Zusammenhang mit „Sonstigen direkten Kosten“?</w:t>
      </w:r>
    </w:p>
    <w:p w14:paraId="50E4F3AD" w14:textId="77777777" w:rsidR="00823F07" w:rsidRDefault="00823F07" w:rsidP="00D14D6D">
      <w:pPr>
        <w:ind w:left="2160"/>
        <w:rPr>
          <w:szCs w:val="24"/>
          <w:lang w:val="de-DE"/>
        </w:rPr>
      </w:pPr>
      <w:r>
        <w:rPr>
          <w:szCs w:val="24"/>
          <w:lang w:val="de-DE"/>
        </w:rPr>
        <w:t>a) Allgemein: Die Rechnungen sind nicht detailliert genug, um einen klaren Bezug zu den Projektaktivitäten nachzuweisen.</w:t>
      </w:r>
    </w:p>
    <w:p w14:paraId="50E4F3AE" w14:textId="77777777" w:rsidR="00823F07" w:rsidRPr="00D14D6D" w:rsidRDefault="00823F07" w:rsidP="00D14D6D">
      <w:pPr>
        <w:ind w:left="2160"/>
        <w:rPr>
          <w:szCs w:val="24"/>
          <w:lang w:val="de-DE"/>
        </w:rPr>
      </w:pPr>
      <w:r w:rsidRPr="00D14D6D">
        <w:rPr>
          <w:szCs w:val="24"/>
          <w:lang w:val="de-DE"/>
        </w:rPr>
        <w:t>b) Aufenthaltskosten</w:t>
      </w:r>
      <w:r>
        <w:rPr>
          <w:szCs w:val="24"/>
          <w:lang w:val="de-DE"/>
        </w:rPr>
        <w:t>: Die geltend gemachten Aufenthaltskosten übersteigen die Tageshöchstsätze, die in der Aufforderung zur Einreichung von Vorschlägen veröffentlicht bzw. in der Finanzhilfevereinbarung/-entscheidung vorgesehen sind.</w:t>
      </w:r>
    </w:p>
    <w:p w14:paraId="50E4F3AF" w14:textId="77777777" w:rsidR="00823F07" w:rsidRDefault="00823F07" w:rsidP="00D14D6D">
      <w:pPr>
        <w:ind w:left="2160"/>
        <w:rPr>
          <w:szCs w:val="24"/>
          <w:lang w:val="en-GB"/>
        </w:rPr>
      </w:pPr>
      <w:r w:rsidRPr="00D14D6D">
        <w:rPr>
          <w:szCs w:val="24"/>
          <w:lang w:val="en-GB"/>
        </w:rPr>
        <w:t xml:space="preserve">c) </w:t>
      </w:r>
      <w:proofErr w:type="spellStart"/>
      <w:r w:rsidRPr="00D14D6D">
        <w:rPr>
          <w:szCs w:val="24"/>
          <w:lang w:val="en-GB"/>
        </w:rPr>
        <w:t>Ausrüstung</w:t>
      </w:r>
      <w:proofErr w:type="spellEnd"/>
      <w:r w:rsidRPr="00D14D6D">
        <w:rPr>
          <w:szCs w:val="24"/>
          <w:lang w:val="en-GB"/>
        </w:rPr>
        <w:t>:</w:t>
      </w:r>
    </w:p>
    <w:p w14:paraId="50E4F3B0" w14:textId="77777777" w:rsidR="00823F07" w:rsidRDefault="00823F07" w:rsidP="00D14D6D">
      <w:pPr>
        <w:pStyle w:val="ListParagraph"/>
        <w:numPr>
          <w:ilvl w:val="0"/>
          <w:numId w:val="25"/>
        </w:numPr>
        <w:rPr>
          <w:szCs w:val="24"/>
          <w:lang w:val="de-DE"/>
        </w:rPr>
      </w:pPr>
      <w:r>
        <w:rPr>
          <w:szCs w:val="24"/>
          <w:lang w:val="de-DE"/>
        </w:rPr>
        <w:t>die Abschreibung wird nicht korrekt und nicht entsprechend den Bestimmungen der Finanzhilfevereinbarung/-entscheidung errechnet;</w:t>
      </w:r>
    </w:p>
    <w:p w14:paraId="50E4F3B1" w14:textId="77777777" w:rsidR="00823F07" w:rsidRDefault="00823F07" w:rsidP="00E84B9B">
      <w:pPr>
        <w:pStyle w:val="ListParagraph"/>
        <w:numPr>
          <w:ilvl w:val="0"/>
          <w:numId w:val="25"/>
        </w:numPr>
        <w:rPr>
          <w:szCs w:val="24"/>
          <w:lang w:val="de-DE"/>
        </w:rPr>
      </w:pPr>
      <w:r>
        <w:rPr>
          <w:szCs w:val="24"/>
          <w:lang w:val="de-DE"/>
        </w:rPr>
        <w:t>für einen Ausrüstungsgegenstand werden die Gesamtkosten angegeben, obwohl nur die Kosten nach Abzug des Abschreibungsbetrags geltend gemacht werden dürfen.</w:t>
      </w:r>
    </w:p>
    <w:p w14:paraId="50E4F3B2" w14:textId="77777777" w:rsidR="00823F07" w:rsidRPr="00E84B9B" w:rsidRDefault="00823F07" w:rsidP="00E84B9B">
      <w:pPr>
        <w:ind w:left="2160"/>
        <w:rPr>
          <w:szCs w:val="24"/>
          <w:lang w:val="de-DE"/>
        </w:rPr>
      </w:pPr>
      <w:r>
        <w:rPr>
          <w:szCs w:val="24"/>
          <w:lang w:val="de-DE"/>
        </w:rPr>
        <w:t>d) Produktion/Verbreitung: V</w:t>
      </w:r>
      <w:r w:rsidRPr="009B34C0">
        <w:rPr>
          <w:szCs w:val="24"/>
          <w:lang w:val="de-DE"/>
        </w:rPr>
        <w:t>om Begünstigten wurden keine Belege für die Produkte, wie z</w:t>
      </w:r>
      <w:r>
        <w:rPr>
          <w:szCs w:val="24"/>
          <w:lang w:val="de-DE"/>
        </w:rPr>
        <w:t>. B. Broschüren, Prospekte, Publikationen, Website für die Maßnahme oder das Programm, aufbewahrt.</w:t>
      </w:r>
    </w:p>
    <w:p w14:paraId="50E4F3B3" w14:textId="77777777" w:rsidR="00823F07" w:rsidRDefault="00823F07" w:rsidP="00375660">
      <w:pPr>
        <w:ind w:left="2160"/>
        <w:rPr>
          <w:szCs w:val="24"/>
          <w:lang w:val="de-DE"/>
        </w:rPr>
      </w:pPr>
      <w:r w:rsidRPr="009B34C0">
        <w:rPr>
          <w:szCs w:val="24"/>
          <w:lang w:val="de-DE"/>
        </w:rPr>
        <w:t xml:space="preserve">Die oben beschriebenen Leitlinien sind allgemeiner Natur und sollen Informationen zu diesen Fragen vermitteln. </w:t>
      </w:r>
      <w:r>
        <w:rPr>
          <w:szCs w:val="24"/>
          <w:lang w:val="de-DE"/>
        </w:rPr>
        <w:t xml:space="preserve">Es wird jedoch empfohlen, dass der Begünstigte und der Rechnungsprüfer </w:t>
      </w:r>
      <w:r w:rsidR="00194CE8">
        <w:rPr>
          <w:szCs w:val="24"/>
          <w:lang w:val="de-DE"/>
        </w:rPr>
        <w:t xml:space="preserve">die </w:t>
      </w:r>
      <w:r w:rsidR="008D0CE8">
        <w:rPr>
          <w:szCs w:val="24"/>
          <w:lang w:val="de-DE"/>
        </w:rPr>
        <w:t>relevanten Kapitel</w:t>
      </w:r>
      <w:r>
        <w:rPr>
          <w:szCs w:val="24"/>
          <w:lang w:val="de-DE"/>
        </w:rPr>
        <w:t xml:space="preserve"> des Verwaltungs- und Finanzhandbuchs/Programmleitfadens konsultieren, um sich eingehender über die Förderfähigkeit von Kosten sowie die Regeln </w:t>
      </w:r>
      <w:r>
        <w:rPr>
          <w:szCs w:val="24"/>
          <w:lang w:val="de-DE"/>
        </w:rPr>
        <w:lastRenderedPageBreak/>
        <w:t>zur Vorlage von Dokumenten für die einzelnen Kategorien der „Sonstigen direkten Kosten“ zu informieren.</w:t>
      </w:r>
    </w:p>
    <w:p w14:paraId="50E4F3B4" w14:textId="77777777" w:rsidR="00823F07" w:rsidRDefault="00823F07" w:rsidP="00F763F2">
      <w:pPr>
        <w:pStyle w:val="ListNumber"/>
        <w:numPr>
          <w:ilvl w:val="0"/>
          <w:numId w:val="23"/>
        </w:numPr>
        <w:rPr>
          <w:szCs w:val="24"/>
          <w:lang w:val="en-GB"/>
        </w:rPr>
      </w:pPr>
      <w:r>
        <w:rPr>
          <w:szCs w:val="24"/>
          <w:u w:val="single"/>
          <w:lang w:val="de-DE"/>
        </w:rPr>
        <w:t>Indirekte Kosten</w:t>
      </w:r>
      <w:r w:rsidR="008D0CE8">
        <w:rPr>
          <w:rStyle w:val="FootnoteReference"/>
          <w:szCs w:val="24"/>
          <w:u w:val="single"/>
          <w:lang w:val="de-DE"/>
        </w:rPr>
        <w:footnoteReference w:id="20"/>
      </w:r>
    </w:p>
    <w:p w14:paraId="50E4F3B5" w14:textId="77777777" w:rsidR="00823F07" w:rsidRPr="00980B9A" w:rsidRDefault="00823F07" w:rsidP="00F763F2">
      <w:pPr>
        <w:pStyle w:val="ListNumberLevel2"/>
        <w:tabs>
          <w:tab w:val="clear" w:pos="3117"/>
        </w:tabs>
        <w:spacing w:after="120"/>
        <w:ind w:left="1985" w:firstLine="0"/>
        <w:rPr>
          <w:szCs w:val="24"/>
          <w:lang w:val="de-DE"/>
        </w:rPr>
      </w:pPr>
      <w:r>
        <w:rPr>
          <w:szCs w:val="24"/>
          <w:lang w:val="de-DE"/>
        </w:rPr>
        <w:t xml:space="preserve">Der Rechnungsprüfer prüft, ob die indirekten Kosten zur Deckung der Verwaltungsgemeinkosten höchstens 7 % des Gesamtbetrags der zuschussfähigen direkten Kosten der Maßnahme ausmachen. </w:t>
      </w:r>
    </w:p>
    <w:p w14:paraId="50E4F3B6" w14:textId="77777777" w:rsidR="00823F07" w:rsidRDefault="00823F07" w:rsidP="00F763F2">
      <w:pPr>
        <w:pStyle w:val="ListNumberLevel2"/>
        <w:tabs>
          <w:tab w:val="clear" w:pos="3117"/>
        </w:tabs>
        <w:spacing w:after="120"/>
        <w:ind w:left="1985" w:firstLine="0"/>
        <w:rPr>
          <w:szCs w:val="24"/>
          <w:lang w:val="de-DE"/>
        </w:rPr>
      </w:pPr>
      <w:r>
        <w:rPr>
          <w:b/>
          <w:szCs w:val="24"/>
          <w:lang w:val="de-DE"/>
        </w:rPr>
        <w:t>Dieser Absatz bezieht sich ausschließlich auf Finanzhilfen für Maßnahmen; bei Betriebskostenzuschüssen ist er zu streichen</w:t>
      </w:r>
      <w:r w:rsidR="00D02B1C">
        <w:rPr>
          <w:b/>
          <w:szCs w:val="24"/>
          <w:lang w:val="de-DE"/>
        </w:rPr>
        <w:t xml:space="preserve">, </w:t>
      </w:r>
      <w:r w:rsidR="00855224" w:rsidRPr="00855224">
        <w:rPr>
          <w:b/>
          <w:szCs w:val="24"/>
          <w:lang w:val="de-DE"/>
        </w:rPr>
        <w:t>da diese über keine Kategorie “Indirekte Kosten” verfügen</w:t>
      </w:r>
      <w:r>
        <w:rPr>
          <w:b/>
          <w:szCs w:val="24"/>
          <w:lang w:val="de-DE"/>
        </w:rPr>
        <w:t xml:space="preserve">. </w:t>
      </w:r>
    </w:p>
    <w:p w14:paraId="50E4F3B7" w14:textId="77777777" w:rsidR="00823F07" w:rsidRDefault="00823F07" w:rsidP="00F763F2">
      <w:pPr>
        <w:pStyle w:val="ListNumber"/>
        <w:numPr>
          <w:ilvl w:val="0"/>
          <w:numId w:val="23"/>
        </w:numPr>
        <w:rPr>
          <w:szCs w:val="24"/>
          <w:lang w:val="de-DE"/>
        </w:rPr>
      </w:pPr>
      <w:r>
        <w:rPr>
          <w:szCs w:val="24"/>
          <w:u w:val="single"/>
          <w:lang w:val="de-DE"/>
        </w:rPr>
        <w:t>Nicht förderfähige Kosten</w:t>
      </w:r>
    </w:p>
    <w:p w14:paraId="50E4F3B8" w14:textId="77777777" w:rsidR="00823F07" w:rsidRDefault="00823F07" w:rsidP="00F763F2">
      <w:pPr>
        <w:pStyle w:val="ListNumberLevel2"/>
        <w:tabs>
          <w:tab w:val="clear" w:pos="3117"/>
        </w:tabs>
        <w:spacing w:after="60"/>
        <w:ind w:left="1985" w:firstLine="0"/>
        <w:rPr>
          <w:szCs w:val="24"/>
          <w:lang w:val="de-DE"/>
        </w:rPr>
      </w:pPr>
      <w:r>
        <w:rPr>
          <w:szCs w:val="24"/>
          <w:lang w:val="de-DE"/>
        </w:rPr>
        <w:t>Der Rechnungsprüfer prüft, ob die Ausgaben für einen ausgewählten Posten nicht förderfähige Kosten, wie in Artikel </w:t>
      </w:r>
      <w:r w:rsidR="008D0CE8">
        <w:rPr>
          <w:szCs w:val="24"/>
          <w:lang w:val="de-DE"/>
        </w:rPr>
        <w:t xml:space="preserve">II.19.4 </w:t>
      </w:r>
      <w:r>
        <w:rPr>
          <w:szCs w:val="24"/>
          <w:lang w:val="de-DE"/>
        </w:rPr>
        <w:t>der Finanzhilfevereinbarung/</w:t>
      </w:r>
      <w:r w:rsidR="008D0CE8">
        <w:rPr>
          <w:szCs w:val="24"/>
          <w:lang w:val="de-DE"/>
        </w:rPr>
        <w:t xml:space="preserve"> Allgemeinen Bedingung n</w:t>
      </w:r>
      <w:r w:rsidR="008D0CE8" w:rsidRPr="00271031">
        <w:rPr>
          <w:lang w:val="de-DE"/>
        </w:rPr>
        <w:t>°19.</w:t>
      </w:r>
      <w:r w:rsidR="008D0CE8">
        <w:rPr>
          <w:lang w:val="de-DE"/>
        </w:rPr>
        <w:t>4 der Finanzhilfe</w:t>
      </w:r>
      <w:r>
        <w:rPr>
          <w:szCs w:val="24"/>
          <w:lang w:val="de-DE"/>
        </w:rPr>
        <w:t>entscheidung beschrieben, betreffen.</w:t>
      </w:r>
    </w:p>
    <w:p w14:paraId="50E4F3B9" w14:textId="77777777" w:rsidR="00823F07" w:rsidRPr="00F31920" w:rsidRDefault="00823F07" w:rsidP="00754A8C">
      <w:pPr>
        <w:pStyle w:val="ListNumberLevel2"/>
        <w:tabs>
          <w:tab w:val="clear" w:pos="3117"/>
        </w:tabs>
        <w:spacing w:after="120"/>
        <w:ind w:left="1985" w:firstLine="0"/>
        <w:rPr>
          <w:strike/>
          <w:szCs w:val="24"/>
          <w:lang w:val="de-DE"/>
        </w:rPr>
      </w:pPr>
    </w:p>
    <w:p w14:paraId="50E4F3BA" w14:textId="77777777" w:rsidR="00823F07" w:rsidRDefault="00823F07" w:rsidP="00F763F2">
      <w:pPr>
        <w:pStyle w:val="ListNumber"/>
        <w:numPr>
          <w:ilvl w:val="0"/>
          <w:numId w:val="23"/>
        </w:numPr>
        <w:rPr>
          <w:szCs w:val="24"/>
          <w:u w:val="single"/>
          <w:lang w:val="en-GB"/>
        </w:rPr>
      </w:pPr>
      <w:r>
        <w:rPr>
          <w:szCs w:val="24"/>
          <w:u w:val="single"/>
          <w:lang w:val="de-DE"/>
        </w:rPr>
        <w:t>Sachleistungen</w:t>
      </w:r>
    </w:p>
    <w:p w14:paraId="50E4F3BB" w14:textId="77777777" w:rsidR="00823F07" w:rsidRDefault="00823F07" w:rsidP="00F763F2">
      <w:pPr>
        <w:pStyle w:val="ListNumberLevel2"/>
        <w:tabs>
          <w:tab w:val="clear" w:pos="3117"/>
        </w:tabs>
        <w:spacing w:after="120"/>
        <w:ind w:left="1985" w:firstLine="0"/>
        <w:rPr>
          <w:szCs w:val="24"/>
          <w:lang w:val="de-DE"/>
        </w:rPr>
      </w:pPr>
      <w:r>
        <w:rPr>
          <w:szCs w:val="24"/>
          <w:lang w:val="de-DE"/>
        </w:rPr>
        <w:t>Sind Sachleistungen vorgesehen, so müssen sie im Finanzplan für die Maßnahme und/oder in der Finanzhilfevereinbarung/</w:t>
      </w:r>
      <w:r>
        <w:rPr>
          <w:szCs w:val="24"/>
          <w:lang w:val="de-DE"/>
        </w:rPr>
        <w:noBreakHyphen/>
      </w:r>
      <w:proofErr w:type="spellStart"/>
      <w:r>
        <w:rPr>
          <w:szCs w:val="24"/>
          <w:lang w:val="de-DE"/>
        </w:rPr>
        <w:t>entscheidung</w:t>
      </w:r>
      <w:proofErr w:type="spellEnd"/>
      <w:r>
        <w:rPr>
          <w:szCs w:val="24"/>
          <w:lang w:val="de-DE"/>
        </w:rPr>
        <w:t xml:space="preserve"> angegeben und bewertet werden.</w:t>
      </w:r>
    </w:p>
    <w:p w14:paraId="50E4F3BC" w14:textId="77777777" w:rsidR="00823F07" w:rsidRPr="002B190E" w:rsidRDefault="00823F07" w:rsidP="002B190E">
      <w:pPr>
        <w:pStyle w:val="ListNumberLevel2"/>
        <w:tabs>
          <w:tab w:val="clear" w:pos="3117"/>
        </w:tabs>
        <w:spacing w:after="120"/>
        <w:ind w:left="1985" w:firstLine="0"/>
        <w:rPr>
          <w:szCs w:val="24"/>
          <w:lang w:val="de-DE"/>
        </w:rPr>
      </w:pPr>
      <w:r>
        <w:rPr>
          <w:szCs w:val="24"/>
          <w:lang w:val="de-DE"/>
        </w:rPr>
        <w:t>Der Rechnungsprüfer prüft, ob der Begünstigte die im ursprünglichen Finanzplan angegebenen Sachleistungen erhalten hat und ob der Wert im abschließenden Finanzbericht mit dem Wert im ursprünglichen Finanzplan übereinstimmt.</w:t>
      </w:r>
    </w:p>
    <w:p w14:paraId="50E4F3BD" w14:textId="77777777" w:rsidR="00823F07" w:rsidRPr="002B190E" w:rsidRDefault="00823F07" w:rsidP="002B190E">
      <w:pPr>
        <w:pStyle w:val="ListNumberLevel2"/>
        <w:tabs>
          <w:tab w:val="clear" w:pos="3117"/>
        </w:tabs>
        <w:spacing w:after="120"/>
        <w:ind w:left="1985" w:firstLine="0"/>
        <w:rPr>
          <w:szCs w:val="24"/>
          <w:lang w:val="de-DE"/>
        </w:rPr>
      </w:pPr>
      <w:r>
        <w:rPr>
          <w:szCs w:val="24"/>
          <w:lang w:val="de-DE"/>
        </w:rPr>
        <w:t>Der Rechnungsprüfer prüft, ob die im abschließenden Finanzbericht angegebenen Beträge für Sachleistungen korrekt sind.</w:t>
      </w:r>
    </w:p>
    <w:p w14:paraId="50E4F3BE" w14:textId="77777777" w:rsidR="00823F07" w:rsidRPr="002B190E" w:rsidRDefault="00823F07" w:rsidP="00982FD5">
      <w:pPr>
        <w:pStyle w:val="ListNumberLevel2"/>
        <w:tabs>
          <w:tab w:val="clear" w:pos="3117"/>
        </w:tabs>
        <w:spacing w:after="120"/>
        <w:ind w:left="1985" w:firstLine="0"/>
        <w:rPr>
          <w:lang w:val="de-DE"/>
        </w:rPr>
      </w:pPr>
    </w:p>
    <w:p w14:paraId="50E4F3BF" w14:textId="77777777" w:rsidR="00A51F5D" w:rsidRDefault="00823F07">
      <w:pPr>
        <w:pStyle w:val="Heading3"/>
        <w:numPr>
          <w:ilvl w:val="2"/>
          <w:numId w:val="1"/>
        </w:numPr>
        <w:tabs>
          <w:tab w:val="clear" w:pos="1920"/>
        </w:tabs>
        <w:ind w:left="1418" w:hanging="709"/>
        <w:jc w:val="left"/>
        <w:rPr>
          <w:b w:val="0"/>
          <w:szCs w:val="24"/>
          <w:lang w:val="de-DE"/>
        </w:rPr>
      </w:pPr>
      <w:bookmarkStart w:id="16" w:name="_Toc327859439"/>
      <w:r>
        <w:rPr>
          <w:szCs w:val="24"/>
          <w:lang w:val="de-DE"/>
        </w:rPr>
        <w:t>Quantifizierung des Umfangs der Abweichungen</w:t>
      </w:r>
      <w:bookmarkEnd w:id="16"/>
    </w:p>
    <w:p w14:paraId="50E4F3C0" w14:textId="77777777" w:rsidR="00823F07" w:rsidRDefault="00823F07" w:rsidP="001218FB">
      <w:pPr>
        <w:pStyle w:val="ListNumber"/>
        <w:tabs>
          <w:tab w:val="clear" w:pos="2409"/>
          <w:tab w:val="left" w:pos="851"/>
        </w:tabs>
        <w:spacing w:after="120"/>
        <w:ind w:left="1418" w:firstLine="0"/>
        <w:rPr>
          <w:szCs w:val="24"/>
          <w:lang w:val="de-DE"/>
        </w:rPr>
      </w:pPr>
      <w:r>
        <w:rPr>
          <w:szCs w:val="24"/>
          <w:lang w:val="de-DE"/>
        </w:rPr>
        <w:t>Sofern dies möglich ist, quantifiziert der Rechnungsprüfer den Gesamtbetrag der festgestellten Abweichung. Wenn der Rechnungsprüfer eine Abweichung in Höhe von 1 000 EUR im Hinblick auf die Beschaffungsregeln für eine Finanzhilfevereinbarung/-entscheidung feststellt, bei der die EU 60 % der Ausgaben finanziert, vermerkt der Rechnungsprüfer eine Abweichung von 1 000 EUR und finanzielle Auswirkungen in Höhe von 600 EUR (1 000 EUR x 60 %).</w:t>
      </w:r>
    </w:p>
    <w:p w14:paraId="50E4F3C1" w14:textId="77777777" w:rsidR="00823F07" w:rsidRDefault="00823F07" w:rsidP="001218FB">
      <w:pPr>
        <w:pStyle w:val="ListNumber"/>
        <w:tabs>
          <w:tab w:val="clear" w:pos="2409"/>
          <w:tab w:val="left" w:pos="851"/>
        </w:tabs>
        <w:spacing w:after="120"/>
        <w:ind w:left="1418" w:firstLine="0"/>
        <w:rPr>
          <w:szCs w:val="24"/>
          <w:lang w:val="de-DE"/>
        </w:rPr>
      </w:pPr>
      <w:r>
        <w:rPr>
          <w:szCs w:val="24"/>
          <w:lang w:val="de-DE"/>
        </w:rPr>
        <w:t xml:space="preserve">Darüber hinaus ist die Abweichung so ausführlich zu beschreiben, dass die Agentur feststellen kann, auf welchen Ausgabenposten im abschließenden Finanzbericht sich die Abweichung bezieht. Der Wortlaut im Absatz „Feststellungen“ des Musterberichts (Teil IV, Anhang 3) gewährleistet, dass in Form eines Anhangs genaue Angaben zu sämtlichen Abweichungen übermittelt werden. </w:t>
      </w:r>
    </w:p>
    <w:p w14:paraId="50E4F3C2" w14:textId="77777777" w:rsidR="00823F07" w:rsidRDefault="00823F07" w:rsidP="001218FB">
      <w:pPr>
        <w:pStyle w:val="ListNumber"/>
        <w:tabs>
          <w:tab w:val="clear" w:pos="2409"/>
          <w:tab w:val="left" w:pos="851"/>
        </w:tabs>
        <w:spacing w:after="120"/>
        <w:ind w:left="1418" w:firstLine="0"/>
        <w:rPr>
          <w:szCs w:val="24"/>
          <w:lang w:val="de-DE"/>
        </w:rPr>
      </w:pPr>
      <w:r>
        <w:rPr>
          <w:szCs w:val="24"/>
          <w:lang w:val="de-DE"/>
        </w:rPr>
        <w:lastRenderedPageBreak/>
        <w:t xml:space="preserve">Der Rechnungsprüfer wird darauf hingewiesen, dass der Vermerk von positiven Abweichungen, d. h. von Abweichungen, durch die sich die förderfähigen Ausgaben erhöhen, nicht zulässig ist. </w:t>
      </w:r>
    </w:p>
    <w:p w14:paraId="50E4F3C3" w14:textId="77777777" w:rsidR="00A51F5D" w:rsidRDefault="00823F07">
      <w:pPr>
        <w:pStyle w:val="Heading3"/>
        <w:numPr>
          <w:ilvl w:val="2"/>
          <w:numId w:val="1"/>
        </w:numPr>
        <w:tabs>
          <w:tab w:val="clear" w:pos="1920"/>
        </w:tabs>
        <w:ind w:left="1418" w:hanging="709"/>
        <w:jc w:val="left"/>
        <w:rPr>
          <w:b w:val="0"/>
          <w:szCs w:val="24"/>
          <w:lang w:val="de-DE"/>
        </w:rPr>
      </w:pPr>
      <w:bookmarkStart w:id="17" w:name="_Toc327859440"/>
      <w:r>
        <w:rPr>
          <w:szCs w:val="24"/>
          <w:lang w:val="de-DE"/>
        </w:rPr>
        <w:t>Prüfungshandlungen zur Prüfung der Einnahmen</w:t>
      </w:r>
      <w:bookmarkEnd w:id="17"/>
    </w:p>
    <w:p w14:paraId="50E4F3C4" w14:textId="77777777" w:rsidR="00823F07" w:rsidRDefault="00823F07" w:rsidP="00DB783C">
      <w:pPr>
        <w:pStyle w:val="ListNumber"/>
        <w:tabs>
          <w:tab w:val="clear" w:pos="2409"/>
        </w:tabs>
        <w:ind w:left="1418" w:firstLine="0"/>
        <w:rPr>
          <w:szCs w:val="24"/>
          <w:lang w:val="de-DE"/>
        </w:rPr>
      </w:pPr>
      <w:r>
        <w:rPr>
          <w:szCs w:val="24"/>
          <w:lang w:val="de-DE"/>
        </w:rPr>
        <w:t>Der Rechnungsprüfer prüft, ob die Einnahmen, die der Maßnahme zuzuordnen sind (wie beispielsweise die von anderen Gebern erhaltenen Zuschüsse und Mittel, durch die Maßnahme erwirtschaftete Einnahmen, Sachleistungen), der Maßnahme zugewiesen und im abschließenden Finanzbericht richtig angegeben wurden. Zu diesem Zweck holt der Rechnungsprüfer Informationen beim Begünstigten ein und prüft die vom Begünstigten erhaltenen Unterlagen, z. B. Ertragskonten im Hauptbuch</w:t>
      </w:r>
      <w:r>
        <w:rPr>
          <w:rStyle w:val="FootnoteReference"/>
          <w:szCs w:val="24"/>
          <w:lang w:val="de-DE"/>
        </w:rPr>
        <w:footnoteReference w:id="21"/>
      </w:r>
      <w:r>
        <w:rPr>
          <w:szCs w:val="24"/>
          <w:lang w:val="de-DE"/>
        </w:rPr>
        <w:t>.</w:t>
      </w:r>
    </w:p>
    <w:p w14:paraId="50E4F3C5" w14:textId="77777777" w:rsidR="00823F07" w:rsidRPr="00DE7D79" w:rsidRDefault="00823F07" w:rsidP="0051658C">
      <w:pPr>
        <w:pStyle w:val="ListNumber"/>
        <w:tabs>
          <w:tab w:val="clear" w:pos="2409"/>
          <w:tab w:val="left" w:pos="851"/>
        </w:tabs>
        <w:spacing w:after="120"/>
        <w:ind w:left="1418" w:firstLine="0"/>
        <w:rPr>
          <w:lang w:val="de-DE"/>
        </w:rPr>
      </w:pPr>
    </w:p>
    <w:p w14:paraId="50E4F3C6" w14:textId="77777777" w:rsidR="00823F07" w:rsidRPr="00DE7D79" w:rsidRDefault="00823F07">
      <w:pPr>
        <w:spacing w:after="0"/>
        <w:jc w:val="left"/>
        <w:rPr>
          <w:szCs w:val="24"/>
          <w:lang w:val="de-DE" w:eastAsia="en-GB"/>
        </w:rPr>
      </w:pPr>
      <w:r w:rsidRPr="00DE7D79">
        <w:rPr>
          <w:szCs w:val="24"/>
          <w:lang w:val="de-DE" w:eastAsia="en-GB"/>
        </w:rPr>
        <w:br w:type="page"/>
      </w:r>
    </w:p>
    <w:p w14:paraId="50E4F3C7" w14:textId="77777777" w:rsidR="00823F07" w:rsidRDefault="00823F07" w:rsidP="00DB783C">
      <w:pPr>
        <w:pStyle w:val="Heading1"/>
        <w:numPr>
          <w:ilvl w:val="0"/>
          <w:numId w:val="1"/>
        </w:numPr>
        <w:rPr>
          <w:szCs w:val="24"/>
          <w:lang w:val="en-GB"/>
        </w:rPr>
      </w:pPr>
      <w:bookmarkStart w:id="18" w:name="_Toc327859441"/>
      <w:r>
        <w:rPr>
          <w:szCs w:val="24"/>
          <w:lang w:val="de-DE"/>
        </w:rPr>
        <w:lastRenderedPageBreak/>
        <w:t>Glossar</w:t>
      </w:r>
      <w:bookmarkEnd w:id="18"/>
    </w:p>
    <w:p w14:paraId="50E4F3C8" w14:textId="77777777" w:rsidR="008E291E" w:rsidRDefault="008E291E" w:rsidP="00E66838">
      <w:pPr>
        <w:autoSpaceDE w:val="0"/>
        <w:autoSpaceDN w:val="0"/>
        <w:adjustRightInd w:val="0"/>
        <w:spacing w:after="120"/>
        <w:jc w:val="left"/>
        <w:rPr>
          <w:b/>
          <w:sz w:val="19"/>
          <w:szCs w:val="24"/>
          <w:lang w:val="de-DE"/>
        </w:rPr>
      </w:pPr>
    </w:p>
    <w:p w14:paraId="50E4F3C9" w14:textId="77777777" w:rsidR="008E291E" w:rsidRPr="001F60FB" w:rsidRDefault="008E291E" w:rsidP="008E291E">
      <w:pPr>
        <w:autoSpaceDE w:val="0"/>
        <w:autoSpaceDN w:val="0"/>
        <w:adjustRightInd w:val="0"/>
        <w:spacing w:after="120"/>
        <w:rPr>
          <w:b/>
          <w:sz w:val="19"/>
          <w:szCs w:val="24"/>
          <w:lang w:val="de-DE"/>
        </w:rPr>
      </w:pPr>
      <w:r w:rsidRPr="001F60FB">
        <w:rPr>
          <w:b/>
          <w:sz w:val="19"/>
          <w:szCs w:val="24"/>
          <w:lang w:val="de-DE"/>
        </w:rPr>
        <w:t xml:space="preserve">ARBEITSPROGRAMM </w:t>
      </w:r>
    </w:p>
    <w:p w14:paraId="50E4F3CA" w14:textId="77777777" w:rsidR="008E291E" w:rsidRDefault="008E291E" w:rsidP="008E291E">
      <w:pPr>
        <w:autoSpaceDE w:val="0"/>
        <w:autoSpaceDN w:val="0"/>
        <w:adjustRightInd w:val="0"/>
        <w:spacing w:after="120"/>
        <w:rPr>
          <w:szCs w:val="24"/>
          <w:lang w:val="de-DE"/>
        </w:rPr>
      </w:pPr>
      <w:r>
        <w:rPr>
          <w:szCs w:val="24"/>
          <w:lang w:val="de-DE"/>
        </w:rPr>
        <w:t>Aktivitäten eines Begünstigten, der einen Betriebskostenzuschuss der EU erhält.</w:t>
      </w:r>
    </w:p>
    <w:p w14:paraId="50E4F3CB" w14:textId="77777777" w:rsidR="008E291E" w:rsidRDefault="008E291E" w:rsidP="008E291E">
      <w:pPr>
        <w:autoSpaceDE w:val="0"/>
        <w:autoSpaceDN w:val="0"/>
        <w:adjustRightInd w:val="0"/>
        <w:spacing w:after="120"/>
        <w:jc w:val="left"/>
        <w:rPr>
          <w:rFonts w:ascii="Times" w:hAnsi="Times"/>
          <w:b/>
          <w:smallCaps/>
          <w:szCs w:val="24"/>
          <w:lang w:val="de-DE"/>
        </w:rPr>
      </w:pPr>
    </w:p>
    <w:p w14:paraId="50E4F3CC" w14:textId="77777777" w:rsidR="008E291E" w:rsidRPr="001F60FB" w:rsidRDefault="008E291E" w:rsidP="008E291E">
      <w:pPr>
        <w:autoSpaceDE w:val="0"/>
        <w:autoSpaceDN w:val="0"/>
        <w:adjustRightInd w:val="0"/>
        <w:spacing w:after="120"/>
        <w:jc w:val="left"/>
        <w:rPr>
          <w:rFonts w:ascii="Times" w:hAnsi="Times"/>
          <w:b/>
          <w:caps/>
          <w:szCs w:val="24"/>
          <w:lang w:val="de-DE"/>
        </w:rPr>
      </w:pPr>
      <w:r w:rsidRPr="001F60FB">
        <w:rPr>
          <w:rFonts w:ascii="Times" w:hAnsi="Times"/>
          <w:b/>
          <w:smallCaps/>
          <w:szCs w:val="24"/>
          <w:lang w:val="de-DE"/>
        </w:rPr>
        <w:t>Abweichung/en</w:t>
      </w:r>
    </w:p>
    <w:p w14:paraId="50E4F3CD" w14:textId="77777777" w:rsidR="008E291E" w:rsidRPr="001F60FB" w:rsidRDefault="008E291E" w:rsidP="008E291E">
      <w:pPr>
        <w:autoSpaceDE w:val="0"/>
        <w:autoSpaceDN w:val="0"/>
        <w:adjustRightInd w:val="0"/>
        <w:spacing w:after="120"/>
        <w:rPr>
          <w:szCs w:val="24"/>
          <w:lang w:val="de-DE"/>
        </w:rPr>
      </w:pPr>
      <w:r w:rsidRPr="001F60FB">
        <w:rPr>
          <w:szCs w:val="24"/>
          <w:lang w:val="de-DE"/>
        </w:rPr>
        <w:t>Unter der Rubrik „Abweichungen“ sind vom Rechnungsprüfer im Bericht unter anderem aufzuführen:</w:t>
      </w:r>
    </w:p>
    <w:p w14:paraId="50E4F3CE" w14:textId="77777777" w:rsidR="008E291E" w:rsidRDefault="008E291E" w:rsidP="008E291E">
      <w:pPr>
        <w:pStyle w:val="ListBullet"/>
        <w:numPr>
          <w:ilvl w:val="0"/>
          <w:numId w:val="2"/>
        </w:numPr>
        <w:tabs>
          <w:tab w:val="clear" w:pos="283"/>
          <w:tab w:val="left" w:pos="426"/>
        </w:tabs>
        <w:spacing w:after="0"/>
        <w:ind w:left="0" w:firstLine="0"/>
        <w:rPr>
          <w:szCs w:val="24"/>
          <w:lang w:val="de-DE"/>
        </w:rPr>
      </w:pPr>
      <w:r>
        <w:rPr>
          <w:szCs w:val="24"/>
          <w:lang w:val="de-DE"/>
        </w:rPr>
        <w:t xml:space="preserve">Fehler oder Abweichungen: </w:t>
      </w:r>
    </w:p>
    <w:p w14:paraId="50E4F3CF" w14:textId="77777777" w:rsidR="008E291E" w:rsidRDefault="008E291E" w:rsidP="008E291E">
      <w:pPr>
        <w:pStyle w:val="ListBullet"/>
        <w:tabs>
          <w:tab w:val="clear" w:pos="283"/>
          <w:tab w:val="left" w:pos="851"/>
        </w:tabs>
        <w:ind w:left="0" w:firstLine="0"/>
        <w:rPr>
          <w:szCs w:val="24"/>
          <w:lang w:val="de-DE"/>
        </w:rPr>
      </w:pPr>
      <w:r>
        <w:rPr>
          <w:szCs w:val="24"/>
          <w:lang w:val="de-DE"/>
        </w:rPr>
        <w:t xml:space="preserve">Hinweise auf eine Abweichung von der ordnungsgemäßen Einhaltung der Vertragsbestimmungen (Finanzhilfevereinbarung/-entscheidung, Allgemeine oder </w:t>
      </w:r>
      <w:proofErr w:type="spellStart"/>
      <w:r>
        <w:rPr>
          <w:szCs w:val="24"/>
          <w:lang w:val="de-DE"/>
        </w:rPr>
        <w:t>Besondere</w:t>
      </w:r>
      <w:proofErr w:type="spellEnd"/>
      <w:r>
        <w:rPr>
          <w:szCs w:val="24"/>
          <w:lang w:val="de-DE"/>
        </w:rPr>
        <w:t xml:space="preserve"> Bedingungen, Anhänge), die der Rechnungsprüfer bei der Durchführung einer Prüfungshandlung ermittelt. </w:t>
      </w:r>
    </w:p>
    <w:p w14:paraId="50E4F3D0" w14:textId="77777777" w:rsidR="008E291E" w:rsidRDefault="008E291E" w:rsidP="008E291E">
      <w:pPr>
        <w:pStyle w:val="ListParagraph"/>
        <w:numPr>
          <w:ilvl w:val="0"/>
          <w:numId w:val="21"/>
        </w:numPr>
        <w:tabs>
          <w:tab w:val="left" w:pos="426"/>
        </w:tabs>
        <w:autoSpaceDE w:val="0"/>
        <w:autoSpaceDN w:val="0"/>
        <w:adjustRightInd w:val="0"/>
        <w:spacing w:after="60"/>
        <w:ind w:left="0" w:firstLine="0"/>
        <w:rPr>
          <w:szCs w:val="24"/>
          <w:lang w:val="de-DE"/>
        </w:rPr>
      </w:pPr>
      <w:r>
        <w:rPr>
          <w:szCs w:val="24"/>
          <w:lang w:val="de-DE"/>
        </w:rPr>
        <w:t xml:space="preserve">Einschränkungen des Prüfumfangs: </w:t>
      </w:r>
    </w:p>
    <w:p w14:paraId="50E4F3D1" w14:textId="77777777" w:rsidR="008E291E" w:rsidRDefault="008E291E" w:rsidP="008E291E">
      <w:pPr>
        <w:pStyle w:val="ListBullet"/>
        <w:tabs>
          <w:tab w:val="clear" w:pos="283"/>
          <w:tab w:val="left" w:pos="851"/>
        </w:tabs>
        <w:spacing w:after="120"/>
        <w:ind w:left="0" w:firstLine="0"/>
        <w:rPr>
          <w:szCs w:val="24"/>
          <w:lang w:val="de-DE"/>
        </w:rPr>
      </w:pPr>
      <w:r>
        <w:rPr>
          <w:szCs w:val="24"/>
          <w:lang w:val="de-DE"/>
        </w:rPr>
        <w:t>Jeder Umstand oder jeder Vorfall, der den Rechnungsprüfer bei der Durchführung einer Prüfungshandlung behindert. Wenn der Begünstigte beispielsweise erklärt, dass keine Zeitnachweise vorliegen, kann die entsprechende Prüfungshandlung (Überprüfung des erfassten Zeitaufwands) nicht durchgeführt werden. Daher ist dieser eingeschränkte Prüfumfang im Bericht des Rechnungsprüfers als Abweichung zu vermerken.</w:t>
      </w:r>
    </w:p>
    <w:p w14:paraId="50E4F3D2" w14:textId="77777777" w:rsidR="008E291E" w:rsidRDefault="008E291E" w:rsidP="008E291E">
      <w:pPr>
        <w:pStyle w:val="ListBullet"/>
        <w:tabs>
          <w:tab w:val="clear" w:pos="283"/>
          <w:tab w:val="left" w:pos="426"/>
        </w:tabs>
        <w:spacing w:after="120"/>
        <w:rPr>
          <w:b/>
          <w:bCs/>
          <w:szCs w:val="24"/>
          <w:lang w:val="de-DE" w:eastAsia="en-GB"/>
        </w:rPr>
      </w:pPr>
    </w:p>
    <w:p w14:paraId="50E4F3D3" w14:textId="77777777" w:rsidR="008E291E" w:rsidRPr="009B34C0" w:rsidRDefault="008E291E" w:rsidP="008E291E">
      <w:pPr>
        <w:pStyle w:val="ListBullet"/>
        <w:tabs>
          <w:tab w:val="clear" w:pos="283"/>
          <w:tab w:val="left" w:pos="426"/>
        </w:tabs>
        <w:spacing w:after="120"/>
        <w:rPr>
          <w:b/>
          <w:sz w:val="19"/>
          <w:szCs w:val="24"/>
          <w:lang w:val="de-DE"/>
        </w:rPr>
      </w:pPr>
      <w:proofErr w:type="spellStart"/>
      <w:r w:rsidRPr="009B34C0">
        <w:rPr>
          <w:b/>
          <w:smallCaps/>
          <w:sz w:val="22"/>
          <w:szCs w:val="24"/>
          <w:lang w:val="de-DE"/>
        </w:rPr>
        <w:t>Abschliessender</w:t>
      </w:r>
      <w:proofErr w:type="spellEnd"/>
      <w:r w:rsidRPr="009B34C0">
        <w:rPr>
          <w:b/>
          <w:smallCaps/>
          <w:sz w:val="22"/>
          <w:szCs w:val="24"/>
          <w:lang w:val="de-DE"/>
        </w:rPr>
        <w:t xml:space="preserve"> Finanzbericht</w:t>
      </w:r>
    </w:p>
    <w:p w14:paraId="50E4F3D4" w14:textId="77777777" w:rsidR="008E291E" w:rsidRPr="009B34C0" w:rsidRDefault="008E291E" w:rsidP="008E291E">
      <w:pPr>
        <w:autoSpaceDE w:val="0"/>
        <w:autoSpaceDN w:val="0"/>
        <w:adjustRightInd w:val="0"/>
        <w:spacing w:after="120"/>
        <w:rPr>
          <w:szCs w:val="24"/>
          <w:lang w:val="de-DE"/>
        </w:rPr>
      </w:pPr>
      <w:r w:rsidRPr="009B34C0">
        <w:rPr>
          <w:szCs w:val="24"/>
          <w:lang w:val="de-DE"/>
        </w:rPr>
        <w:t>Formular (Anhang zur Finanzhilfevereinbarung/-entscheidung), in dem der Begünstigte der Agentur die Kosten im Zusammenhang m</w:t>
      </w:r>
      <w:r>
        <w:rPr>
          <w:szCs w:val="24"/>
          <w:lang w:val="de-DE"/>
        </w:rPr>
        <w:t>it der Finanzhilfevereinbarung/</w:t>
      </w:r>
      <w:r>
        <w:rPr>
          <w:szCs w:val="24"/>
          <w:lang w:val="de-DE"/>
        </w:rPr>
        <w:noBreakHyphen/>
      </w:r>
      <w:proofErr w:type="spellStart"/>
      <w:r w:rsidRPr="009B34C0">
        <w:rPr>
          <w:szCs w:val="24"/>
          <w:lang w:val="de-DE"/>
        </w:rPr>
        <w:t>entscheidung</w:t>
      </w:r>
      <w:proofErr w:type="spellEnd"/>
      <w:r w:rsidRPr="009B34C0">
        <w:rPr>
          <w:szCs w:val="24"/>
          <w:lang w:val="de-DE"/>
        </w:rPr>
        <w:t xml:space="preserve"> mitteilt.</w:t>
      </w:r>
      <w:r>
        <w:rPr>
          <w:szCs w:val="24"/>
          <w:lang w:val="de-DE"/>
        </w:rPr>
        <w:t xml:space="preserve"> Es wird darauf hingewiesen, dass der abschließende Finanzbericht im Abschnitt „Berichte“ der Finanzhilfevereinbarung/</w:t>
      </w:r>
      <w:r>
        <w:rPr>
          <w:szCs w:val="24"/>
          <w:lang w:val="de-DE"/>
        </w:rPr>
        <w:noBreakHyphen/>
      </w:r>
      <w:proofErr w:type="spellStart"/>
      <w:r>
        <w:rPr>
          <w:szCs w:val="24"/>
          <w:lang w:val="de-DE"/>
        </w:rPr>
        <w:t>entscheidung</w:t>
      </w:r>
      <w:proofErr w:type="spellEnd"/>
      <w:r>
        <w:rPr>
          <w:szCs w:val="24"/>
          <w:lang w:val="de-DE"/>
        </w:rPr>
        <w:t xml:space="preserve"> als „Kostenaufstellung“ bezeichnet wird. </w:t>
      </w:r>
    </w:p>
    <w:p w14:paraId="50E4F3D5" w14:textId="77777777" w:rsidR="008E291E" w:rsidRPr="00E61170" w:rsidRDefault="008E291E" w:rsidP="008E291E">
      <w:pPr>
        <w:pStyle w:val="ListBullet"/>
        <w:tabs>
          <w:tab w:val="clear" w:pos="283"/>
          <w:tab w:val="left" w:pos="426"/>
        </w:tabs>
        <w:spacing w:after="120"/>
        <w:rPr>
          <w:b/>
          <w:bCs/>
          <w:szCs w:val="24"/>
          <w:lang w:val="de-DE" w:eastAsia="en-GB"/>
        </w:rPr>
      </w:pPr>
    </w:p>
    <w:p w14:paraId="50E4F3D6" w14:textId="77777777" w:rsidR="008E291E" w:rsidRPr="009B34C0" w:rsidRDefault="008E291E" w:rsidP="008E291E">
      <w:pPr>
        <w:pStyle w:val="ListBullet"/>
        <w:tabs>
          <w:tab w:val="clear" w:pos="283"/>
          <w:tab w:val="left" w:pos="426"/>
        </w:tabs>
        <w:spacing w:after="120"/>
        <w:rPr>
          <w:b/>
          <w:sz w:val="19"/>
          <w:szCs w:val="24"/>
          <w:lang w:val="de-DE"/>
        </w:rPr>
      </w:pPr>
      <w:r w:rsidRPr="009B34C0">
        <w:rPr>
          <w:b/>
          <w:smallCaps/>
          <w:sz w:val="22"/>
          <w:szCs w:val="24"/>
          <w:lang w:val="de-DE"/>
        </w:rPr>
        <w:t>Angefallene Ausgaben</w:t>
      </w:r>
    </w:p>
    <w:p w14:paraId="50E4F3D7" w14:textId="77777777" w:rsidR="008E291E" w:rsidRPr="009B34C0" w:rsidRDefault="008E291E" w:rsidP="008E291E">
      <w:pPr>
        <w:pStyle w:val="ListBullet"/>
        <w:tabs>
          <w:tab w:val="clear" w:pos="283"/>
          <w:tab w:val="left" w:pos="426"/>
        </w:tabs>
        <w:spacing w:after="120"/>
        <w:ind w:left="0" w:firstLine="0"/>
        <w:rPr>
          <w:szCs w:val="24"/>
          <w:lang w:val="de-DE"/>
        </w:rPr>
      </w:pPr>
      <w:r w:rsidRPr="009B34C0">
        <w:rPr>
          <w:szCs w:val="24"/>
          <w:lang w:val="de-DE"/>
        </w:rPr>
        <w:t xml:space="preserve">Im Rahmen der Maßnahme/des Arbeitsprogramms angefallene und vom Begünstigten und den Mitbegünstigten bezahlte Ausgaben. </w:t>
      </w:r>
    </w:p>
    <w:p w14:paraId="50E4F3D8" w14:textId="77777777" w:rsidR="008E291E" w:rsidRDefault="008E291E" w:rsidP="00E66838">
      <w:pPr>
        <w:autoSpaceDE w:val="0"/>
        <w:autoSpaceDN w:val="0"/>
        <w:adjustRightInd w:val="0"/>
        <w:spacing w:after="120"/>
        <w:jc w:val="left"/>
        <w:rPr>
          <w:b/>
          <w:sz w:val="19"/>
          <w:szCs w:val="24"/>
          <w:lang w:val="de-DE"/>
        </w:rPr>
      </w:pPr>
    </w:p>
    <w:p w14:paraId="50E4F3D9" w14:textId="77777777" w:rsidR="008E291E" w:rsidRPr="009B34C0" w:rsidRDefault="008E291E" w:rsidP="008E291E">
      <w:pPr>
        <w:autoSpaceDE w:val="0"/>
        <w:autoSpaceDN w:val="0"/>
        <w:adjustRightInd w:val="0"/>
        <w:spacing w:after="120"/>
        <w:jc w:val="left"/>
        <w:rPr>
          <w:b/>
          <w:sz w:val="19"/>
          <w:szCs w:val="24"/>
          <w:lang w:val="de-DE"/>
        </w:rPr>
      </w:pPr>
      <w:r w:rsidRPr="009B34C0">
        <w:rPr>
          <w:b/>
          <w:sz w:val="19"/>
          <w:szCs w:val="24"/>
          <w:lang w:val="de-DE"/>
        </w:rPr>
        <w:t>ANWEISUNGSBEFUGTER</w:t>
      </w:r>
    </w:p>
    <w:p w14:paraId="50E4F3DA" w14:textId="77777777" w:rsidR="008E291E" w:rsidRDefault="008E291E" w:rsidP="008E291E">
      <w:pPr>
        <w:autoSpaceDE w:val="0"/>
        <w:autoSpaceDN w:val="0"/>
        <w:adjustRightInd w:val="0"/>
        <w:spacing w:after="120"/>
        <w:jc w:val="left"/>
        <w:rPr>
          <w:b/>
          <w:szCs w:val="24"/>
          <w:lang w:val="de-DE"/>
        </w:rPr>
      </w:pPr>
      <w:r>
        <w:rPr>
          <w:szCs w:val="24"/>
          <w:lang w:val="de-DE"/>
        </w:rPr>
        <w:t>Gesetzlicher Vertreter der Agentur und Unterzeichner der Finanzhilfevereinbarung/</w:t>
      </w:r>
      <w:r>
        <w:rPr>
          <w:szCs w:val="24"/>
          <w:lang w:val="de-DE"/>
        </w:rPr>
        <w:noBreakHyphen/>
      </w:r>
      <w:proofErr w:type="spellStart"/>
      <w:r>
        <w:rPr>
          <w:szCs w:val="24"/>
          <w:lang w:val="de-DE"/>
        </w:rPr>
        <w:t>entscheidung</w:t>
      </w:r>
      <w:proofErr w:type="spellEnd"/>
      <w:r>
        <w:rPr>
          <w:szCs w:val="24"/>
          <w:lang w:val="de-DE"/>
        </w:rPr>
        <w:t>.</w:t>
      </w:r>
    </w:p>
    <w:p w14:paraId="50E4F3DB" w14:textId="77777777" w:rsidR="00823F07" w:rsidRDefault="00823F07" w:rsidP="00A40AAB">
      <w:pPr>
        <w:pStyle w:val="ListParagraph"/>
        <w:autoSpaceDE w:val="0"/>
        <w:autoSpaceDN w:val="0"/>
        <w:adjustRightInd w:val="0"/>
        <w:spacing w:after="120"/>
        <w:ind w:left="0"/>
        <w:jc w:val="left"/>
        <w:rPr>
          <w:b/>
          <w:bCs/>
          <w:sz w:val="19"/>
          <w:szCs w:val="19"/>
          <w:lang w:val="de-DE" w:eastAsia="en-GB"/>
        </w:rPr>
      </w:pPr>
    </w:p>
    <w:p w14:paraId="50E4F3DC" w14:textId="77777777" w:rsidR="008E291E" w:rsidRPr="001F60FB" w:rsidRDefault="008E291E" w:rsidP="008E291E">
      <w:pPr>
        <w:keepNext/>
        <w:autoSpaceDE w:val="0"/>
        <w:autoSpaceDN w:val="0"/>
        <w:adjustRightInd w:val="0"/>
        <w:spacing w:after="120"/>
        <w:rPr>
          <w:sz w:val="19"/>
          <w:szCs w:val="24"/>
          <w:lang w:val="de-DE"/>
        </w:rPr>
      </w:pPr>
      <w:r w:rsidRPr="001F60FB">
        <w:rPr>
          <w:b/>
          <w:smallCaps/>
          <w:szCs w:val="24"/>
          <w:lang w:val="de-DE"/>
        </w:rPr>
        <w:t xml:space="preserve">Arbeitszeit des Personals (Arbeitstage) </w:t>
      </w:r>
    </w:p>
    <w:p w14:paraId="50E4F3DD" w14:textId="77777777" w:rsidR="008E291E" w:rsidRDefault="008E291E" w:rsidP="008E291E">
      <w:pPr>
        <w:autoSpaceDE w:val="0"/>
        <w:autoSpaceDN w:val="0"/>
        <w:adjustRightInd w:val="0"/>
        <w:spacing w:after="0"/>
        <w:rPr>
          <w:szCs w:val="24"/>
          <w:lang w:val="de-DE"/>
        </w:rPr>
      </w:pPr>
      <w:r>
        <w:rPr>
          <w:szCs w:val="24"/>
          <w:lang w:val="de-DE"/>
        </w:rPr>
        <w:t>Die Arbeitszeit des Personals bezieht sich auf die Zeit, die unmittelbar für die Arbeit an der Maßnahme aufgewendet wird. Die Arbeitszeit des Personals muss klar begründet sein und mit den zugrunde liegenden Zeitnachweisen übereinstimmen.</w:t>
      </w:r>
    </w:p>
    <w:p w14:paraId="50E4F3DE" w14:textId="77777777" w:rsidR="008E291E" w:rsidRPr="00CF4387" w:rsidRDefault="008E291E" w:rsidP="008E291E">
      <w:pPr>
        <w:autoSpaceDE w:val="0"/>
        <w:autoSpaceDN w:val="0"/>
        <w:adjustRightInd w:val="0"/>
        <w:spacing w:after="60"/>
        <w:rPr>
          <w:szCs w:val="24"/>
          <w:lang w:val="de-DE" w:eastAsia="en-GB"/>
        </w:rPr>
      </w:pPr>
    </w:p>
    <w:p w14:paraId="50E4F3DF" w14:textId="77777777" w:rsidR="008E291E" w:rsidRDefault="008E291E" w:rsidP="008E291E">
      <w:pPr>
        <w:autoSpaceDE w:val="0"/>
        <w:autoSpaceDN w:val="0"/>
        <w:adjustRightInd w:val="0"/>
        <w:spacing w:after="60"/>
        <w:rPr>
          <w:szCs w:val="24"/>
          <w:lang w:val="de-DE"/>
        </w:rPr>
      </w:pPr>
      <w:r>
        <w:rPr>
          <w:szCs w:val="24"/>
          <w:lang w:val="de-DE"/>
        </w:rPr>
        <w:t>Die Arbeitszeit des Personals:</w:t>
      </w:r>
    </w:p>
    <w:p w14:paraId="50E4F3E0" w14:textId="77777777" w:rsidR="008E291E" w:rsidRDefault="008E291E" w:rsidP="008E291E">
      <w:pPr>
        <w:pStyle w:val="ListParagraph"/>
        <w:numPr>
          <w:ilvl w:val="0"/>
          <w:numId w:val="20"/>
        </w:numPr>
        <w:autoSpaceDE w:val="0"/>
        <w:autoSpaceDN w:val="0"/>
        <w:adjustRightInd w:val="0"/>
        <w:spacing w:after="60"/>
        <w:rPr>
          <w:szCs w:val="24"/>
          <w:lang w:val="de-DE"/>
        </w:rPr>
      </w:pPr>
      <w:r>
        <w:rPr>
          <w:szCs w:val="24"/>
          <w:lang w:val="de-DE"/>
        </w:rPr>
        <w:t xml:space="preserve">ist ohne Jahresurlaub, Feiertage, Weiterbildungszeiten und krankheitsbedingte Fehlzeiten anzugeben; </w:t>
      </w:r>
    </w:p>
    <w:p w14:paraId="50E4F3E1" w14:textId="77777777" w:rsidR="008E291E" w:rsidRDefault="008E291E" w:rsidP="008E291E">
      <w:pPr>
        <w:pStyle w:val="ListParagraph"/>
        <w:numPr>
          <w:ilvl w:val="0"/>
          <w:numId w:val="20"/>
        </w:numPr>
        <w:autoSpaceDE w:val="0"/>
        <w:autoSpaceDN w:val="0"/>
        <w:adjustRightInd w:val="0"/>
        <w:spacing w:after="60"/>
        <w:rPr>
          <w:szCs w:val="24"/>
          <w:lang w:val="de-DE"/>
        </w:rPr>
      </w:pPr>
      <w:r>
        <w:rPr>
          <w:szCs w:val="24"/>
          <w:lang w:val="de-DE"/>
        </w:rPr>
        <w:lastRenderedPageBreak/>
        <w:t xml:space="preserve">ist entsprechend der üblichen Praxis des Begünstigten und/oder der Mitbegünstigten zu errechnen und kann abhängig von der Personalkategorie, dem Wirtschaftszweig, Gewerkschaften, Verträgen sowie einzelstaatlichen Rechtsvorschriften variieren. </w:t>
      </w:r>
    </w:p>
    <w:p w14:paraId="50E4F3E2" w14:textId="77777777" w:rsidR="008E291E" w:rsidRPr="00CF4387" w:rsidRDefault="008E291E" w:rsidP="008E291E">
      <w:pPr>
        <w:pStyle w:val="ListParagraph"/>
        <w:autoSpaceDE w:val="0"/>
        <w:autoSpaceDN w:val="0"/>
        <w:adjustRightInd w:val="0"/>
        <w:spacing w:after="60"/>
        <w:rPr>
          <w:szCs w:val="24"/>
          <w:lang w:val="de-DE" w:eastAsia="en-GB"/>
        </w:rPr>
      </w:pPr>
    </w:p>
    <w:p w14:paraId="50E4F3E3" w14:textId="77777777" w:rsidR="008E291E" w:rsidRPr="009B34C0" w:rsidRDefault="008E291E" w:rsidP="008E291E">
      <w:pPr>
        <w:pStyle w:val="ListParagraph"/>
        <w:autoSpaceDE w:val="0"/>
        <w:autoSpaceDN w:val="0"/>
        <w:adjustRightInd w:val="0"/>
        <w:spacing w:after="60"/>
        <w:ind w:left="0"/>
        <w:rPr>
          <w:szCs w:val="24"/>
          <w:lang w:val="de-DE"/>
        </w:rPr>
      </w:pPr>
      <w:r w:rsidRPr="009B34C0">
        <w:rPr>
          <w:szCs w:val="24"/>
          <w:lang w:val="de-DE"/>
        </w:rPr>
        <w:t>220 Arbeitstage pro Jahr sind jedoch in den meisten Fällen eine angemessene Größenordnung für einen Vollzeitbeschäftigten.</w:t>
      </w:r>
    </w:p>
    <w:p w14:paraId="50E4F3E4" w14:textId="77777777" w:rsidR="008E291E" w:rsidRPr="009B34C0" w:rsidRDefault="008E291E" w:rsidP="008E291E">
      <w:pPr>
        <w:autoSpaceDE w:val="0"/>
        <w:autoSpaceDN w:val="0"/>
        <w:adjustRightInd w:val="0"/>
        <w:spacing w:after="0"/>
        <w:rPr>
          <w:b/>
          <w:bCs/>
          <w:i/>
          <w:iCs/>
          <w:szCs w:val="24"/>
          <w:lang w:val="de-DE" w:eastAsia="en-GB"/>
        </w:rPr>
      </w:pPr>
    </w:p>
    <w:p w14:paraId="50E4F3E5" w14:textId="77777777" w:rsidR="008E291E" w:rsidRPr="009B34C0" w:rsidRDefault="008E291E" w:rsidP="008E291E">
      <w:pPr>
        <w:autoSpaceDE w:val="0"/>
        <w:autoSpaceDN w:val="0"/>
        <w:adjustRightInd w:val="0"/>
        <w:spacing w:after="0"/>
        <w:ind w:left="1276"/>
        <w:rPr>
          <w:szCs w:val="24"/>
          <w:lang w:val="de-DE"/>
        </w:rPr>
      </w:pPr>
      <w:r w:rsidRPr="009B34C0">
        <w:rPr>
          <w:b/>
          <w:i/>
          <w:szCs w:val="24"/>
          <w:lang w:val="de-DE"/>
        </w:rPr>
        <w:t>Beispiel:</w:t>
      </w:r>
    </w:p>
    <w:p w14:paraId="50E4F3E6" w14:textId="77777777" w:rsidR="008E291E" w:rsidRPr="009B34C0" w:rsidRDefault="008E291E" w:rsidP="008E291E">
      <w:pPr>
        <w:autoSpaceDE w:val="0"/>
        <w:autoSpaceDN w:val="0"/>
        <w:adjustRightInd w:val="0"/>
        <w:spacing w:after="0"/>
        <w:ind w:left="1276"/>
        <w:rPr>
          <w:szCs w:val="24"/>
          <w:lang w:val="de-DE"/>
        </w:rPr>
      </w:pPr>
      <w:r w:rsidRPr="009B34C0">
        <w:rPr>
          <w:szCs w:val="24"/>
          <w:lang w:val="de-DE"/>
        </w:rPr>
        <w:t xml:space="preserve">Gesamtzahl der Tage pro Jahr </w:t>
      </w:r>
      <w:r w:rsidRPr="009B34C0">
        <w:rPr>
          <w:szCs w:val="24"/>
          <w:lang w:val="de-DE"/>
        </w:rPr>
        <w:tab/>
      </w:r>
      <w:r w:rsidRPr="009B34C0">
        <w:rPr>
          <w:szCs w:val="24"/>
          <w:lang w:val="de-DE"/>
        </w:rPr>
        <w:tab/>
        <w:t xml:space="preserve"> 365</w:t>
      </w:r>
    </w:p>
    <w:p w14:paraId="50E4F3E7" w14:textId="77777777" w:rsidR="008E291E" w:rsidRPr="009B34C0" w:rsidRDefault="008E291E" w:rsidP="008E291E">
      <w:pPr>
        <w:autoSpaceDE w:val="0"/>
        <w:autoSpaceDN w:val="0"/>
        <w:adjustRightInd w:val="0"/>
        <w:spacing w:after="0"/>
        <w:ind w:left="1276"/>
        <w:rPr>
          <w:szCs w:val="24"/>
          <w:lang w:val="de-DE"/>
        </w:rPr>
      </w:pPr>
      <w:r w:rsidRPr="009B34C0">
        <w:rPr>
          <w:szCs w:val="24"/>
          <w:lang w:val="de-DE"/>
        </w:rPr>
        <w:t xml:space="preserve">Wochenenden </w:t>
      </w:r>
      <w:r w:rsidRPr="009B34C0">
        <w:rPr>
          <w:szCs w:val="24"/>
          <w:lang w:val="de-DE"/>
        </w:rPr>
        <w:tab/>
      </w:r>
      <w:r w:rsidRPr="009B34C0">
        <w:rPr>
          <w:szCs w:val="24"/>
          <w:lang w:val="de-DE"/>
        </w:rPr>
        <w:tab/>
      </w:r>
      <w:r>
        <w:rPr>
          <w:szCs w:val="24"/>
          <w:lang w:val="de-DE"/>
        </w:rPr>
        <w:tab/>
      </w:r>
      <w:r w:rsidRPr="009B34C0">
        <w:rPr>
          <w:szCs w:val="24"/>
          <w:lang w:val="de-DE"/>
        </w:rPr>
        <w:tab/>
        <w:t>-104</w:t>
      </w:r>
    </w:p>
    <w:p w14:paraId="50E4F3E8" w14:textId="77777777" w:rsidR="008E291E" w:rsidRPr="001F60FB" w:rsidRDefault="008E291E" w:rsidP="008E291E">
      <w:pPr>
        <w:autoSpaceDE w:val="0"/>
        <w:autoSpaceDN w:val="0"/>
        <w:adjustRightInd w:val="0"/>
        <w:spacing w:after="0"/>
        <w:ind w:left="1276"/>
        <w:rPr>
          <w:szCs w:val="24"/>
          <w:lang w:val="de-DE"/>
        </w:rPr>
      </w:pPr>
      <w:r w:rsidRPr="001F60FB">
        <w:rPr>
          <w:szCs w:val="24"/>
          <w:lang w:val="de-DE"/>
        </w:rPr>
        <w:t xml:space="preserve">Jahresurlaub </w:t>
      </w:r>
      <w:r w:rsidRPr="001F60FB">
        <w:rPr>
          <w:szCs w:val="24"/>
          <w:lang w:val="de-DE"/>
        </w:rPr>
        <w:tab/>
      </w:r>
      <w:r w:rsidRPr="001F60FB">
        <w:rPr>
          <w:szCs w:val="24"/>
          <w:lang w:val="de-DE"/>
        </w:rPr>
        <w:tab/>
      </w:r>
      <w:r>
        <w:rPr>
          <w:szCs w:val="24"/>
          <w:lang w:val="de-DE"/>
        </w:rPr>
        <w:tab/>
      </w:r>
      <w:r>
        <w:rPr>
          <w:szCs w:val="24"/>
          <w:lang w:val="de-DE"/>
        </w:rPr>
        <w:tab/>
        <w:t xml:space="preserve">  </w:t>
      </w:r>
      <w:r w:rsidRPr="001F60FB">
        <w:rPr>
          <w:szCs w:val="24"/>
          <w:lang w:val="de-DE"/>
        </w:rPr>
        <w:t>-21</w:t>
      </w:r>
    </w:p>
    <w:p w14:paraId="50E4F3E9" w14:textId="77777777" w:rsidR="008E291E" w:rsidRPr="001F60FB" w:rsidRDefault="008E291E" w:rsidP="008E291E">
      <w:pPr>
        <w:autoSpaceDE w:val="0"/>
        <w:autoSpaceDN w:val="0"/>
        <w:adjustRightInd w:val="0"/>
        <w:spacing w:after="0"/>
        <w:ind w:left="1276"/>
        <w:rPr>
          <w:szCs w:val="24"/>
          <w:lang w:val="de-DE"/>
        </w:rPr>
      </w:pPr>
      <w:r w:rsidRPr="001F60FB">
        <w:rPr>
          <w:szCs w:val="24"/>
          <w:lang w:val="de-DE"/>
        </w:rPr>
        <w:t xml:space="preserve">Gesetzliche Feiertage </w:t>
      </w:r>
      <w:r w:rsidRPr="001F60FB">
        <w:rPr>
          <w:szCs w:val="24"/>
          <w:lang w:val="de-DE"/>
        </w:rPr>
        <w:tab/>
      </w:r>
      <w:r w:rsidRPr="001F60FB">
        <w:rPr>
          <w:szCs w:val="24"/>
          <w:lang w:val="de-DE"/>
        </w:rPr>
        <w:tab/>
        <w:t xml:space="preserve"> </w:t>
      </w:r>
      <w:r>
        <w:rPr>
          <w:szCs w:val="24"/>
          <w:lang w:val="de-DE"/>
        </w:rPr>
        <w:tab/>
        <w:t xml:space="preserve">  </w:t>
      </w:r>
      <w:r w:rsidRPr="001F60FB">
        <w:rPr>
          <w:szCs w:val="24"/>
          <w:lang w:val="de-DE"/>
        </w:rPr>
        <w:t>-10</w:t>
      </w:r>
    </w:p>
    <w:p w14:paraId="50E4F3EA" w14:textId="77777777" w:rsidR="008E291E" w:rsidRPr="001F60FB" w:rsidRDefault="008E291E" w:rsidP="008E291E">
      <w:pPr>
        <w:autoSpaceDE w:val="0"/>
        <w:autoSpaceDN w:val="0"/>
        <w:adjustRightInd w:val="0"/>
        <w:spacing w:after="0"/>
        <w:ind w:left="1276"/>
        <w:rPr>
          <w:szCs w:val="24"/>
          <w:lang w:val="de-DE"/>
        </w:rPr>
      </w:pPr>
      <w:r w:rsidRPr="001F60FB">
        <w:rPr>
          <w:szCs w:val="24"/>
          <w:u w:val="single"/>
          <w:lang w:val="de-DE"/>
        </w:rPr>
        <w:t xml:space="preserve">Krankheit/Sonstiges </w:t>
      </w:r>
      <w:r w:rsidRPr="001F60FB">
        <w:rPr>
          <w:szCs w:val="24"/>
          <w:u w:val="single"/>
          <w:lang w:val="de-DE"/>
        </w:rPr>
        <w:tab/>
      </w:r>
      <w:r w:rsidRPr="001F60FB">
        <w:rPr>
          <w:szCs w:val="24"/>
          <w:u w:val="single"/>
          <w:lang w:val="de-DE"/>
        </w:rPr>
        <w:tab/>
      </w:r>
      <w:r w:rsidRPr="001F60FB">
        <w:rPr>
          <w:szCs w:val="24"/>
          <w:u w:val="single"/>
          <w:lang w:val="de-DE"/>
        </w:rPr>
        <w:tab/>
      </w:r>
      <w:r>
        <w:rPr>
          <w:szCs w:val="24"/>
          <w:u w:val="single"/>
          <w:lang w:val="de-DE"/>
        </w:rPr>
        <w:t xml:space="preserve"> </w:t>
      </w:r>
      <w:r w:rsidRPr="001F60FB">
        <w:rPr>
          <w:szCs w:val="24"/>
          <w:u w:val="single"/>
          <w:lang w:val="de-DE"/>
        </w:rPr>
        <w:t xml:space="preserve"> -10</w:t>
      </w:r>
    </w:p>
    <w:p w14:paraId="50E4F3EB" w14:textId="77777777" w:rsidR="008E291E" w:rsidRPr="009B34C0" w:rsidRDefault="008E291E" w:rsidP="008E291E">
      <w:pPr>
        <w:autoSpaceDE w:val="0"/>
        <w:autoSpaceDN w:val="0"/>
        <w:adjustRightInd w:val="0"/>
        <w:spacing w:after="60"/>
        <w:ind w:left="1276"/>
        <w:rPr>
          <w:szCs w:val="24"/>
          <w:lang w:val="de-DE"/>
        </w:rPr>
      </w:pPr>
      <w:r w:rsidRPr="009B34C0">
        <w:rPr>
          <w:szCs w:val="24"/>
          <w:lang w:val="de-DE"/>
        </w:rPr>
        <w:t xml:space="preserve">Arbeitstage pro Jahr </w:t>
      </w:r>
      <w:r>
        <w:rPr>
          <w:szCs w:val="24"/>
          <w:lang w:val="de-DE"/>
        </w:rPr>
        <w:tab/>
      </w:r>
      <w:r>
        <w:rPr>
          <w:szCs w:val="24"/>
          <w:lang w:val="de-DE"/>
        </w:rPr>
        <w:tab/>
      </w:r>
      <w:r w:rsidRPr="009B34C0">
        <w:rPr>
          <w:szCs w:val="24"/>
          <w:lang w:val="de-DE"/>
        </w:rPr>
        <w:tab/>
      </w:r>
      <w:r>
        <w:rPr>
          <w:szCs w:val="24"/>
          <w:lang w:val="de-DE"/>
        </w:rPr>
        <w:t xml:space="preserve"> </w:t>
      </w:r>
      <w:r w:rsidRPr="009B34C0">
        <w:rPr>
          <w:szCs w:val="24"/>
          <w:lang w:val="de-DE"/>
        </w:rPr>
        <w:t>220</w:t>
      </w:r>
    </w:p>
    <w:p w14:paraId="50E4F3EC" w14:textId="77777777" w:rsidR="008E291E" w:rsidRPr="00A84ED5" w:rsidRDefault="008E291E" w:rsidP="00A40AAB">
      <w:pPr>
        <w:pStyle w:val="ListParagraph"/>
        <w:autoSpaceDE w:val="0"/>
        <w:autoSpaceDN w:val="0"/>
        <w:adjustRightInd w:val="0"/>
        <w:spacing w:after="120"/>
        <w:ind w:left="0"/>
        <w:jc w:val="left"/>
        <w:rPr>
          <w:b/>
          <w:bCs/>
          <w:sz w:val="19"/>
          <w:szCs w:val="19"/>
          <w:lang w:val="de-DE" w:eastAsia="en-GB"/>
        </w:rPr>
      </w:pPr>
    </w:p>
    <w:p w14:paraId="50E4F3ED" w14:textId="77777777" w:rsidR="00823F07" w:rsidRPr="00F43B4B" w:rsidRDefault="00855224" w:rsidP="00CA3023">
      <w:pPr>
        <w:pStyle w:val="ListParagraph"/>
        <w:autoSpaceDE w:val="0"/>
        <w:autoSpaceDN w:val="0"/>
        <w:adjustRightInd w:val="0"/>
        <w:spacing w:after="120"/>
        <w:ind w:left="0"/>
        <w:jc w:val="left"/>
        <w:rPr>
          <w:b/>
          <w:sz w:val="19"/>
          <w:szCs w:val="24"/>
          <w:lang w:val="de-DE"/>
        </w:rPr>
      </w:pPr>
      <w:r w:rsidRPr="00855224">
        <w:rPr>
          <w:b/>
          <w:sz w:val="19"/>
          <w:szCs w:val="24"/>
          <w:lang w:val="de-DE"/>
        </w:rPr>
        <w:t>BEGÜNSTIGTER und MITBEGÜNSTIGTE</w:t>
      </w:r>
    </w:p>
    <w:p w14:paraId="50E4F3EE" w14:textId="77777777" w:rsidR="00A8779A" w:rsidRPr="00980B9A" w:rsidRDefault="00855224" w:rsidP="00CA3023">
      <w:pPr>
        <w:pStyle w:val="ListParagraph"/>
        <w:autoSpaceDE w:val="0"/>
        <w:autoSpaceDN w:val="0"/>
        <w:adjustRightInd w:val="0"/>
        <w:spacing w:after="120"/>
        <w:ind w:left="0"/>
        <w:jc w:val="left"/>
        <w:rPr>
          <w:sz w:val="19"/>
          <w:szCs w:val="24"/>
          <w:lang w:val="de-DE"/>
        </w:rPr>
      </w:pPr>
      <w:r w:rsidRPr="00855224">
        <w:rPr>
          <w:szCs w:val="24"/>
          <w:lang w:val="de-DE"/>
        </w:rPr>
        <w:t>F</w:t>
      </w:r>
      <w:r w:rsidR="00A8779A" w:rsidRPr="00A8779A">
        <w:rPr>
          <w:szCs w:val="24"/>
          <w:lang w:val="de-DE"/>
        </w:rPr>
        <w:t>ür den</w:t>
      </w:r>
      <w:r w:rsidR="00A8779A">
        <w:rPr>
          <w:szCs w:val="24"/>
          <w:lang w:val="de-DE"/>
        </w:rPr>
        <w:t xml:space="preserve"> Zweck dieses Leitfadens, bezieht sich der Begriff „Begünstigter“ sowohl auf den Begünstigten (Koordinator) als auch die Mitbegünstigten (Partner).  </w:t>
      </w:r>
      <w:r w:rsidRPr="00855224">
        <w:rPr>
          <w:szCs w:val="24"/>
          <w:lang w:val="de-DE"/>
        </w:rPr>
        <w:t>F</w:t>
      </w:r>
      <w:r w:rsidR="00A8779A" w:rsidRPr="00A8779A">
        <w:rPr>
          <w:szCs w:val="24"/>
          <w:lang w:val="de-DE"/>
        </w:rPr>
        <w:t>ür den</w:t>
      </w:r>
      <w:r w:rsidR="00A8779A">
        <w:rPr>
          <w:szCs w:val="24"/>
          <w:lang w:val="de-DE"/>
        </w:rPr>
        <w:t xml:space="preserve"> Zweck der </w:t>
      </w:r>
      <w:r w:rsidRPr="00855224">
        <w:rPr>
          <w:color w:val="000000"/>
          <w:szCs w:val="24"/>
          <w:lang w:val="de-DE"/>
        </w:rPr>
        <w:t>Aufforderung zur Einreichung von Vorschlägen (enthalten in dem Programmleitfaden/Handbuch</w:t>
      </w:r>
      <w:r w:rsidR="004A47A3">
        <w:rPr>
          <w:rStyle w:val="FootnoteReference"/>
          <w:color w:val="000000"/>
          <w:szCs w:val="24"/>
          <w:lang w:val="en-US"/>
        </w:rPr>
        <w:footnoteReference w:id="22"/>
      </w:r>
      <w:r w:rsidRPr="00855224">
        <w:rPr>
          <w:color w:val="000000"/>
          <w:szCs w:val="24"/>
          <w:lang w:val="de-DE"/>
        </w:rPr>
        <w:t>) und der</w:t>
      </w:r>
      <w:r w:rsidR="004A47A3" w:rsidRPr="004A47A3">
        <w:rPr>
          <w:szCs w:val="24"/>
          <w:lang w:val="de-DE"/>
        </w:rPr>
        <w:t xml:space="preserve"> </w:t>
      </w:r>
      <w:r w:rsidR="004A47A3">
        <w:rPr>
          <w:szCs w:val="24"/>
          <w:lang w:val="de-DE"/>
        </w:rPr>
        <w:t>Finanzhilfevereinbarung/-entscheidung soll der Begriff wie folgt verstanden werden:</w:t>
      </w:r>
      <w:r w:rsidRPr="00855224">
        <w:rPr>
          <w:color w:val="000000"/>
          <w:szCs w:val="24"/>
          <w:lang w:val="de-DE"/>
        </w:rPr>
        <w:t xml:space="preserve"> </w:t>
      </w:r>
    </w:p>
    <w:p w14:paraId="50E4F3EF" w14:textId="77777777" w:rsidR="00823F07" w:rsidRPr="00980B9A" w:rsidRDefault="00823F07" w:rsidP="00A40AAB">
      <w:pPr>
        <w:pStyle w:val="ListParagraph"/>
        <w:autoSpaceDE w:val="0"/>
        <w:autoSpaceDN w:val="0"/>
        <w:adjustRightInd w:val="0"/>
        <w:spacing w:after="120"/>
        <w:ind w:left="0"/>
        <w:jc w:val="left"/>
        <w:rPr>
          <w:b/>
          <w:bCs/>
          <w:sz w:val="16"/>
          <w:szCs w:val="16"/>
          <w:lang w:val="de-DE" w:eastAsia="en-GB"/>
        </w:rPr>
      </w:pPr>
    </w:p>
    <w:p w14:paraId="50E4F3F0" w14:textId="77777777" w:rsidR="00A51F5D" w:rsidRDefault="00823F07">
      <w:pPr>
        <w:pStyle w:val="ListParagraph"/>
        <w:numPr>
          <w:ilvl w:val="0"/>
          <w:numId w:val="20"/>
        </w:numPr>
        <w:tabs>
          <w:tab w:val="left" w:pos="284"/>
        </w:tabs>
        <w:autoSpaceDE w:val="0"/>
        <w:autoSpaceDN w:val="0"/>
        <w:adjustRightInd w:val="0"/>
        <w:spacing w:after="120"/>
        <w:ind w:left="284" w:hanging="284"/>
        <w:rPr>
          <w:szCs w:val="24"/>
          <w:lang w:val="de-DE"/>
        </w:rPr>
      </w:pPr>
      <w:r>
        <w:rPr>
          <w:szCs w:val="24"/>
          <w:lang w:val="de-DE"/>
        </w:rPr>
        <w:t>Der Begünstigte ist die Einrichtung, die im Namen der Partner (die als Mitbegünstigte definiert werden) die Vereinbarung mit der Agentur unterzeichnet hat (oder an die eine Entscheidung gerichtet ist).</w:t>
      </w:r>
      <w:r>
        <w:rPr>
          <w:b/>
          <w:szCs w:val="24"/>
          <w:lang w:val="de-DE"/>
        </w:rPr>
        <w:t xml:space="preserve"> </w:t>
      </w:r>
      <w:r>
        <w:rPr>
          <w:szCs w:val="24"/>
          <w:lang w:val="de-DE"/>
        </w:rPr>
        <w:t>Der Begünstigte trägt gegenüber der Agentur die volle rechtliche Verantwortung für die ordnungsgemäße Erfüllung der Vereinbarung; er ist außerdem für die laufende Koordinierung und Verwaltung der Maßnahme sowie den Einsatz der für die Maßnahme bereitgestellten EU</w:t>
      </w:r>
      <w:r>
        <w:rPr>
          <w:szCs w:val="24"/>
          <w:lang w:val="de-DE"/>
        </w:rPr>
        <w:noBreakHyphen/>
        <w:t>Mittel verantwortlich.</w:t>
      </w:r>
      <w:r>
        <w:rPr>
          <w:b/>
          <w:szCs w:val="24"/>
          <w:lang w:val="de-DE"/>
        </w:rPr>
        <w:t xml:space="preserve"> </w:t>
      </w:r>
    </w:p>
    <w:p w14:paraId="50E4F3F1" w14:textId="77777777" w:rsidR="00823F07" w:rsidRPr="00836B82" w:rsidRDefault="00823F07" w:rsidP="00A40AAB">
      <w:pPr>
        <w:pStyle w:val="ListParagraph"/>
        <w:autoSpaceDE w:val="0"/>
        <w:autoSpaceDN w:val="0"/>
        <w:adjustRightInd w:val="0"/>
        <w:spacing w:after="120"/>
        <w:ind w:left="0"/>
        <w:rPr>
          <w:b/>
          <w:bCs/>
          <w:szCs w:val="24"/>
          <w:lang w:val="de-DE" w:eastAsia="en-GB"/>
        </w:rPr>
      </w:pPr>
    </w:p>
    <w:p w14:paraId="50E4F3F2" w14:textId="77777777" w:rsidR="00A51F5D" w:rsidRDefault="00823F07">
      <w:pPr>
        <w:pStyle w:val="ListParagraph"/>
        <w:numPr>
          <w:ilvl w:val="0"/>
          <w:numId w:val="20"/>
        </w:numPr>
        <w:autoSpaceDE w:val="0"/>
        <w:autoSpaceDN w:val="0"/>
        <w:adjustRightInd w:val="0"/>
        <w:spacing w:after="120"/>
        <w:ind w:left="284" w:hanging="284"/>
        <w:rPr>
          <w:b/>
          <w:szCs w:val="24"/>
          <w:lang w:val="de-DE"/>
        </w:rPr>
      </w:pPr>
      <w:r>
        <w:rPr>
          <w:szCs w:val="24"/>
          <w:lang w:val="de-DE"/>
        </w:rPr>
        <w:t xml:space="preserve">Die Mitbegünstigten sind die Partner (oder das Konsortium), die an der Maßnahme beteiligt sind. </w:t>
      </w:r>
    </w:p>
    <w:p w14:paraId="50E4F3F3" w14:textId="77777777" w:rsidR="00823F07" w:rsidRPr="009B34C0" w:rsidRDefault="00823F07" w:rsidP="00A40AAB">
      <w:pPr>
        <w:pStyle w:val="ListParagraph"/>
        <w:autoSpaceDE w:val="0"/>
        <w:autoSpaceDN w:val="0"/>
        <w:adjustRightInd w:val="0"/>
        <w:spacing w:after="120"/>
        <w:ind w:left="0"/>
        <w:jc w:val="left"/>
        <w:rPr>
          <w:b/>
          <w:bCs/>
          <w:szCs w:val="24"/>
          <w:lang w:val="de-DE" w:eastAsia="en-GB"/>
        </w:rPr>
      </w:pPr>
    </w:p>
    <w:p w14:paraId="50E4F3F4" w14:textId="77777777" w:rsidR="00823F07" w:rsidRPr="009B34C0" w:rsidRDefault="00823F07" w:rsidP="002D76F4">
      <w:pPr>
        <w:pStyle w:val="ListParagraph"/>
        <w:autoSpaceDE w:val="0"/>
        <w:autoSpaceDN w:val="0"/>
        <w:adjustRightInd w:val="0"/>
        <w:spacing w:after="120"/>
        <w:ind w:left="0"/>
        <w:jc w:val="left"/>
        <w:rPr>
          <w:b/>
          <w:smallCaps/>
          <w:szCs w:val="24"/>
          <w:lang w:val="de-DE"/>
        </w:rPr>
      </w:pPr>
      <w:r w:rsidRPr="009B34C0">
        <w:rPr>
          <w:b/>
          <w:smallCaps/>
          <w:szCs w:val="24"/>
          <w:lang w:val="de-DE"/>
        </w:rPr>
        <w:t>Direkt eingestellt (Personal)</w:t>
      </w:r>
    </w:p>
    <w:p w14:paraId="50E4F3F5" w14:textId="77777777" w:rsidR="00823F07" w:rsidRPr="00D3049E" w:rsidRDefault="00823F07" w:rsidP="00D3049E">
      <w:pPr>
        <w:pStyle w:val="ListParagraph"/>
        <w:autoSpaceDE w:val="0"/>
        <w:autoSpaceDN w:val="0"/>
        <w:adjustRightInd w:val="0"/>
        <w:spacing w:after="120"/>
        <w:ind w:left="0"/>
        <w:rPr>
          <w:szCs w:val="24"/>
          <w:lang w:val="de-DE"/>
        </w:rPr>
      </w:pPr>
      <w:r w:rsidRPr="009B34C0">
        <w:rPr>
          <w:szCs w:val="24"/>
          <w:lang w:val="de-DE"/>
        </w:rPr>
        <w:t>Ständiges Personal, das mit dem Begünstigten/den Mitbegünstigten unbefristete oder zeitlich befristete Arbeitsverträge geschlossen hat.</w:t>
      </w:r>
      <w:r w:rsidRPr="009B34C0">
        <w:rPr>
          <w:b/>
          <w:szCs w:val="24"/>
          <w:lang w:val="de-DE"/>
        </w:rPr>
        <w:t xml:space="preserve"> </w:t>
      </w:r>
      <w:r w:rsidRPr="009B34C0">
        <w:rPr>
          <w:szCs w:val="24"/>
          <w:lang w:val="de-DE"/>
        </w:rPr>
        <w:t xml:space="preserve">Die Kosten für direkt eingestelltes Personal sind über die Gehaltsabrechnungen der Einrichtung abzuwickeln. </w:t>
      </w:r>
    </w:p>
    <w:p w14:paraId="50E4F3F6" w14:textId="77777777" w:rsidR="00823F07" w:rsidRPr="00D3049E" w:rsidRDefault="00823F07" w:rsidP="002120DD">
      <w:pPr>
        <w:pStyle w:val="ListParagraph"/>
        <w:autoSpaceDE w:val="0"/>
        <w:autoSpaceDN w:val="0"/>
        <w:adjustRightInd w:val="0"/>
        <w:spacing w:after="120"/>
        <w:ind w:left="0"/>
        <w:jc w:val="left"/>
        <w:rPr>
          <w:b/>
          <w:bCs/>
          <w:szCs w:val="24"/>
          <w:lang w:val="de-DE" w:eastAsia="en-GB"/>
        </w:rPr>
      </w:pPr>
    </w:p>
    <w:p w14:paraId="50E4F3F7" w14:textId="77777777" w:rsidR="00823F07" w:rsidRPr="009B34C0" w:rsidRDefault="00823F07" w:rsidP="00542938">
      <w:pPr>
        <w:autoSpaceDE w:val="0"/>
        <w:autoSpaceDN w:val="0"/>
        <w:adjustRightInd w:val="0"/>
        <w:spacing w:after="120"/>
        <w:jc w:val="left"/>
        <w:rPr>
          <w:b/>
          <w:sz w:val="19"/>
          <w:szCs w:val="24"/>
          <w:lang w:val="de-DE"/>
        </w:rPr>
      </w:pPr>
      <w:r w:rsidRPr="009B34C0">
        <w:rPr>
          <w:b/>
          <w:szCs w:val="24"/>
          <w:lang w:val="de-DE"/>
        </w:rPr>
        <w:t>H</w:t>
      </w:r>
      <w:r w:rsidRPr="009B34C0">
        <w:rPr>
          <w:b/>
          <w:sz w:val="19"/>
          <w:szCs w:val="24"/>
          <w:lang w:val="de-DE"/>
        </w:rPr>
        <w:t>AUPTBUCH</w:t>
      </w:r>
    </w:p>
    <w:p w14:paraId="50E4F3F8" w14:textId="77777777" w:rsidR="00823F07" w:rsidRDefault="00823F07" w:rsidP="00542938">
      <w:pPr>
        <w:autoSpaceDE w:val="0"/>
        <w:autoSpaceDN w:val="0"/>
        <w:adjustRightInd w:val="0"/>
        <w:spacing w:after="0"/>
        <w:rPr>
          <w:szCs w:val="24"/>
          <w:lang w:val="de-DE"/>
        </w:rPr>
      </w:pPr>
      <w:r w:rsidRPr="009B34C0">
        <w:rPr>
          <w:szCs w:val="24"/>
          <w:lang w:val="de-DE"/>
        </w:rPr>
        <w:t>Das Hauptbuch entspricht der doppelten Buchführung, in der die Finanzbewegungen auf der Ebene der jeweiligen Konten erfasst werden.</w:t>
      </w:r>
      <w:r>
        <w:rPr>
          <w:szCs w:val="24"/>
          <w:lang w:val="de-DE"/>
        </w:rPr>
        <w:t xml:space="preserve"> </w:t>
      </w:r>
      <w:r w:rsidRPr="009B34C0">
        <w:rPr>
          <w:szCs w:val="24"/>
          <w:lang w:val="de-DE"/>
        </w:rPr>
        <w:t>Es stellt den Kontenplan des Begünstigten dar und gibt Aufschluss über die Soll- und Haben-Buchungen in den einzelnen Konten.</w:t>
      </w:r>
      <w:r>
        <w:rPr>
          <w:szCs w:val="24"/>
          <w:lang w:val="de-DE"/>
        </w:rPr>
        <w:t xml:space="preserve"> </w:t>
      </w:r>
      <w:r w:rsidRPr="001F60FB">
        <w:rPr>
          <w:szCs w:val="24"/>
          <w:lang w:val="de-DE"/>
        </w:rPr>
        <w:t xml:space="preserve">Das Hauptbuch ist die wichtigste Grundlage für die Erstellung des gesetzlichen Jahresabschlusses (oder ähnlicher Abschlüsse). </w:t>
      </w:r>
    </w:p>
    <w:p w14:paraId="50E4F3F9" w14:textId="77777777" w:rsidR="008E291E" w:rsidRDefault="008E291E" w:rsidP="008E291E">
      <w:pPr>
        <w:pStyle w:val="ListBullet"/>
        <w:tabs>
          <w:tab w:val="clear" w:pos="283"/>
          <w:tab w:val="left" w:pos="426"/>
        </w:tabs>
        <w:spacing w:after="120"/>
        <w:rPr>
          <w:b/>
          <w:sz w:val="19"/>
          <w:szCs w:val="24"/>
          <w:lang w:val="de-DE"/>
        </w:rPr>
      </w:pPr>
    </w:p>
    <w:p w14:paraId="50E4F3FA" w14:textId="77777777" w:rsidR="008E291E" w:rsidRPr="009B34C0" w:rsidRDefault="008E291E" w:rsidP="008E291E">
      <w:pPr>
        <w:pStyle w:val="ListBullet"/>
        <w:tabs>
          <w:tab w:val="clear" w:pos="283"/>
          <w:tab w:val="left" w:pos="426"/>
        </w:tabs>
        <w:spacing w:after="120"/>
        <w:rPr>
          <w:b/>
          <w:sz w:val="19"/>
          <w:szCs w:val="24"/>
          <w:lang w:val="de-DE"/>
        </w:rPr>
      </w:pPr>
      <w:r w:rsidRPr="009B34C0">
        <w:rPr>
          <w:b/>
          <w:sz w:val="19"/>
          <w:szCs w:val="24"/>
          <w:lang w:val="de-DE"/>
        </w:rPr>
        <w:lastRenderedPageBreak/>
        <w:t>JAHRESABSCHLUSS</w:t>
      </w:r>
    </w:p>
    <w:p w14:paraId="50E4F3FB" w14:textId="77777777" w:rsidR="008E291E" w:rsidRPr="001F60FB" w:rsidRDefault="008E291E" w:rsidP="008E291E">
      <w:pPr>
        <w:autoSpaceDE w:val="0"/>
        <w:autoSpaceDN w:val="0"/>
        <w:adjustRightInd w:val="0"/>
        <w:spacing w:after="120"/>
        <w:rPr>
          <w:szCs w:val="24"/>
          <w:lang w:val="de-DE"/>
        </w:rPr>
      </w:pPr>
      <w:r w:rsidRPr="001F60FB">
        <w:rPr>
          <w:szCs w:val="24"/>
          <w:lang w:val="de-DE"/>
        </w:rPr>
        <w:t>Im Zusammenhang mit diese</w:t>
      </w:r>
      <w:r>
        <w:rPr>
          <w:szCs w:val="24"/>
          <w:lang w:val="de-DE"/>
        </w:rPr>
        <w:t xml:space="preserve">m Leitfaden </w:t>
      </w:r>
      <w:r w:rsidRPr="001F60FB">
        <w:rPr>
          <w:szCs w:val="24"/>
          <w:lang w:val="de-DE"/>
        </w:rPr>
        <w:t>bezeichnet der Jahresabschluss den gesetzlich vorgeschr</w:t>
      </w:r>
      <w:r>
        <w:rPr>
          <w:szCs w:val="24"/>
          <w:lang w:val="de-DE"/>
        </w:rPr>
        <w:t>ieb</w:t>
      </w:r>
      <w:r w:rsidRPr="001F60FB">
        <w:rPr>
          <w:szCs w:val="24"/>
          <w:lang w:val="de-DE"/>
        </w:rPr>
        <w:t>en</w:t>
      </w:r>
      <w:r>
        <w:rPr>
          <w:szCs w:val="24"/>
          <w:lang w:val="de-DE"/>
        </w:rPr>
        <w:t>en</w:t>
      </w:r>
      <w:r w:rsidRPr="001F60FB">
        <w:rPr>
          <w:szCs w:val="24"/>
          <w:lang w:val="de-DE"/>
        </w:rPr>
        <w:t xml:space="preserve"> Jahresabschluss des Begünstigten, der aus folgenden Elementen besteht: </w:t>
      </w:r>
    </w:p>
    <w:p w14:paraId="50E4F3FC" w14:textId="77777777" w:rsidR="008E291E" w:rsidRPr="009B34C0" w:rsidRDefault="008E291E" w:rsidP="008E291E">
      <w:pPr>
        <w:autoSpaceDE w:val="0"/>
        <w:autoSpaceDN w:val="0"/>
        <w:adjustRightInd w:val="0"/>
        <w:spacing w:after="0"/>
        <w:rPr>
          <w:szCs w:val="24"/>
          <w:lang w:val="de-DE"/>
        </w:rPr>
      </w:pPr>
      <w:r w:rsidRPr="009B34C0">
        <w:rPr>
          <w:szCs w:val="24"/>
          <w:lang w:val="de-DE"/>
        </w:rPr>
        <w:t>1.</w:t>
      </w:r>
      <w:r>
        <w:rPr>
          <w:szCs w:val="24"/>
          <w:lang w:val="de-DE"/>
        </w:rPr>
        <w:t> </w:t>
      </w:r>
      <w:r w:rsidRPr="009B34C0">
        <w:rPr>
          <w:szCs w:val="24"/>
          <w:lang w:val="de-DE"/>
        </w:rPr>
        <w:t xml:space="preserve">Finanzbericht </w:t>
      </w:r>
      <w:r>
        <w:rPr>
          <w:szCs w:val="24"/>
          <w:lang w:val="de-DE"/>
        </w:rPr>
        <w:t>(auch als „Bilanz“ bezeichnet),</w:t>
      </w:r>
    </w:p>
    <w:p w14:paraId="50E4F3FD" w14:textId="77777777" w:rsidR="008E291E" w:rsidRDefault="008E291E" w:rsidP="008E291E">
      <w:pPr>
        <w:autoSpaceDE w:val="0"/>
        <w:autoSpaceDN w:val="0"/>
        <w:adjustRightInd w:val="0"/>
        <w:spacing w:after="0"/>
        <w:rPr>
          <w:szCs w:val="24"/>
          <w:lang w:val="de-DE"/>
        </w:rPr>
      </w:pPr>
      <w:r w:rsidRPr="00542938">
        <w:rPr>
          <w:szCs w:val="24"/>
          <w:lang w:val="de-DE"/>
        </w:rPr>
        <w:t>2.</w:t>
      </w:r>
      <w:r>
        <w:rPr>
          <w:szCs w:val="24"/>
          <w:lang w:val="de-DE"/>
        </w:rPr>
        <w:t> Gesamtergebnisrechnung (auch als „Gewinn- und Verlustrechnung“ oder „GuV“ bezeichnet),</w:t>
      </w:r>
    </w:p>
    <w:p w14:paraId="50E4F3FE" w14:textId="77777777" w:rsidR="008E291E" w:rsidRDefault="008E291E" w:rsidP="008E291E">
      <w:pPr>
        <w:autoSpaceDE w:val="0"/>
        <w:autoSpaceDN w:val="0"/>
        <w:adjustRightInd w:val="0"/>
        <w:spacing w:after="0"/>
        <w:rPr>
          <w:szCs w:val="24"/>
          <w:lang w:val="de-DE"/>
        </w:rPr>
      </w:pPr>
      <w:r w:rsidRPr="00542938">
        <w:rPr>
          <w:szCs w:val="24"/>
          <w:lang w:val="de-DE"/>
        </w:rPr>
        <w:t>3.</w:t>
      </w:r>
      <w:r>
        <w:rPr>
          <w:szCs w:val="24"/>
          <w:lang w:val="de-DE"/>
        </w:rPr>
        <w:t> Eigenkapitalveränderungsrechnung,</w:t>
      </w:r>
    </w:p>
    <w:p w14:paraId="50E4F3FF" w14:textId="77777777" w:rsidR="008E291E" w:rsidRPr="009B34C0" w:rsidRDefault="008E291E" w:rsidP="008E291E">
      <w:pPr>
        <w:autoSpaceDE w:val="0"/>
        <w:autoSpaceDN w:val="0"/>
        <w:adjustRightInd w:val="0"/>
        <w:spacing w:after="0"/>
        <w:rPr>
          <w:szCs w:val="24"/>
          <w:lang w:val="de-DE"/>
        </w:rPr>
      </w:pPr>
      <w:r w:rsidRPr="009B34C0">
        <w:rPr>
          <w:szCs w:val="24"/>
          <w:lang w:val="de-DE"/>
        </w:rPr>
        <w:t>4.</w:t>
      </w:r>
      <w:r>
        <w:rPr>
          <w:szCs w:val="24"/>
          <w:lang w:val="de-DE"/>
        </w:rPr>
        <w:t> </w:t>
      </w:r>
      <w:r w:rsidRPr="009B34C0">
        <w:rPr>
          <w:szCs w:val="24"/>
          <w:lang w:val="de-DE"/>
        </w:rPr>
        <w:t>Kapitalflussrechnung und</w:t>
      </w:r>
    </w:p>
    <w:p w14:paraId="50E4F400" w14:textId="77777777" w:rsidR="008E291E" w:rsidRPr="009B34C0" w:rsidRDefault="008E291E" w:rsidP="008E291E">
      <w:pPr>
        <w:autoSpaceDE w:val="0"/>
        <w:autoSpaceDN w:val="0"/>
        <w:adjustRightInd w:val="0"/>
        <w:spacing w:after="120"/>
        <w:rPr>
          <w:szCs w:val="24"/>
          <w:lang w:val="de-DE"/>
        </w:rPr>
      </w:pPr>
      <w:r w:rsidRPr="009B34C0">
        <w:rPr>
          <w:szCs w:val="24"/>
          <w:lang w:val="de-DE"/>
        </w:rPr>
        <w:t>5.</w:t>
      </w:r>
      <w:r>
        <w:rPr>
          <w:szCs w:val="24"/>
          <w:lang w:val="de-DE"/>
        </w:rPr>
        <w:t> </w:t>
      </w:r>
      <w:r w:rsidRPr="009B34C0">
        <w:rPr>
          <w:szCs w:val="24"/>
          <w:lang w:val="de-DE"/>
        </w:rPr>
        <w:t>Anhang zum Jahresabschluss</w:t>
      </w:r>
      <w:r>
        <w:rPr>
          <w:szCs w:val="24"/>
          <w:lang w:val="de-DE"/>
        </w:rPr>
        <w:t>.</w:t>
      </w:r>
    </w:p>
    <w:p w14:paraId="50E4F401" w14:textId="77777777" w:rsidR="00823F07" w:rsidRPr="00542938" w:rsidRDefault="00823F07" w:rsidP="00250D27">
      <w:pPr>
        <w:autoSpaceDE w:val="0"/>
        <w:autoSpaceDN w:val="0"/>
        <w:adjustRightInd w:val="0"/>
        <w:spacing w:after="120"/>
        <w:rPr>
          <w:szCs w:val="24"/>
          <w:lang w:val="de-DE" w:eastAsia="en-GB"/>
        </w:rPr>
      </w:pPr>
    </w:p>
    <w:p w14:paraId="50E4F402" w14:textId="77777777" w:rsidR="008E291E" w:rsidRPr="001F60FB" w:rsidRDefault="008E291E" w:rsidP="008E291E">
      <w:pPr>
        <w:autoSpaceDE w:val="0"/>
        <w:autoSpaceDN w:val="0"/>
        <w:adjustRightInd w:val="0"/>
        <w:spacing w:after="120"/>
        <w:jc w:val="left"/>
        <w:rPr>
          <w:b/>
          <w:sz w:val="19"/>
          <w:szCs w:val="24"/>
          <w:lang w:val="de-DE"/>
        </w:rPr>
      </w:pPr>
      <w:r w:rsidRPr="001F60FB">
        <w:rPr>
          <w:b/>
          <w:sz w:val="19"/>
          <w:szCs w:val="24"/>
          <w:lang w:val="de-DE"/>
        </w:rPr>
        <w:t>MASSNAHME (PROJEKT)</w:t>
      </w:r>
    </w:p>
    <w:p w14:paraId="50E4F403" w14:textId="77777777" w:rsidR="008E291E" w:rsidRPr="001F60FB" w:rsidRDefault="008E291E" w:rsidP="008E291E">
      <w:pPr>
        <w:autoSpaceDE w:val="0"/>
        <w:autoSpaceDN w:val="0"/>
        <w:adjustRightInd w:val="0"/>
        <w:spacing w:after="120"/>
        <w:rPr>
          <w:b/>
          <w:szCs w:val="24"/>
          <w:lang w:val="de-DE"/>
        </w:rPr>
      </w:pPr>
      <w:r w:rsidRPr="001F60FB">
        <w:rPr>
          <w:szCs w:val="24"/>
          <w:lang w:val="de-DE"/>
        </w:rPr>
        <w:t>Aktivitäten, die vom Begünstigten und den Mitbegünstigten wie in Anhang I der Finanzhilfevereinbarung/-entscheidung beschrieben durchg</w:t>
      </w:r>
      <w:r>
        <w:rPr>
          <w:szCs w:val="24"/>
          <w:lang w:val="de-DE"/>
        </w:rPr>
        <w:t>eführt wu</w:t>
      </w:r>
      <w:r w:rsidRPr="001F60FB">
        <w:rPr>
          <w:szCs w:val="24"/>
          <w:lang w:val="de-DE"/>
        </w:rPr>
        <w:t>rden.</w:t>
      </w:r>
    </w:p>
    <w:p w14:paraId="50E4F404" w14:textId="77777777" w:rsidR="008E291E" w:rsidRDefault="008E291E" w:rsidP="00542938">
      <w:pPr>
        <w:autoSpaceDE w:val="0"/>
        <w:autoSpaceDN w:val="0"/>
        <w:adjustRightInd w:val="0"/>
        <w:spacing w:after="120"/>
        <w:jc w:val="left"/>
        <w:rPr>
          <w:b/>
          <w:smallCaps/>
          <w:szCs w:val="24"/>
          <w:lang w:val="de-DE"/>
        </w:rPr>
      </w:pPr>
    </w:p>
    <w:p w14:paraId="50E4F405" w14:textId="77777777" w:rsidR="008E291E" w:rsidRDefault="008E291E" w:rsidP="008E291E">
      <w:pPr>
        <w:autoSpaceDE w:val="0"/>
        <w:autoSpaceDN w:val="0"/>
        <w:adjustRightInd w:val="0"/>
        <w:spacing w:after="120"/>
        <w:jc w:val="left"/>
        <w:rPr>
          <w:b/>
          <w:sz w:val="19"/>
          <w:szCs w:val="24"/>
          <w:lang w:val="de-DE"/>
        </w:rPr>
      </w:pPr>
      <w:r>
        <w:rPr>
          <w:b/>
          <w:sz w:val="19"/>
          <w:szCs w:val="24"/>
          <w:lang w:val="de-DE"/>
        </w:rPr>
        <w:t xml:space="preserve">RECHNUNGSLEGUNGSUNTERLAGEN </w:t>
      </w:r>
    </w:p>
    <w:p w14:paraId="50E4F406" w14:textId="77777777" w:rsidR="008E291E" w:rsidRDefault="008E291E" w:rsidP="008E291E">
      <w:pPr>
        <w:autoSpaceDE w:val="0"/>
        <w:autoSpaceDN w:val="0"/>
        <w:adjustRightInd w:val="0"/>
        <w:spacing w:after="120"/>
        <w:rPr>
          <w:szCs w:val="24"/>
          <w:lang w:val="de-DE"/>
        </w:rPr>
      </w:pPr>
      <w:r>
        <w:rPr>
          <w:szCs w:val="24"/>
          <w:lang w:val="de-DE"/>
        </w:rPr>
        <w:t>Buchungen und Belege in Bezug auf den gesetzlich vorgeschriebenen Jahresabschluss und/oder Berichtspflichten sowie interne Verfahren, Berichte oder sonstige Unterlagen, die zum Verständnis des Rechnungslegungssystems des Begünstigten/der Mitbegünstigten notwendig sind.</w:t>
      </w:r>
    </w:p>
    <w:p w14:paraId="50E4F407" w14:textId="77777777" w:rsidR="008E291E" w:rsidRDefault="008E291E" w:rsidP="008E291E">
      <w:pPr>
        <w:autoSpaceDE w:val="0"/>
        <w:autoSpaceDN w:val="0"/>
        <w:adjustRightInd w:val="0"/>
        <w:spacing w:after="120"/>
        <w:jc w:val="left"/>
        <w:rPr>
          <w:szCs w:val="24"/>
          <w:lang w:val="de-DE"/>
        </w:rPr>
      </w:pPr>
      <w:r>
        <w:rPr>
          <w:szCs w:val="24"/>
          <w:lang w:val="de-DE"/>
        </w:rPr>
        <w:t>Die Rechnungslegungsunterlagen umfassen unter anderem:</w:t>
      </w:r>
    </w:p>
    <w:p w14:paraId="50E4F408" w14:textId="77777777" w:rsidR="008E291E" w:rsidRDefault="008E291E" w:rsidP="008E291E">
      <w:pPr>
        <w:tabs>
          <w:tab w:val="left" w:pos="426"/>
        </w:tabs>
        <w:autoSpaceDE w:val="0"/>
        <w:autoSpaceDN w:val="0"/>
        <w:adjustRightInd w:val="0"/>
        <w:spacing w:after="120"/>
        <w:jc w:val="left"/>
        <w:rPr>
          <w:szCs w:val="24"/>
          <w:lang w:val="en-GB"/>
        </w:rPr>
      </w:pPr>
      <w:r>
        <w:rPr>
          <w:rFonts w:ascii="Symbol" w:hAnsi="Symbol"/>
          <w:szCs w:val="24"/>
          <w:lang w:val="en-GB"/>
        </w:rPr>
        <w:t></w:t>
      </w:r>
      <w:r>
        <w:rPr>
          <w:rFonts w:ascii="Symbol" w:hAnsi="Symbol"/>
          <w:szCs w:val="24"/>
          <w:lang w:val="en-GB"/>
        </w:rPr>
        <w:t></w:t>
      </w:r>
      <w:r w:rsidRPr="00130F64">
        <w:rPr>
          <w:rFonts w:ascii="Symbol" w:hAnsi="Symbol"/>
          <w:szCs w:val="24"/>
          <w:lang w:val="de-DE"/>
        </w:rPr>
        <w:tab/>
      </w:r>
      <w:r>
        <w:rPr>
          <w:szCs w:val="24"/>
          <w:lang w:val="de-DE"/>
        </w:rPr>
        <w:t>Buchungen</w:t>
      </w:r>
    </w:p>
    <w:p w14:paraId="50E4F409" w14:textId="77777777" w:rsidR="008E291E" w:rsidRDefault="008E291E" w:rsidP="008E291E">
      <w:pPr>
        <w:pStyle w:val="ListNumberLevel4"/>
        <w:numPr>
          <w:ilvl w:val="0"/>
          <w:numId w:val="19"/>
        </w:numPr>
        <w:tabs>
          <w:tab w:val="left" w:pos="851"/>
        </w:tabs>
        <w:autoSpaceDE w:val="0"/>
        <w:autoSpaceDN w:val="0"/>
        <w:adjustRightInd w:val="0"/>
        <w:spacing w:after="0"/>
        <w:ind w:left="0" w:firstLine="426"/>
        <w:jc w:val="left"/>
        <w:rPr>
          <w:szCs w:val="24"/>
          <w:lang w:val="en-GB"/>
        </w:rPr>
      </w:pPr>
      <w:r>
        <w:rPr>
          <w:szCs w:val="24"/>
          <w:lang w:val="de-DE"/>
        </w:rPr>
        <w:t>Buchungsjournale</w:t>
      </w:r>
    </w:p>
    <w:p w14:paraId="50E4F40A" w14:textId="77777777" w:rsidR="008E291E" w:rsidRDefault="008E291E" w:rsidP="008E291E">
      <w:pPr>
        <w:pStyle w:val="ListNumberLevel4"/>
        <w:numPr>
          <w:ilvl w:val="0"/>
          <w:numId w:val="19"/>
        </w:numPr>
        <w:tabs>
          <w:tab w:val="left" w:pos="851"/>
        </w:tabs>
        <w:autoSpaceDE w:val="0"/>
        <w:autoSpaceDN w:val="0"/>
        <w:adjustRightInd w:val="0"/>
        <w:spacing w:after="0"/>
        <w:ind w:left="0" w:firstLine="426"/>
        <w:jc w:val="left"/>
        <w:rPr>
          <w:szCs w:val="24"/>
          <w:lang w:val="en-GB"/>
        </w:rPr>
      </w:pPr>
      <w:r>
        <w:rPr>
          <w:szCs w:val="24"/>
          <w:lang w:val="de-DE"/>
        </w:rPr>
        <w:t>Hauptbuch</w:t>
      </w:r>
    </w:p>
    <w:p w14:paraId="50E4F40B" w14:textId="77777777" w:rsidR="008E291E" w:rsidRDefault="008E291E" w:rsidP="008E291E">
      <w:pPr>
        <w:pStyle w:val="ListNumberLevel4"/>
        <w:numPr>
          <w:ilvl w:val="0"/>
          <w:numId w:val="19"/>
        </w:numPr>
        <w:tabs>
          <w:tab w:val="left" w:pos="851"/>
        </w:tabs>
        <w:autoSpaceDE w:val="0"/>
        <w:autoSpaceDN w:val="0"/>
        <w:adjustRightInd w:val="0"/>
        <w:spacing w:after="0"/>
        <w:ind w:left="0" w:firstLine="426"/>
        <w:jc w:val="left"/>
        <w:rPr>
          <w:szCs w:val="24"/>
          <w:lang w:val="en-GB"/>
        </w:rPr>
      </w:pPr>
      <w:r>
        <w:rPr>
          <w:szCs w:val="24"/>
          <w:lang w:val="de-DE"/>
        </w:rPr>
        <w:t>Kassenbuch</w:t>
      </w:r>
    </w:p>
    <w:p w14:paraId="50E4F40C" w14:textId="77777777" w:rsidR="008E291E" w:rsidRDefault="008E291E" w:rsidP="008E291E">
      <w:pPr>
        <w:pStyle w:val="ListNumberLevel4"/>
        <w:numPr>
          <w:ilvl w:val="0"/>
          <w:numId w:val="19"/>
        </w:numPr>
        <w:tabs>
          <w:tab w:val="left" w:pos="851"/>
        </w:tabs>
        <w:autoSpaceDE w:val="0"/>
        <w:autoSpaceDN w:val="0"/>
        <w:adjustRightInd w:val="0"/>
        <w:spacing w:after="120"/>
        <w:ind w:left="0" w:firstLine="426"/>
        <w:jc w:val="left"/>
        <w:rPr>
          <w:szCs w:val="24"/>
          <w:lang w:val="de-DE"/>
        </w:rPr>
      </w:pPr>
      <w:r>
        <w:rPr>
          <w:szCs w:val="24"/>
          <w:lang w:val="de-DE"/>
        </w:rPr>
        <w:t>Bestandsverzeichnis/Verzeichnis der Anlagewerte</w:t>
      </w:r>
    </w:p>
    <w:p w14:paraId="50E4F40D" w14:textId="77777777" w:rsidR="008E291E" w:rsidRDefault="008E291E" w:rsidP="008E291E">
      <w:pPr>
        <w:pStyle w:val="ListParagraph"/>
        <w:numPr>
          <w:ilvl w:val="0"/>
          <w:numId w:val="20"/>
        </w:numPr>
        <w:tabs>
          <w:tab w:val="left" w:pos="426"/>
        </w:tabs>
        <w:autoSpaceDE w:val="0"/>
        <w:autoSpaceDN w:val="0"/>
        <w:adjustRightInd w:val="0"/>
        <w:spacing w:after="120"/>
        <w:ind w:left="0" w:firstLine="0"/>
        <w:jc w:val="left"/>
        <w:rPr>
          <w:szCs w:val="24"/>
          <w:lang w:val="en-GB"/>
        </w:rPr>
      </w:pPr>
      <w:r>
        <w:rPr>
          <w:szCs w:val="24"/>
          <w:lang w:val="de-DE"/>
        </w:rPr>
        <w:t>Belege</w:t>
      </w:r>
    </w:p>
    <w:p w14:paraId="50E4F40E"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de-DE"/>
        </w:rPr>
      </w:pPr>
      <w:r>
        <w:rPr>
          <w:szCs w:val="24"/>
          <w:lang w:val="de-DE"/>
        </w:rPr>
        <w:t>Eingangs- und Ausgangsrechnungen</w:t>
      </w:r>
    </w:p>
    <w:p w14:paraId="50E4F40F"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de-DE"/>
        </w:rPr>
      </w:pPr>
      <w:r>
        <w:rPr>
          <w:szCs w:val="24"/>
          <w:lang w:val="de-DE"/>
        </w:rPr>
        <w:t>Lieferscheine, insbesondere für Anlagegüter</w:t>
      </w:r>
    </w:p>
    <w:p w14:paraId="50E4F410"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rPr>
      </w:pPr>
      <w:r>
        <w:rPr>
          <w:szCs w:val="24"/>
          <w:lang w:val="de-DE"/>
        </w:rPr>
        <w:t>Gutschriften</w:t>
      </w:r>
    </w:p>
    <w:p w14:paraId="50E4F411"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rPr>
      </w:pPr>
      <w:r>
        <w:rPr>
          <w:szCs w:val="24"/>
          <w:lang w:val="de-DE"/>
        </w:rPr>
        <w:t>Gehaltsabrechnungen</w:t>
      </w:r>
    </w:p>
    <w:p w14:paraId="50E4F412" w14:textId="77777777" w:rsidR="008E291E" w:rsidRDefault="008E291E" w:rsidP="008E291E">
      <w:pPr>
        <w:pStyle w:val="ListNumberLevel4"/>
        <w:numPr>
          <w:ilvl w:val="0"/>
          <w:numId w:val="19"/>
        </w:numPr>
        <w:tabs>
          <w:tab w:val="left" w:pos="426"/>
          <w:tab w:val="left" w:pos="851"/>
        </w:tabs>
        <w:autoSpaceDE w:val="0"/>
        <w:autoSpaceDN w:val="0"/>
        <w:adjustRightInd w:val="0"/>
        <w:spacing w:after="0"/>
        <w:ind w:left="0" w:firstLine="425"/>
        <w:jc w:val="left"/>
        <w:rPr>
          <w:szCs w:val="24"/>
          <w:lang w:val="en-GB"/>
        </w:rPr>
      </w:pPr>
      <w:r>
        <w:rPr>
          <w:szCs w:val="24"/>
          <w:lang w:val="de-DE"/>
        </w:rPr>
        <w:t>Kontoauszüge</w:t>
      </w:r>
    </w:p>
    <w:p w14:paraId="50E4F413" w14:textId="77777777" w:rsidR="008E291E" w:rsidRDefault="008E291E" w:rsidP="008E291E">
      <w:pPr>
        <w:pStyle w:val="ListNumberLevel4"/>
        <w:numPr>
          <w:ilvl w:val="0"/>
          <w:numId w:val="19"/>
        </w:numPr>
        <w:tabs>
          <w:tab w:val="left" w:pos="426"/>
          <w:tab w:val="left" w:pos="851"/>
        </w:tabs>
        <w:autoSpaceDE w:val="0"/>
        <w:autoSpaceDN w:val="0"/>
        <w:adjustRightInd w:val="0"/>
        <w:spacing w:after="120"/>
        <w:ind w:left="0" w:firstLine="425"/>
        <w:jc w:val="left"/>
        <w:rPr>
          <w:szCs w:val="24"/>
          <w:lang w:val="en-GB"/>
        </w:rPr>
      </w:pPr>
      <w:proofErr w:type="spellStart"/>
      <w:r w:rsidRPr="00783BA8">
        <w:rPr>
          <w:szCs w:val="24"/>
          <w:lang w:val="en-GB"/>
        </w:rPr>
        <w:t>Arbeitsverträge</w:t>
      </w:r>
      <w:proofErr w:type="spellEnd"/>
      <w:r w:rsidRPr="00783BA8">
        <w:rPr>
          <w:szCs w:val="24"/>
          <w:lang w:val="en-GB"/>
        </w:rPr>
        <w:t>/</w:t>
      </w:r>
      <w:proofErr w:type="spellStart"/>
      <w:r w:rsidRPr="00783BA8">
        <w:rPr>
          <w:szCs w:val="24"/>
          <w:lang w:val="en-GB"/>
        </w:rPr>
        <w:t>Unteraufträge</w:t>
      </w:r>
      <w:proofErr w:type="spellEnd"/>
    </w:p>
    <w:p w14:paraId="50E4F414" w14:textId="77777777" w:rsidR="008E291E" w:rsidRDefault="008E291E" w:rsidP="008E291E">
      <w:pPr>
        <w:tabs>
          <w:tab w:val="left" w:pos="426"/>
          <w:tab w:val="left" w:pos="851"/>
        </w:tabs>
        <w:autoSpaceDE w:val="0"/>
        <w:autoSpaceDN w:val="0"/>
        <w:adjustRightInd w:val="0"/>
        <w:spacing w:after="120"/>
        <w:jc w:val="left"/>
        <w:rPr>
          <w:szCs w:val="24"/>
          <w:lang w:val="en-GB"/>
        </w:rPr>
      </w:pPr>
      <w:r>
        <w:rPr>
          <w:rFonts w:ascii="Symbol" w:hAnsi="Symbol"/>
          <w:szCs w:val="24"/>
          <w:lang w:val="en-GB"/>
        </w:rPr>
        <w:t></w:t>
      </w:r>
      <w:r>
        <w:rPr>
          <w:rFonts w:ascii="Symbol" w:hAnsi="Symbol"/>
          <w:szCs w:val="24"/>
          <w:lang w:val="en-GB"/>
        </w:rPr>
        <w:t></w:t>
      </w:r>
      <w:r>
        <w:rPr>
          <w:rFonts w:ascii="Symbol" w:hAnsi="Symbol"/>
          <w:szCs w:val="24"/>
          <w:lang w:val="en-GB"/>
        </w:rPr>
        <w:tab/>
      </w:r>
      <w:proofErr w:type="spellStart"/>
      <w:r>
        <w:rPr>
          <w:szCs w:val="24"/>
          <w:lang w:val="en-US"/>
        </w:rPr>
        <w:t>Sonstige</w:t>
      </w:r>
      <w:proofErr w:type="spellEnd"/>
      <w:r>
        <w:rPr>
          <w:szCs w:val="24"/>
          <w:lang w:val="en-US"/>
        </w:rPr>
        <w:t xml:space="preserve"> </w:t>
      </w:r>
      <w:proofErr w:type="spellStart"/>
      <w:r>
        <w:rPr>
          <w:szCs w:val="24"/>
          <w:lang w:val="en-US"/>
        </w:rPr>
        <w:t>Unterlagen</w:t>
      </w:r>
      <w:proofErr w:type="spellEnd"/>
    </w:p>
    <w:p w14:paraId="50E4F415" w14:textId="77777777" w:rsidR="008E291E" w:rsidRDefault="008E291E" w:rsidP="008E291E">
      <w:pPr>
        <w:pStyle w:val="ListNumberLevel4"/>
        <w:numPr>
          <w:ilvl w:val="0"/>
          <w:numId w:val="19"/>
        </w:numPr>
        <w:tabs>
          <w:tab w:val="left" w:pos="426"/>
        </w:tabs>
        <w:autoSpaceDE w:val="0"/>
        <w:autoSpaceDN w:val="0"/>
        <w:adjustRightInd w:val="0"/>
        <w:spacing w:after="0"/>
        <w:ind w:left="0" w:firstLine="425"/>
        <w:jc w:val="left"/>
        <w:rPr>
          <w:szCs w:val="24"/>
          <w:lang w:val="de-DE"/>
        </w:rPr>
      </w:pPr>
      <w:r>
        <w:rPr>
          <w:szCs w:val="24"/>
          <w:lang w:val="de-DE"/>
        </w:rPr>
        <w:t>Abschreibungsregelungen</w:t>
      </w:r>
    </w:p>
    <w:p w14:paraId="50E4F416" w14:textId="77777777" w:rsidR="008E291E" w:rsidRDefault="008E291E" w:rsidP="008E291E">
      <w:pPr>
        <w:pStyle w:val="ListNumberLevel4"/>
        <w:numPr>
          <w:ilvl w:val="0"/>
          <w:numId w:val="19"/>
        </w:numPr>
        <w:autoSpaceDE w:val="0"/>
        <w:autoSpaceDN w:val="0"/>
        <w:adjustRightInd w:val="0"/>
        <w:ind w:left="0" w:firstLine="426"/>
        <w:jc w:val="left"/>
        <w:rPr>
          <w:szCs w:val="24"/>
          <w:lang w:val="de-DE"/>
        </w:rPr>
      </w:pPr>
      <w:r>
        <w:rPr>
          <w:szCs w:val="24"/>
          <w:lang w:val="de-DE"/>
        </w:rPr>
        <w:t xml:space="preserve">Interne Vorschriften für die Reisekostenerstattung </w:t>
      </w:r>
    </w:p>
    <w:p w14:paraId="50E4F417" w14:textId="77777777" w:rsidR="008E291E" w:rsidRDefault="008E291E" w:rsidP="00542938">
      <w:pPr>
        <w:autoSpaceDE w:val="0"/>
        <w:autoSpaceDN w:val="0"/>
        <w:adjustRightInd w:val="0"/>
        <w:spacing w:after="120"/>
        <w:jc w:val="left"/>
        <w:rPr>
          <w:b/>
          <w:smallCaps/>
          <w:szCs w:val="24"/>
          <w:lang w:val="de-DE"/>
        </w:rPr>
      </w:pPr>
    </w:p>
    <w:p w14:paraId="50E4F418" w14:textId="77777777" w:rsidR="00823F07" w:rsidRDefault="00823F07" w:rsidP="00542938">
      <w:pPr>
        <w:autoSpaceDE w:val="0"/>
        <w:autoSpaceDN w:val="0"/>
        <w:adjustRightInd w:val="0"/>
        <w:spacing w:after="120"/>
        <w:jc w:val="left"/>
        <w:rPr>
          <w:b/>
          <w:sz w:val="19"/>
          <w:szCs w:val="24"/>
          <w:lang w:val="de-DE"/>
        </w:rPr>
      </w:pPr>
      <w:r>
        <w:rPr>
          <w:b/>
          <w:smallCaps/>
          <w:szCs w:val="24"/>
          <w:lang w:val="de-DE"/>
        </w:rPr>
        <w:t>Übliche Rechnungslegungsgrundsätze</w:t>
      </w:r>
    </w:p>
    <w:p w14:paraId="50E4F419" w14:textId="77777777" w:rsidR="00823F07" w:rsidRDefault="00823F07" w:rsidP="0062019B">
      <w:pPr>
        <w:autoSpaceDE w:val="0"/>
        <w:autoSpaceDN w:val="0"/>
        <w:adjustRightInd w:val="0"/>
        <w:spacing w:after="0"/>
        <w:rPr>
          <w:szCs w:val="24"/>
          <w:lang w:val="de-DE"/>
        </w:rPr>
      </w:pPr>
      <w:r>
        <w:rPr>
          <w:szCs w:val="24"/>
          <w:lang w:val="de-DE"/>
        </w:rPr>
        <w:t xml:space="preserve">Standards und Kriterien, die vom Begünstigten zur Erstellung des gesetzlichen Jahresabschlusses (oder ähnlicher Abschlüsse) angewandt werden. Im Allgemeinen sollten sich die Rechnungslegungsgrundsätze, die der Begünstigte für Finanzhilfevereinbarungen/-entscheidungen der EU anwendet, nicht von seinen üblichen Rechnungslegungsgrundsätzen unterscheiden. </w:t>
      </w:r>
    </w:p>
    <w:p w14:paraId="50E4F41A" w14:textId="77777777" w:rsidR="00823F07" w:rsidRPr="00130F64" w:rsidRDefault="00823F07" w:rsidP="003F7E37">
      <w:pPr>
        <w:autoSpaceDE w:val="0"/>
        <w:autoSpaceDN w:val="0"/>
        <w:adjustRightInd w:val="0"/>
        <w:spacing w:after="0"/>
        <w:rPr>
          <w:szCs w:val="24"/>
          <w:lang w:val="de-DE"/>
        </w:rPr>
      </w:pPr>
      <w:r>
        <w:rPr>
          <w:szCs w:val="24"/>
          <w:lang w:val="de-DE"/>
        </w:rPr>
        <w:t xml:space="preserve">Zur Erstellung des abschließenden Finanzberichts für die Agentur kann es jedoch erforderlich sein, Anpassungen vorzunehmen, um die Förderfähigkeitskriterien der </w:t>
      </w:r>
      <w:r>
        <w:rPr>
          <w:szCs w:val="24"/>
          <w:lang w:val="de-DE"/>
        </w:rPr>
        <w:lastRenderedPageBreak/>
        <w:t>Finanzhilfevereinbarung/-entscheidung einzuhalten; diese sind ordnungsgemäß zu dokumentieren und mit den Rechnungslegungsunterlagen abzugleichen. Die üblichen Rechnungslegungsgrundsätze können nicht kurzfristig geändert werden, um im Rahmen der EU</w:t>
      </w:r>
      <w:r>
        <w:rPr>
          <w:szCs w:val="24"/>
          <w:lang w:val="de-DE"/>
        </w:rPr>
        <w:noBreakHyphen/>
        <w:t xml:space="preserve">Finanzhilfe höhere Kosten als diejenigen geltend zu machen, die nach den üblichen Gepflogenheiten vom Begünstigten bzw. den Mitbegünstigten berechnet </w:t>
      </w:r>
      <w:r w:rsidR="0041775E">
        <w:rPr>
          <w:szCs w:val="24"/>
          <w:lang w:val="de-DE"/>
        </w:rPr>
        <w:t>worden wären</w:t>
      </w:r>
      <w:r>
        <w:rPr>
          <w:szCs w:val="24"/>
          <w:lang w:val="de-DE"/>
        </w:rPr>
        <w:t xml:space="preserve">. </w:t>
      </w:r>
    </w:p>
    <w:p w14:paraId="50E4F41B" w14:textId="77777777" w:rsidR="008E291E" w:rsidRPr="00130F64" w:rsidRDefault="008E291E" w:rsidP="008E291E">
      <w:pPr>
        <w:autoSpaceDE w:val="0"/>
        <w:autoSpaceDN w:val="0"/>
        <w:adjustRightInd w:val="0"/>
        <w:spacing w:after="120"/>
        <w:jc w:val="left"/>
        <w:rPr>
          <w:b/>
          <w:bCs/>
          <w:i/>
          <w:iCs/>
          <w:sz w:val="22"/>
          <w:szCs w:val="22"/>
          <w:lang w:val="de-DE" w:eastAsia="en-GB"/>
        </w:rPr>
      </w:pPr>
      <w:bookmarkStart w:id="19" w:name="_Toc310696878"/>
    </w:p>
    <w:p w14:paraId="50E4F41C" w14:textId="77777777" w:rsidR="008E291E" w:rsidRPr="00130F64" w:rsidRDefault="008E291E" w:rsidP="008E291E">
      <w:pPr>
        <w:autoSpaceDE w:val="0"/>
        <w:autoSpaceDN w:val="0"/>
        <w:adjustRightInd w:val="0"/>
        <w:spacing w:after="120"/>
        <w:jc w:val="left"/>
        <w:rPr>
          <w:rFonts w:ascii="Times" w:hAnsi="Times"/>
          <w:b/>
          <w:smallCaps/>
          <w:sz w:val="22"/>
          <w:szCs w:val="24"/>
          <w:lang w:val="de-DE"/>
        </w:rPr>
      </w:pPr>
      <w:r w:rsidRPr="00130F64">
        <w:rPr>
          <w:b/>
          <w:smallCaps/>
          <w:szCs w:val="24"/>
          <w:lang w:val="de-DE"/>
        </w:rPr>
        <w:t>Übliche Arbeitskosten</w:t>
      </w:r>
    </w:p>
    <w:p w14:paraId="50E4F41D" w14:textId="77777777" w:rsidR="008E291E" w:rsidRDefault="008E291E" w:rsidP="008E291E">
      <w:pPr>
        <w:autoSpaceDE w:val="0"/>
        <w:autoSpaceDN w:val="0"/>
        <w:adjustRightInd w:val="0"/>
        <w:spacing w:after="120"/>
        <w:rPr>
          <w:szCs w:val="24"/>
          <w:lang w:val="de-DE"/>
        </w:rPr>
      </w:pPr>
      <w:r w:rsidRPr="00130F64">
        <w:rPr>
          <w:szCs w:val="24"/>
          <w:lang w:val="de-DE"/>
        </w:rPr>
        <w:t>Darunter fa</w:t>
      </w:r>
      <w:r w:rsidRPr="009B34C0">
        <w:rPr>
          <w:szCs w:val="24"/>
          <w:lang w:val="de-DE"/>
        </w:rPr>
        <w:t xml:space="preserve">llen alle personalbezogenen Kosten. Dies sind zum Beispiel Grundgehälter, Krankengeld, Renten- und Sozialversicherungsbeiträge sowie sämtliche Zuschüsse oder Zulagen für die Beschäftigten. Der Begriff „üblich“ besagt, dass es sich dabei um die allgemeinen Standards handelt, die vom Begünstigten und den Mitbegünstigten angewandt werden. </w:t>
      </w:r>
    </w:p>
    <w:p w14:paraId="50E4F41E" w14:textId="77777777" w:rsidR="008E291E" w:rsidRDefault="008E291E" w:rsidP="008E291E">
      <w:pPr>
        <w:pStyle w:val="ListParagraph"/>
        <w:autoSpaceDE w:val="0"/>
        <w:autoSpaceDN w:val="0"/>
        <w:adjustRightInd w:val="0"/>
        <w:spacing w:after="120"/>
        <w:ind w:left="0"/>
        <w:jc w:val="left"/>
        <w:rPr>
          <w:b/>
          <w:smallCaps/>
          <w:sz w:val="22"/>
          <w:szCs w:val="24"/>
          <w:lang w:val="de-DE"/>
        </w:rPr>
      </w:pPr>
    </w:p>
    <w:p w14:paraId="50E4F41F" w14:textId="77777777" w:rsidR="008E291E" w:rsidRDefault="008E291E" w:rsidP="008E291E">
      <w:pPr>
        <w:pStyle w:val="ListParagraph"/>
        <w:autoSpaceDE w:val="0"/>
        <w:autoSpaceDN w:val="0"/>
        <w:adjustRightInd w:val="0"/>
        <w:spacing w:after="120"/>
        <w:ind w:left="0"/>
        <w:jc w:val="left"/>
        <w:rPr>
          <w:b/>
          <w:sz w:val="19"/>
          <w:szCs w:val="24"/>
          <w:lang w:val="de-DE"/>
        </w:rPr>
      </w:pPr>
      <w:proofErr w:type="spellStart"/>
      <w:r>
        <w:rPr>
          <w:b/>
          <w:smallCaps/>
          <w:sz w:val="22"/>
          <w:szCs w:val="24"/>
          <w:lang w:val="de-DE"/>
        </w:rPr>
        <w:t>Unverhältnismässig</w:t>
      </w:r>
      <w:proofErr w:type="spellEnd"/>
      <w:r>
        <w:rPr>
          <w:b/>
          <w:smallCaps/>
          <w:sz w:val="22"/>
          <w:szCs w:val="24"/>
          <w:lang w:val="de-DE"/>
        </w:rPr>
        <w:t xml:space="preserve"> hohe oder unangemessene Ausgaben</w:t>
      </w:r>
    </w:p>
    <w:bookmarkEnd w:id="19"/>
    <w:p w14:paraId="50E4F420" w14:textId="77777777" w:rsidR="008E291E" w:rsidRDefault="008E291E" w:rsidP="008E291E">
      <w:pPr>
        <w:autoSpaceDE w:val="0"/>
        <w:autoSpaceDN w:val="0"/>
        <w:adjustRightInd w:val="0"/>
        <w:spacing w:after="120"/>
        <w:rPr>
          <w:szCs w:val="24"/>
          <w:lang w:val="de-DE"/>
        </w:rPr>
      </w:pPr>
      <w:r>
        <w:rPr>
          <w:szCs w:val="24"/>
          <w:lang w:val="de-DE"/>
        </w:rPr>
        <w:t>Unverhältnismäßig hohe Ausgaben liegen vor, wenn die Kosten für Waren, Dienstleistungen oder Personal deutlich über den marktüblichen Kosten liegen und wenn dadurch ein vermeidbarer finanzieller Verlust/eine vermeidbare Kostenbelastung für die Maßnahme oder das Arbeitsprogramm entsteht. Unangemessene Ausgaben liegen vor, wenn die Auswahl von Waren, Dienstleistungen oder Personal nicht mit der erforderlichen Sorgfalt durchgeführt wurde und wenn dadurch ein vermeidbarer finanzieller Verlust/eine vermeidbare Kostenbelastung für die Maßnahme oder das Arbeitsprogramm entsteht.</w:t>
      </w:r>
    </w:p>
    <w:p w14:paraId="50E4F421" w14:textId="77777777" w:rsidR="008E291E" w:rsidRPr="008E291E" w:rsidRDefault="008E291E" w:rsidP="0033084E">
      <w:pPr>
        <w:autoSpaceDE w:val="0"/>
        <w:autoSpaceDN w:val="0"/>
        <w:adjustRightInd w:val="0"/>
        <w:spacing w:after="120"/>
        <w:jc w:val="left"/>
        <w:rPr>
          <w:bCs/>
          <w:i/>
          <w:iCs/>
          <w:sz w:val="22"/>
          <w:szCs w:val="22"/>
          <w:lang w:val="de-DE" w:eastAsia="en-GB"/>
        </w:rPr>
      </w:pPr>
    </w:p>
    <w:p w14:paraId="50E4F422" w14:textId="77777777" w:rsidR="00823F07" w:rsidRPr="00B66A18" w:rsidRDefault="00823F07" w:rsidP="00F47B9A">
      <w:pPr>
        <w:autoSpaceDE w:val="0"/>
        <w:autoSpaceDN w:val="0"/>
        <w:adjustRightInd w:val="0"/>
        <w:spacing w:after="120"/>
        <w:rPr>
          <w:b/>
          <w:bCs/>
          <w:smallCaps/>
          <w:szCs w:val="24"/>
          <w:lang w:val="de-DE" w:eastAsia="en-GB"/>
        </w:rPr>
      </w:pPr>
    </w:p>
    <w:p w14:paraId="50E4F423" w14:textId="77777777" w:rsidR="008E291E" w:rsidRDefault="008E291E" w:rsidP="008E291E">
      <w:pPr>
        <w:pStyle w:val="ListParagraph"/>
        <w:keepNext/>
        <w:autoSpaceDE w:val="0"/>
        <w:autoSpaceDN w:val="0"/>
        <w:adjustRightInd w:val="0"/>
        <w:spacing w:after="120"/>
        <w:ind w:left="0"/>
        <w:jc w:val="left"/>
        <w:rPr>
          <w:b/>
          <w:sz w:val="19"/>
          <w:szCs w:val="24"/>
          <w:lang w:val="de-DE"/>
        </w:rPr>
      </w:pPr>
      <w:r>
        <w:rPr>
          <w:b/>
          <w:sz w:val="19"/>
          <w:szCs w:val="24"/>
          <w:lang w:val="de-DE"/>
        </w:rPr>
        <w:t>ZUSTÄNDIGER BEDIENSTETER DES ÖFFENTLICHEN DIENSTES</w:t>
      </w:r>
    </w:p>
    <w:p w14:paraId="50E4F424" w14:textId="77777777" w:rsidR="008E291E" w:rsidRPr="000013DD" w:rsidRDefault="008E291E" w:rsidP="008E291E">
      <w:pPr>
        <w:pStyle w:val="ListParagraph"/>
        <w:keepNext/>
        <w:autoSpaceDE w:val="0"/>
        <w:autoSpaceDN w:val="0"/>
        <w:adjustRightInd w:val="0"/>
        <w:spacing w:after="120"/>
        <w:ind w:left="0"/>
        <w:jc w:val="left"/>
        <w:rPr>
          <w:b/>
          <w:bCs/>
          <w:szCs w:val="24"/>
          <w:lang w:val="de-DE" w:eastAsia="en-GB"/>
        </w:rPr>
      </w:pPr>
    </w:p>
    <w:p w14:paraId="50E4F425" w14:textId="77777777" w:rsidR="008E291E" w:rsidRPr="009B34C0" w:rsidRDefault="008E291E" w:rsidP="008E291E">
      <w:pPr>
        <w:pStyle w:val="ListParagraph"/>
        <w:autoSpaceDE w:val="0"/>
        <w:autoSpaceDN w:val="0"/>
        <w:adjustRightInd w:val="0"/>
        <w:spacing w:after="120"/>
        <w:ind w:left="0"/>
        <w:rPr>
          <w:b/>
          <w:szCs w:val="24"/>
          <w:lang w:val="de-DE"/>
        </w:rPr>
      </w:pPr>
      <w:r>
        <w:rPr>
          <w:szCs w:val="24"/>
          <w:lang w:val="de-DE"/>
        </w:rPr>
        <w:t xml:space="preserve">Öffentlicher Bediensteter, der ermächtigt ist, im Rahmen seiner Aufgaben (beispielsweise als interner oder externer Prüfer) eine Rechnungsprüfung und/oder Finanzprüfung durchzuführen. </w:t>
      </w:r>
    </w:p>
    <w:p w14:paraId="50E4F426" w14:textId="77777777" w:rsidR="00823F07" w:rsidRPr="009B34C0" w:rsidRDefault="00823F07" w:rsidP="004C42AD">
      <w:pPr>
        <w:autoSpaceDE w:val="0"/>
        <w:autoSpaceDN w:val="0"/>
        <w:adjustRightInd w:val="0"/>
        <w:spacing w:after="120"/>
        <w:rPr>
          <w:i/>
          <w:iCs/>
          <w:szCs w:val="24"/>
          <w:lang w:val="de-DE" w:eastAsia="en-GB"/>
        </w:rPr>
      </w:pPr>
    </w:p>
    <w:p w14:paraId="50E4F427" w14:textId="77777777" w:rsidR="00823F07" w:rsidRPr="009B34C0" w:rsidRDefault="00823F07" w:rsidP="00CA1D5B">
      <w:pPr>
        <w:autoSpaceDE w:val="0"/>
        <w:autoSpaceDN w:val="0"/>
        <w:adjustRightInd w:val="0"/>
        <w:spacing w:after="120"/>
        <w:rPr>
          <w:b/>
          <w:bCs/>
          <w:sz w:val="19"/>
          <w:szCs w:val="19"/>
          <w:lang w:val="de-DE" w:eastAsia="en-GB"/>
        </w:rPr>
      </w:pPr>
    </w:p>
    <w:p w14:paraId="50E4F428" w14:textId="77777777" w:rsidR="00823F07" w:rsidRPr="00C978B5" w:rsidRDefault="00823F07" w:rsidP="00CA1D5B">
      <w:pPr>
        <w:autoSpaceDE w:val="0"/>
        <w:autoSpaceDN w:val="0"/>
        <w:adjustRightInd w:val="0"/>
        <w:spacing w:after="120"/>
        <w:rPr>
          <w:b/>
          <w:bCs/>
          <w:sz w:val="19"/>
          <w:szCs w:val="19"/>
          <w:lang w:val="de-DE" w:eastAsia="en-GB"/>
        </w:rPr>
      </w:pPr>
    </w:p>
    <w:p w14:paraId="50E4F429" w14:textId="77777777" w:rsidR="00823F07" w:rsidRPr="00C978B5" w:rsidRDefault="00823F07" w:rsidP="00CA1D5B">
      <w:pPr>
        <w:autoSpaceDE w:val="0"/>
        <w:autoSpaceDN w:val="0"/>
        <w:adjustRightInd w:val="0"/>
        <w:spacing w:after="120"/>
        <w:rPr>
          <w:b/>
          <w:bCs/>
          <w:sz w:val="19"/>
          <w:szCs w:val="19"/>
          <w:lang w:val="de-DE" w:eastAsia="en-GB"/>
        </w:rPr>
      </w:pPr>
    </w:p>
    <w:p w14:paraId="50E4F42A" w14:textId="77777777" w:rsidR="00823F07" w:rsidRPr="00C978B5" w:rsidRDefault="00823F07" w:rsidP="00CA1D5B">
      <w:pPr>
        <w:autoSpaceDE w:val="0"/>
        <w:autoSpaceDN w:val="0"/>
        <w:adjustRightInd w:val="0"/>
        <w:spacing w:after="120"/>
        <w:rPr>
          <w:sz w:val="19"/>
          <w:szCs w:val="19"/>
          <w:lang w:val="de-DE" w:eastAsia="en-GB"/>
        </w:rPr>
      </w:pPr>
      <w:r w:rsidRPr="00C978B5">
        <w:rPr>
          <w:sz w:val="19"/>
          <w:szCs w:val="19"/>
          <w:lang w:val="de-DE" w:eastAsia="en-GB"/>
        </w:rPr>
        <w:br w:type="page"/>
      </w:r>
    </w:p>
    <w:p w14:paraId="50E4F42B" w14:textId="77777777" w:rsidR="00A51F5D" w:rsidRDefault="00823F07">
      <w:pPr>
        <w:pStyle w:val="Heading1"/>
        <w:numPr>
          <w:ilvl w:val="0"/>
          <w:numId w:val="1"/>
        </w:numPr>
        <w:spacing w:after="120"/>
        <w:ind w:left="482" w:hanging="482"/>
        <w:rPr>
          <w:rFonts w:ascii="Times" w:hAnsi="Times"/>
          <w:szCs w:val="24"/>
          <w:lang w:val="de-DE"/>
        </w:rPr>
      </w:pPr>
      <w:bookmarkStart w:id="20" w:name="_Toc327859442"/>
      <w:r>
        <w:rPr>
          <w:szCs w:val="24"/>
          <w:lang w:val="de-DE"/>
        </w:rPr>
        <w:lastRenderedPageBreak/>
        <w:t xml:space="preserve">Prüfauftrag für den Prüfungsbericht zum </w:t>
      </w:r>
      <w:proofErr w:type="spellStart"/>
      <w:r>
        <w:rPr>
          <w:szCs w:val="24"/>
          <w:lang w:val="de-DE"/>
        </w:rPr>
        <w:t>abschliessenden</w:t>
      </w:r>
      <w:proofErr w:type="spellEnd"/>
      <w:r>
        <w:rPr>
          <w:szCs w:val="24"/>
          <w:lang w:val="de-DE"/>
        </w:rPr>
        <w:t xml:space="preserve"> Finanzbericht</w:t>
      </w:r>
      <w:bookmarkEnd w:id="20"/>
    </w:p>
    <w:p w14:paraId="50E4F42C" w14:textId="77777777" w:rsidR="00823F07" w:rsidRPr="00C978B5" w:rsidRDefault="00823F07" w:rsidP="00F859BB">
      <w:pPr>
        <w:autoSpaceDE w:val="0"/>
        <w:autoSpaceDN w:val="0"/>
        <w:adjustRightInd w:val="0"/>
        <w:spacing w:after="120"/>
        <w:rPr>
          <w:color w:val="000000"/>
          <w:szCs w:val="24"/>
          <w:lang w:val="de-DE" w:eastAsia="en-GB"/>
        </w:rPr>
      </w:pPr>
    </w:p>
    <w:p w14:paraId="50E4F42D" w14:textId="77777777" w:rsidR="00823F07" w:rsidRDefault="00823F07" w:rsidP="003F7E37">
      <w:pPr>
        <w:autoSpaceDE w:val="0"/>
        <w:autoSpaceDN w:val="0"/>
        <w:adjustRightInd w:val="0"/>
        <w:spacing w:after="120"/>
        <w:rPr>
          <w:color w:val="000000"/>
          <w:szCs w:val="24"/>
          <w:lang w:val="de-DE"/>
        </w:rPr>
      </w:pPr>
      <w:r>
        <w:rPr>
          <w:color w:val="000000"/>
          <w:szCs w:val="24"/>
          <w:lang w:val="de-DE"/>
        </w:rPr>
        <w:t>Der Prüfauftrag besteht aus folgenden Dokumenten:</w:t>
      </w:r>
    </w:p>
    <w:p w14:paraId="50E4F42E" w14:textId="77777777" w:rsidR="00823F07" w:rsidRPr="00C978B5" w:rsidRDefault="00823F07" w:rsidP="00F859BB">
      <w:pPr>
        <w:rPr>
          <w:lang w:val="de-DE" w:eastAsia="en-GB"/>
        </w:rPr>
      </w:pPr>
    </w:p>
    <w:p w14:paraId="50E4F42F" w14:textId="77777777" w:rsidR="00823F07" w:rsidRDefault="00823F07" w:rsidP="00E0106F">
      <w:pPr>
        <w:rPr>
          <w:szCs w:val="24"/>
          <w:lang w:val="de-DE"/>
        </w:rPr>
      </w:pPr>
      <w:r>
        <w:rPr>
          <w:szCs w:val="24"/>
          <w:lang w:val="de-DE"/>
        </w:rPr>
        <w:t>Begleitschreiben (verbindlicher Wortlaut - siehe unten);</w:t>
      </w:r>
    </w:p>
    <w:p w14:paraId="50E4F430" w14:textId="77777777" w:rsidR="00823F07" w:rsidRDefault="00823F07" w:rsidP="00E0106F">
      <w:pPr>
        <w:rPr>
          <w:szCs w:val="24"/>
          <w:lang w:val="de-DE"/>
        </w:rPr>
      </w:pPr>
      <w:r>
        <w:rPr>
          <w:szCs w:val="24"/>
          <w:lang w:val="de-DE"/>
        </w:rPr>
        <w:t>Anhang 1 – Informationen über die Finanzhilfevereinbarung/-entscheidung;</w:t>
      </w:r>
    </w:p>
    <w:p w14:paraId="50E4F431" w14:textId="77777777" w:rsidR="00823F07" w:rsidRDefault="00823F07" w:rsidP="00E0106F">
      <w:pPr>
        <w:rPr>
          <w:szCs w:val="24"/>
          <w:lang w:val="de-DE"/>
        </w:rPr>
      </w:pPr>
      <w:r>
        <w:rPr>
          <w:szCs w:val="24"/>
          <w:lang w:val="de-DE"/>
        </w:rPr>
        <w:t>Anhang 2 – Liste der vorzunehmenden besonderen Prüfungshandlungen;</w:t>
      </w:r>
    </w:p>
    <w:p w14:paraId="50E4F432" w14:textId="77777777" w:rsidR="00823F07" w:rsidRDefault="00823F07" w:rsidP="00E0106F">
      <w:pPr>
        <w:spacing w:before="120" w:after="120"/>
        <w:rPr>
          <w:szCs w:val="24"/>
          <w:lang w:val="de-DE"/>
        </w:rPr>
      </w:pPr>
      <w:r>
        <w:rPr>
          <w:szCs w:val="24"/>
          <w:lang w:val="de-DE"/>
        </w:rPr>
        <w:t>Anhang 3 </w:t>
      </w:r>
      <w:r w:rsidRPr="00E0106F">
        <w:rPr>
          <w:szCs w:val="24"/>
          <w:lang w:val="de-DE"/>
        </w:rPr>
        <w:t>–</w:t>
      </w:r>
      <w:r>
        <w:rPr>
          <w:szCs w:val="24"/>
          <w:lang w:val="de-DE"/>
        </w:rPr>
        <w:t> Vorgeschriebenes Muster für den Bericht und vorzunehmende Prüfungshandlungen.</w:t>
      </w:r>
    </w:p>
    <w:p w14:paraId="50E4F433" w14:textId="77777777" w:rsidR="00823F07" w:rsidRPr="000B348E" w:rsidRDefault="00823F07" w:rsidP="007A73FF">
      <w:pPr>
        <w:spacing w:before="120" w:after="120"/>
        <w:rPr>
          <w:lang w:val="de-DE" w:eastAsia="en-GB"/>
        </w:rPr>
      </w:pPr>
    </w:p>
    <w:p w14:paraId="50E4F434" w14:textId="77777777" w:rsidR="00823F07" w:rsidRDefault="00823F07" w:rsidP="00E0106F">
      <w:pPr>
        <w:spacing w:before="120" w:after="120"/>
        <w:rPr>
          <w:szCs w:val="24"/>
          <w:lang w:val="de-DE"/>
        </w:rPr>
      </w:pPr>
      <w:r>
        <w:rPr>
          <w:szCs w:val="24"/>
          <w:lang w:val="de-DE"/>
        </w:rPr>
        <w:t xml:space="preserve">Bei der Erstellung des Prüfauftrags ist vom Rechnungsprüfer und vom Begünstigten der nachstehende Text mit den dazugehörigen Anhängen zu verwenden. Der Rechnungsprüfer und der Begünstigte können den vorgeschriebenen Text im Abschnitt „Sonstige Bedingungen“ um weitere Vorgaben ergänzen. Diese Bestimmungen dürfen jedoch nicht im Widerspruch zum vorliegenden Leitfaden stehen. </w:t>
      </w:r>
    </w:p>
    <w:p w14:paraId="50E4F435" w14:textId="77777777" w:rsidR="00823F07" w:rsidRPr="00706014" w:rsidRDefault="00823F07" w:rsidP="00E02DB4">
      <w:pPr>
        <w:spacing w:before="120" w:after="120"/>
        <w:rPr>
          <w:szCs w:val="24"/>
          <w:lang w:val="de-DE"/>
        </w:rPr>
      </w:pPr>
    </w:p>
    <w:p w14:paraId="50E4F436" w14:textId="77777777" w:rsidR="00823F07" w:rsidRDefault="00823F07" w:rsidP="00E0106F">
      <w:pPr>
        <w:spacing w:before="120" w:after="120"/>
        <w:rPr>
          <w:b/>
          <w:szCs w:val="24"/>
          <w:u w:val="single"/>
          <w:lang w:val="de-DE"/>
        </w:rPr>
      </w:pPr>
      <w:r w:rsidRPr="005770F9">
        <w:rPr>
          <w:b/>
          <w:szCs w:val="24"/>
          <w:highlight w:val="lightGray"/>
          <w:u w:val="single"/>
          <w:lang w:val="de-DE"/>
        </w:rPr>
        <w:t>Begleitschreiben</w:t>
      </w:r>
    </w:p>
    <w:p w14:paraId="50E4F437" w14:textId="77777777" w:rsidR="00823F07" w:rsidRPr="00D42D9C" w:rsidRDefault="00823F07" w:rsidP="00D42D9C">
      <w:pPr>
        <w:spacing w:before="120" w:after="120"/>
        <w:rPr>
          <w:szCs w:val="24"/>
          <w:lang w:val="de-DE"/>
        </w:rPr>
      </w:pPr>
      <w:r>
        <w:rPr>
          <w:szCs w:val="24"/>
          <w:lang w:val="de-DE"/>
        </w:rPr>
        <w:br/>
      </w:r>
      <w:r w:rsidRPr="005770F9">
        <w:rPr>
          <w:szCs w:val="24"/>
          <w:highlight w:val="lightGray"/>
          <w:lang w:val="de-DE"/>
        </w:rPr>
        <w:t>Unter Zugrundelegung der nachstehenden Bedingungen beauftragt &lt;</w:t>
      </w:r>
      <w:r w:rsidRPr="005770F9">
        <w:rPr>
          <w:b/>
          <w:i/>
          <w:szCs w:val="24"/>
          <w:highlight w:val="lightGray"/>
          <w:lang w:val="de-DE"/>
        </w:rPr>
        <w:t>Name des Begünstigten</w:t>
      </w:r>
      <w:r w:rsidRPr="005770F9">
        <w:rPr>
          <w:i/>
          <w:szCs w:val="24"/>
          <w:highlight w:val="lightGray"/>
          <w:lang w:val="de-DE"/>
        </w:rPr>
        <w:t>&gt;,</w:t>
      </w:r>
      <w:r w:rsidRPr="005770F9">
        <w:rPr>
          <w:szCs w:val="24"/>
          <w:highlight w:val="lightGray"/>
          <w:lang w:val="de-DE"/>
        </w:rPr>
        <w:t xml:space="preserve"> nachstehend „der Begünstigte“, &lt;</w:t>
      </w:r>
      <w:r w:rsidRPr="005770F9">
        <w:rPr>
          <w:b/>
          <w:i/>
          <w:szCs w:val="24"/>
          <w:highlight w:val="lightGray"/>
          <w:lang w:val="de-DE"/>
        </w:rPr>
        <w:t>Name der Rechnungsprüfungsgesellschaft</w:t>
      </w:r>
      <w:r w:rsidRPr="005770F9">
        <w:rPr>
          <w:i/>
          <w:szCs w:val="24"/>
          <w:highlight w:val="lightGray"/>
          <w:lang w:val="de-DE"/>
        </w:rPr>
        <w:t>&gt;,</w:t>
      </w:r>
      <w:r w:rsidRPr="005770F9">
        <w:rPr>
          <w:szCs w:val="24"/>
          <w:highlight w:val="lightGray"/>
          <w:lang w:val="de-DE"/>
        </w:rPr>
        <w:t xml:space="preserve"> nachstehend „der Rechnungsprüfer“, einen unabhängigen Prüfungsbericht zum abschließenden Finanzbericht zu erstellen, der vom Begünstigten im Zusammenhang mit einer von der Europäischen Union finanzierten Finanzhilfevereinbarung/-entscheidung betreffend &lt;</w:t>
      </w:r>
      <w:r w:rsidRPr="005770F9">
        <w:rPr>
          <w:i/>
          <w:szCs w:val="24"/>
          <w:highlight w:val="lightGray"/>
          <w:lang w:val="de-DE"/>
        </w:rPr>
        <w:t>Bezeichnung der Maßnahme und Nummer des Zuschussvertrags&gt;</w:t>
      </w:r>
      <w:r w:rsidRPr="005770F9">
        <w:rPr>
          <w:szCs w:val="24"/>
          <w:highlight w:val="lightGray"/>
          <w:lang w:val="de-DE"/>
        </w:rPr>
        <w:t xml:space="preserve"> (nachstehend „Finanzhilfevereinbarung/-entscheidung“) </w:t>
      </w:r>
      <w:r>
        <w:rPr>
          <w:szCs w:val="24"/>
          <w:highlight w:val="lightGray"/>
          <w:lang w:val="de-DE"/>
        </w:rPr>
        <w:t>vorzulegen ist</w:t>
      </w:r>
      <w:r w:rsidRPr="005770F9">
        <w:rPr>
          <w:szCs w:val="24"/>
          <w:highlight w:val="lightGray"/>
          <w:lang w:val="de-DE"/>
        </w:rPr>
        <w:t>. Wird in diesem Schreiben die „Agentur“ genannt, so ist damit die Agentur als Unterzeichnerin der Finanzhilfevereinbarung/-entscheidung mit dem Begünstigten gemeint, die die Finanzhilfe gewährt. Die Agentur ist nicht Vertragspartei dieses Auftrags.</w:t>
      </w:r>
    </w:p>
    <w:p w14:paraId="50E4F438" w14:textId="77777777" w:rsidR="00823F07" w:rsidRPr="00D42D9C" w:rsidRDefault="00823F07" w:rsidP="00CC11B2">
      <w:pPr>
        <w:pStyle w:val="Heading2"/>
        <w:tabs>
          <w:tab w:val="clear" w:pos="1571"/>
          <w:tab w:val="num" w:pos="993"/>
        </w:tabs>
        <w:spacing w:after="120"/>
        <w:ind w:left="0" w:firstLine="0"/>
        <w:rPr>
          <w:szCs w:val="24"/>
          <w:highlight w:val="lightGray"/>
          <w:lang w:val="de-DE"/>
        </w:rPr>
      </w:pPr>
    </w:p>
    <w:p w14:paraId="50E4F439" w14:textId="77777777" w:rsidR="00823F07" w:rsidRPr="005770F9" w:rsidRDefault="00823F07" w:rsidP="00D42D9C">
      <w:pPr>
        <w:pStyle w:val="Heading2"/>
        <w:tabs>
          <w:tab w:val="clear" w:pos="1571"/>
          <w:tab w:val="num" w:pos="993"/>
        </w:tabs>
        <w:spacing w:after="120"/>
        <w:ind w:left="0" w:firstLine="0"/>
        <w:rPr>
          <w:szCs w:val="24"/>
          <w:highlight w:val="lightGray"/>
          <w:lang w:val="de-DE"/>
        </w:rPr>
      </w:pPr>
      <w:bookmarkStart w:id="21" w:name="_Toc327859443"/>
      <w:r w:rsidRPr="005770F9">
        <w:rPr>
          <w:szCs w:val="24"/>
          <w:highlight w:val="lightGray"/>
          <w:lang w:val="de-DE"/>
        </w:rPr>
        <w:t>1) Zuständigkeiten der Vertragsparteien</w:t>
      </w:r>
      <w:bookmarkEnd w:id="21"/>
    </w:p>
    <w:p w14:paraId="50E4F43A" w14:textId="77777777" w:rsidR="00823F07" w:rsidRPr="005770F9" w:rsidRDefault="00823F07" w:rsidP="0096483E">
      <w:pPr>
        <w:spacing w:after="120"/>
        <w:rPr>
          <w:szCs w:val="24"/>
          <w:highlight w:val="lightGray"/>
          <w:lang w:val="de-DE"/>
        </w:rPr>
      </w:pPr>
    </w:p>
    <w:p w14:paraId="50E4F43B" w14:textId="77777777" w:rsidR="00823F07" w:rsidRPr="005770F9" w:rsidRDefault="00823F07" w:rsidP="00D42D9C">
      <w:pPr>
        <w:spacing w:after="120"/>
        <w:rPr>
          <w:szCs w:val="24"/>
          <w:highlight w:val="lightGray"/>
          <w:lang w:val="de-DE"/>
        </w:rPr>
      </w:pPr>
      <w:r w:rsidRPr="005770F9">
        <w:rPr>
          <w:b/>
          <w:szCs w:val="24"/>
          <w:highlight w:val="lightGray"/>
          <w:lang w:val="de-DE"/>
        </w:rPr>
        <w:t xml:space="preserve">„Der Begünstigte“ </w:t>
      </w:r>
      <w:r w:rsidRPr="005770F9">
        <w:rPr>
          <w:szCs w:val="24"/>
          <w:highlight w:val="lightGray"/>
          <w:lang w:val="de-DE"/>
        </w:rPr>
        <w:t>ist die</w:t>
      </w:r>
      <w:r w:rsidRPr="005770F9">
        <w:rPr>
          <w:b/>
          <w:szCs w:val="24"/>
          <w:highlight w:val="lightGray"/>
          <w:lang w:val="de-DE"/>
        </w:rPr>
        <w:t xml:space="preserve"> </w:t>
      </w:r>
      <w:r w:rsidRPr="005770F9">
        <w:rPr>
          <w:szCs w:val="24"/>
          <w:highlight w:val="lightGray"/>
          <w:lang w:val="de-DE"/>
        </w:rPr>
        <w:t xml:space="preserve">Einrichtung, die die Finanzhilfe erhält und die Finanzhilfevereinbarung/-entscheidung mit der Agentur unterzeichnet hat. </w:t>
      </w:r>
    </w:p>
    <w:p w14:paraId="50E4F43C" w14:textId="77777777" w:rsidR="00A51F5D" w:rsidRDefault="00823F07">
      <w:pPr>
        <w:pStyle w:val="ListBullet"/>
        <w:numPr>
          <w:ilvl w:val="0"/>
          <w:numId w:val="2"/>
        </w:numPr>
        <w:tabs>
          <w:tab w:val="clear" w:pos="283"/>
          <w:tab w:val="num" w:pos="709"/>
        </w:tabs>
        <w:spacing w:after="120"/>
        <w:ind w:left="709" w:hanging="425"/>
        <w:rPr>
          <w:szCs w:val="24"/>
          <w:highlight w:val="lightGray"/>
          <w:lang w:val="de-DE"/>
        </w:rPr>
      </w:pPr>
      <w:r w:rsidRPr="005770F9">
        <w:rPr>
          <w:szCs w:val="24"/>
          <w:highlight w:val="lightGray"/>
          <w:lang w:val="de-DE"/>
        </w:rPr>
        <w:t xml:space="preserve">Der Begünstigte hat der Agentur für die über die Finanzhilfevereinbarung/-entscheidung finanzierte Maßnahme einen abschließenden Finanzbericht, der den in der Finanzhilfevereinbarung/-entscheidung festgelegten Bedingungen entspricht, vorzulegen und zu gewährleisten, dass dieser abschließende Finanzbericht mit dem Rechnungslegungssystem und den zugrunde liegenden Abschlüssen und sonstigen Aufzeichnungen abgeglichen werden kann. Der Begünstigte hat zur Ergänzung des abschließenden Finanzberichts ausreichende und angemessene Informationen finanzieller wie nichtfinanzieller Art zur Verfügung zu stellen. Ungeachtet der vorzunehmenden Prüfungshandlungen ist </w:t>
      </w:r>
      <w:r w:rsidRPr="005770F9">
        <w:rPr>
          <w:szCs w:val="24"/>
          <w:highlight w:val="lightGray"/>
          <w:lang w:val="de-DE"/>
        </w:rPr>
        <w:lastRenderedPageBreak/>
        <w:t xml:space="preserve">der Begünstigte jederzeit für die Richtigkeit des abschließenden Finanzberichts verantwortlich und haftbar. </w:t>
      </w:r>
    </w:p>
    <w:p w14:paraId="50E4F43D" w14:textId="77777777" w:rsidR="00A51F5D" w:rsidRDefault="00823F07">
      <w:pPr>
        <w:pStyle w:val="ListBullet"/>
        <w:numPr>
          <w:ilvl w:val="0"/>
          <w:numId w:val="2"/>
        </w:numPr>
        <w:tabs>
          <w:tab w:val="clear" w:pos="283"/>
          <w:tab w:val="num" w:pos="709"/>
        </w:tabs>
        <w:spacing w:after="120"/>
        <w:ind w:left="709" w:hanging="425"/>
        <w:rPr>
          <w:szCs w:val="24"/>
          <w:highlight w:val="lightGray"/>
          <w:lang w:val="de-DE"/>
        </w:rPr>
      </w:pPr>
      <w:r w:rsidRPr="005770F9">
        <w:rPr>
          <w:szCs w:val="24"/>
          <w:highlight w:val="lightGray"/>
          <w:lang w:val="de-DE"/>
        </w:rPr>
        <w:t>Der Begünstigte erkennt an, dass der Rechnungsprüfer die gemäß diesem Auftrag erforderlichen Prüfungshandlungen nur effektiv vornehmen kann, wenn der Begünstigte und g</w:t>
      </w:r>
      <w:r>
        <w:rPr>
          <w:szCs w:val="24"/>
          <w:highlight w:val="lightGray"/>
          <w:lang w:val="de-DE"/>
        </w:rPr>
        <w:t>egebenenfalls seine Partner/Mitb</w:t>
      </w:r>
      <w:r w:rsidRPr="005770F9">
        <w:rPr>
          <w:szCs w:val="24"/>
          <w:highlight w:val="lightGray"/>
          <w:lang w:val="de-DE"/>
        </w:rPr>
        <w:t xml:space="preserve">egünstigten ihm den uneingeschränkten und ungehinderten Zugang zu seinem Personal und zu seinem Rechnungslegungssystem sowie den zugrundeliegenden Abschlüssen und sonstigen Aufzeichnungen gewährt. </w:t>
      </w:r>
    </w:p>
    <w:p w14:paraId="50E4F43E" w14:textId="77777777" w:rsidR="00823F07" w:rsidRPr="005770F9" w:rsidRDefault="00823F07" w:rsidP="00226EAC">
      <w:pPr>
        <w:pStyle w:val="ListBullet"/>
        <w:tabs>
          <w:tab w:val="clear" w:pos="283"/>
        </w:tabs>
        <w:spacing w:after="120"/>
        <w:ind w:left="0" w:firstLine="0"/>
        <w:rPr>
          <w:szCs w:val="24"/>
          <w:highlight w:val="lightGray"/>
          <w:lang w:val="de-DE"/>
        </w:rPr>
      </w:pPr>
      <w:r w:rsidRPr="005770F9">
        <w:rPr>
          <w:b/>
          <w:szCs w:val="24"/>
          <w:highlight w:val="lightGray"/>
          <w:lang w:val="de-DE"/>
        </w:rPr>
        <w:t>„Der Rechnungsprüfer“</w:t>
      </w:r>
      <w:r w:rsidRPr="005770F9">
        <w:rPr>
          <w:szCs w:val="24"/>
          <w:highlight w:val="lightGray"/>
          <w:lang w:val="de-DE"/>
        </w:rPr>
        <w:t xml:space="preserve"> ist der Rechnungsprüfer, der die in diesem Schreiben genannten vereinbarten Prüfungshandlungen vorzunehmen und dem Begünstigten einen unabhängigen Prüfungsbericht vorzulegen hat. </w:t>
      </w:r>
    </w:p>
    <w:p w14:paraId="50E4F43F" w14:textId="77777777" w:rsidR="00823F07" w:rsidRPr="005770F9" w:rsidRDefault="00823F07" w:rsidP="00226EAC">
      <w:pPr>
        <w:pStyle w:val="ListBullet"/>
        <w:tabs>
          <w:tab w:val="clear" w:pos="283"/>
        </w:tabs>
        <w:spacing w:after="120"/>
        <w:ind w:left="0" w:firstLine="0"/>
        <w:rPr>
          <w:szCs w:val="24"/>
          <w:highlight w:val="lightGray"/>
          <w:lang w:val="de-DE"/>
        </w:rPr>
      </w:pPr>
      <w:r w:rsidRPr="005770F9">
        <w:rPr>
          <w:szCs w:val="24"/>
          <w:highlight w:val="lightGray"/>
          <w:lang w:val="de-DE"/>
        </w:rPr>
        <w:t>Der Rechnungsprüfer muss vom Begünstigten unabhängig sein. Durch die Zustimmung zu diesem Auftrag bestätigt der Rechnungsprüfer, dass mindestens eine der folgenden Bedingungen erfüllt ist:</w:t>
      </w:r>
    </w:p>
    <w:p w14:paraId="50E4F440" w14:textId="77777777" w:rsidR="00A51F5D" w:rsidRDefault="00823F07">
      <w:pPr>
        <w:pStyle w:val="ListBullet"/>
        <w:numPr>
          <w:ilvl w:val="0"/>
          <w:numId w:val="2"/>
        </w:numPr>
        <w:tabs>
          <w:tab w:val="clear" w:pos="283"/>
          <w:tab w:val="num" w:pos="709"/>
        </w:tabs>
        <w:spacing w:after="0"/>
        <w:ind w:left="709" w:hanging="425"/>
        <w:rPr>
          <w:szCs w:val="24"/>
          <w:highlight w:val="lightGray"/>
          <w:lang w:val="de-DE"/>
        </w:rPr>
      </w:pPr>
      <w:r w:rsidRPr="005770F9">
        <w:rPr>
          <w:szCs w:val="24"/>
          <w:highlight w:val="lightGray"/>
          <w:lang w:val="de-DE"/>
        </w:rPr>
        <w:t>[Option</w:t>
      </w:r>
      <w:r>
        <w:rPr>
          <w:szCs w:val="24"/>
          <w:highlight w:val="lightGray"/>
          <w:lang w:val="de-DE"/>
        </w:rPr>
        <w:t> </w:t>
      </w:r>
      <w:r w:rsidRPr="005770F9">
        <w:rPr>
          <w:szCs w:val="24"/>
          <w:highlight w:val="lightGray"/>
          <w:lang w:val="de-DE"/>
        </w:rPr>
        <w:t>1: falls nicht zutreffend streichen] Der Rechnungsprüfer ist zur Durchführung von Abschlussprüfungen von Rech</w:t>
      </w:r>
      <w:r>
        <w:rPr>
          <w:szCs w:val="24"/>
          <w:highlight w:val="lightGray"/>
          <w:lang w:val="de-DE"/>
        </w:rPr>
        <w:t>nungslegungsunterlagen befähigt</w:t>
      </w:r>
      <w:r w:rsidRPr="005770F9">
        <w:rPr>
          <w:szCs w:val="24"/>
          <w:highlight w:val="lightGray"/>
          <w:lang w:val="de-DE"/>
        </w:rPr>
        <w:t xml:space="preserve"> gemäß der Richtlinie 2006/43/EG des Europäischen Parlaments und des Rates vom 17. Mai 2006 über Abschlussprüfungen von Jahresabschlüssen und konsolidierten Abschlüssen, zur Änderung der Richtlinien 78/660/EWG und 83/349/EWG des Rates und zur Aufhebung der Richtlinie 84/253/EWG des Rates, oder gemäß entsprechender nationaler Vorschriften.</w:t>
      </w:r>
    </w:p>
    <w:p w14:paraId="50E4F441" w14:textId="77777777" w:rsidR="00A51F5D" w:rsidRDefault="00823F07">
      <w:pPr>
        <w:pStyle w:val="ListBullet"/>
        <w:numPr>
          <w:ilvl w:val="0"/>
          <w:numId w:val="2"/>
        </w:numPr>
        <w:tabs>
          <w:tab w:val="clear" w:pos="283"/>
          <w:tab w:val="num" w:pos="709"/>
        </w:tabs>
        <w:spacing w:after="120"/>
        <w:ind w:left="709" w:hanging="425"/>
        <w:rPr>
          <w:szCs w:val="24"/>
          <w:highlight w:val="lightGray"/>
          <w:lang w:val="de-DE"/>
        </w:rPr>
      </w:pPr>
      <w:r w:rsidRPr="005770F9">
        <w:rPr>
          <w:sz w:val="22"/>
          <w:szCs w:val="24"/>
          <w:highlight w:val="lightGray"/>
          <w:lang w:val="de-DE"/>
        </w:rPr>
        <w:t>[</w:t>
      </w:r>
      <w:r w:rsidRPr="005770F9">
        <w:rPr>
          <w:szCs w:val="24"/>
          <w:highlight w:val="lightGray"/>
          <w:lang w:val="de-DE"/>
        </w:rPr>
        <w:t>Option</w:t>
      </w:r>
      <w:r>
        <w:rPr>
          <w:szCs w:val="24"/>
          <w:highlight w:val="lightGray"/>
          <w:lang w:val="de-DE"/>
        </w:rPr>
        <w:t> </w:t>
      </w:r>
      <w:r w:rsidRPr="005770F9">
        <w:rPr>
          <w:szCs w:val="24"/>
          <w:highlight w:val="lightGray"/>
          <w:lang w:val="de-DE"/>
        </w:rPr>
        <w:t>2: falls nicht zutreffend streichen] Der Rechnungsprüfer ist ein zuständiger Bediensteter des öffentlichen Dienstes, für den die zuständigen einzelstaatlichen Behörden die Handlungsfähigkeit im Hinblick auf die Prüfung des Begünstigten festgestellt haben und der nicht an der Abfassung des abschließenden Finanzberichts beteiligt war.</w:t>
      </w:r>
    </w:p>
    <w:p w14:paraId="50E4F442" w14:textId="77777777" w:rsidR="00823F07" w:rsidRPr="005770F9" w:rsidRDefault="00823F07" w:rsidP="0024767F">
      <w:pPr>
        <w:pStyle w:val="ListBullet"/>
        <w:tabs>
          <w:tab w:val="clear" w:pos="283"/>
        </w:tabs>
        <w:spacing w:after="120"/>
        <w:ind w:left="0" w:firstLine="0"/>
        <w:rPr>
          <w:szCs w:val="24"/>
          <w:highlight w:val="lightGray"/>
          <w:lang w:val="de-DE"/>
        </w:rPr>
      </w:pPr>
      <w:r w:rsidRPr="005770F9">
        <w:rPr>
          <w:szCs w:val="24"/>
          <w:highlight w:val="lightGray"/>
          <w:lang w:val="de-DE"/>
        </w:rPr>
        <w:t>Die vorzunehmenden Prüfungshandlungen werden von der Agentur festgelegt. Der Rechnungsprüfer ist nicht für die Eignung der Prüfungshandlungen verantwortlich.</w:t>
      </w:r>
    </w:p>
    <w:p w14:paraId="50E4F443" w14:textId="77777777" w:rsidR="00823F07" w:rsidRPr="005770F9" w:rsidRDefault="00823F07" w:rsidP="00CC11B2">
      <w:pPr>
        <w:pStyle w:val="Heading2"/>
        <w:tabs>
          <w:tab w:val="clear" w:pos="1571"/>
          <w:tab w:val="num" w:pos="993"/>
        </w:tabs>
        <w:spacing w:after="120"/>
        <w:ind w:left="0" w:firstLine="0"/>
        <w:rPr>
          <w:bCs/>
          <w:szCs w:val="24"/>
          <w:highlight w:val="lightGray"/>
          <w:lang w:val="de-DE"/>
        </w:rPr>
      </w:pPr>
    </w:p>
    <w:p w14:paraId="50E4F444" w14:textId="77777777" w:rsidR="00823F07" w:rsidRPr="005770F9" w:rsidRDefault="00823F07" w:rsidP="0024767F">
      <w:pPr>
        <w:pStyle w:val="Heading2"/>
        <w:tabs>
          <w:tab w:val="clear" w:pos="1571"/>
          <w:tab w:val="num" w:pos="993"/>
        </w:tabs>
        <w:spacing w:after="120"/>
        <w:ind w:left="0" w:firstLine="0"/>
        <w:rPr>
          <w:szCs w:val="24"/>
          <w:highlight w:val="lightGray"/>
          <w:lang w:val="de-DE"/>
        </w:rPr>
      </w:pPr>
      <w:bookmarkStart w:id="22" w:name="_Toc327859444"/>
      <w:r w:rsidRPr="005770F9">
        <w:rPr>
          <w:szCs w:val="24"/>
          <w:highlight w:val="lightGray"/>
          <w:lang w:val="de-DE"/>
        </w:rPr>
        <w:t>2) Gegenstand des Auftrags</w:t>
      </w:r>
      <w:bookmarkEnd w:id="22"/>
    </w:p>
    <w:p w14:paraId="50E4F445" w14:textId="77777777" w:rsidR="00823F07" w:rsidRPr="005770F9" w:rsidRDefault="00823F07" w:rsidP="0024767F">
      <w:pPr>
        <w:pStyle w:val="ListBullet"/>
        <w:tabs>
          <w:tab w:val="clear" w:pos="283"/>
        </w:tabs>
        <w:spacing w:after="120"/>
        <w:ind w:left="0" w:firstLine="0"/>
        <w:rPr>
          <w:szCs w:val="24"/>
          <w:highlight w:val="lightGray"/>
          <w:lang w:val="de-DE"/>
        </w:rPr>
      </w:pPr>
      <w:r w:rsidRPr="005770F9">
        <w:rPr>
          <w:szCs w:val="24"/>
          <w:highlight w:val="lightGray"/>
          <w:lang w:val="de-DE"/>
        </w:rPr>
        <w:t xml:space="preserve">Gegenstand des Auftrags ist der mit der Finanzhilfevereinbarung/-entscheidung &lt;Nummer der Vereinbarung/Entscheidung&gt; und der Maßnahme mit der Bezeichnung &lt;Bezeichnung der Maßnahme&gt;, nachstehend „Maßnahme“, zusammenhängende abschließende Finanzbericht für den Zeitraum &lt;TT. Monat JJJJ bis </w:t>
      </w:r>
      <w:proofErr w:type="spellStart"/>
      <w:r w:rsidRPr="005770F9">
        <w:rPr>
          <w:szCs w:val="24"/>
          <w:highlight w:val="lightGray"/>
          <w:lang w:val="de-DE"/>
        </w:rPr>
        <w:t>TT.Monat</w:t>
      </w:r>
      <w:proofErr w:type="spellEnd"/>
      <w:r w:rsidRPr="005770F9">
        <w:rPr>
          <w:szCs w:val="24"/>
          <w:highlight w:val="lightGray"/>
          <w:lang w:val="de-DE"/>
        </w:rPr>
        <w:t xml:space="preserve"> JJJJ&gt;. Anhang 1 dieses Begleitschreibens enthält Informationen über die Finanzhilfevereinbarung/-entscheidung.</w:t>
      </w:r>
    </w:p>
    <w:p w14:paraId="50E4F446" w14:textId="77777777" w:rsidR="00823F07" w:rsidRPr="005770F9" w:rsidRDefault="00823F07" w:rsidP="00CC11B2">
      <w:pPr>
        <w:pStyle w:val="Heading2"/>
        <w:tabs>
          <w:tab w:val="clear" w:pos="1571"/>
        </w:tabs>
        <w:spacing w:after="120"/>
        <w:ind w:left="0" w:firstLine="0"/>
        <w:rPr>
          <w:bCs/>
          <w:szCs w:val="24"/>
          <w:highlight w:val="lightGray"/>
          <w:lang w:val="de-DE" w:eastAsia="en-GB"/>
        </w:rPr>
      </w:pPr>
    </w:p>
    <w:p w14:paraId="50E4F447" w14:textId="77777777" w:rsidR="00823F07" w:rsidRPr="005770F9" w:rsidRDefault="00823F07" w:rsidP="00364DB3">
      <w:pPr>
        <w:pStyle w:val="Heading2"/>
        <w:tabs>
          <w:tab w:val="clear" w:pos="1571"/>
        </w:tabs>
        <w:spacing w:after="120"/>
        <w:ind w:left="0" w:firstLine="0"/>
        <w:rPr>
          <w:szCs w:val="24"/>
          <w:highlight w:val="lightGray"/>
          <w:lang w:val="de-DE"/>
        </w:rPr>
      </w:pPr>
      <w:bookmarkStart w:id="23" w:name="_Toc327859445"/>
      <w:r w:rsidRPr="005770F9">
        <w:rPr>
          <w:szCs w:val="24"/>
          <w:highlight w:val="lightGray"/>
          <w:lang w:val="de-DE"/>
        </w:rPr>
        <w:t>3) Grund für den Auftrag</w:t>
      </w:r>
      <w:bookmarkEnd w:id="23"/>
    </w:p>
    <w:p w14:paraId="50E4F448" w14:textId="77777777" w:rsidR="00823F07" w:rsidRPr="005770F9" w:rsidRDefault="00823F07" w:rsidP="006E0783">
      <w:pPr>
        <w:autoSpaceDE w:val="0"/>
        <w:autoSpaceDN w:val="0"/>
        <w:adjustRightInd w:val="0"/>
        <w:spacing w:after="120"/>
        <w:rPr>
          <w:szCs w:val="24"/>
          <w:highlight w:val="lightGray"/>
          <w:lang w:val="de-DE"/>
        </w:rPr>
      </w:pPr>
      <w:r w:rsidRPr="005770F9">
        <w:rPr>
          <w:szCs w:val="24"/>
          <w:highlight w:val="lightGray"/>
          <w:lang w:val="de-DE"/>
        </w:rPr>
        <w:t>Der Begünstigte muss der Agentur zusammen mit seinem Zahlungsantrag gemäß Artikel </w:t>
      </w:r>
      <w:r w:rsidR="00CC6395">
        <w:rPr>
          <w:szCs w:val="24"/>
          <w:highlight w:val="lightGray"/>
          <w:lang w:val="de-DE"/>
        </w:rPr>
        <w:t>I.4</w:t>
      </w:r>
      <w:r w:rsidR="00CC6395" w:rsidRPr="005770F9">
        <w:rPr>
          <w:szCs w:val="24"/>
          <w:highlight w:val="lightGray"/>
          <w:lang w:val="de-DE"/>
        </w:rPr>
        <w:t xml:space="preserve"> </w:t>
      </w:r>
      <w:r w:rsidRPr="005770F9">
        <w:rPr>
          <w:szCs w:val="24"/>
          <w:highlight w:val="lightGray"/>
          <w:lang w:val="de-DE"/>
        </w:rPr>
        <w:t>der Finanzhilfevereinbarung</w:t>
      </w:r>
      <w:r w:rsidR="00CC6395">
        <w:rPr>
          <w:szCs w:val="24"/>
          <w:highlight w:val="lightGray"/>
          <w:lang w:val="de-DE"/>
        </w:rPr>
        <w:t xml:space="preserve"> und Artikel 4 der Finanzhilfe</w:t>
      </w:r>
      <w:r w:rsidRPr="005770F9">
        <w:rPr>
          <w:szCs w:val="24"/>
          <w:highlight w:val="lightGray"/>
          <w:lang w:val="de-DE"/>
        </w:rPr>
        <w:t>entscheidung einen Prüfungsbericht zum abschließenden Finanzbericht in Form einer von einem Rechnungsprüfer ausgestellten unabhängigen Bescheinigung vorlegen. Der Anweisungsbefugte der Agentur benötigt diesen Bericht, um die vom Begünstigten beantragte Abschlusszahlung vornehmen zu können.</w:t>
      </w:r>
    </w:p>
    <w:p w14:paraId="50E4F449" w14:textId="77777777" w:rsidR="00823F07" w:rsidRPr="005770F9" w:rsidRDefault="00823F07" w:rsidP="00CC11B2">
      <w:pPr>
        <w:pStyle w:val="Heading2"/>
        <w:tabs>
          <w:tab w:val="clear" w:pos="1571"/>
        </w:tabs>
        <w:spacing w:after="120"/>
        <w:ind w:left="0" w:firstLine="0"/>
        <w:rPr>
          <w:bCs/>
          <w:szCs w:val="24"/>
          <w:highlight w:val="lightGray"/>
          <w:lang w:val="de-DE" w:eastAsia="en-GB"/>
        </w:rPr>
      </w:pPr>
    </w:p>
    <w:p w14:paraId="50E4F44A" w14:textId="77777777" w:rsidR="00823F07" w:rsidRPr="005770F9" w:rsidRDefault="00823F07" w:rsidP="006E0783">
      <w:pPr>
        <w:pStyle w:val="Heading2"/>
        <w:tabs>
          <w:tab w:val="clear" w:pos="1571"/>
        </w:tabs>
        <w:spacing w:after="120"/>
        <w:ind w:left="0" w:firstLine="0"/>
        <w:rPr>
          <w:szCs w:val="24"/>
          <w:highlight w:val="lightGray"/>
          <w:lang w:val="de-DE"/>
        </w:rPr>
      </w:pPr>
      <w:bookmarkStart w:id="24" w:name="_Toc327859446"/>
      <w:r w:rsidRPr="005770F9">
        <w:rPr>
          <w:szCs w:val="24"/>
          <w:highlight w:val="lightGray"/>
          <w:lang w:val="de-DE"/>
        </w:rPr>
        <w:t>4) Art und Zweck des Auftrags</w:t>
      </w:r>
      <w:bookmarkEnd w:id="24"/>
    </w:p>
    <w:p w14:paraId="50E4F44B" w14:textId="77777777" w:rsidR="00823F07" w:rsidRPr="005770F9" w:rsidRDefault="00823F07" w:rsidP="00BA44B1">
      <w:pPr>
        <w:autoSpaceDE w:val="0"/>
        <w:autoSpaceDN w:val="0"/>
        <w:adjustRightInd w:val="0"/>
        <w:spacing w:after="120"/>
        <w:rPr>
          <w:szCs w:val="24"/>
          <w:highlight w:val="lightGray"/>
          <w:lang w:val="de-DE"/>
        </w:rPr>
      </w:pPr>
      <w:r w:rsidRPr="005770F9">
        <w:rPr>
          <w:szCs w:val="24"/>
          <w:highlight w:val="lightGray"/>
          <w:lang w:val="de-DE"/>
        </w:rPr>
        <w:t xml:space="preserve">Im Rahmen dieses Auftrags sind bestimmte vereinbarte Prüfungshandlungen in Bezug auf eine unabhängige Prüfbescheinigung für die Kosten vorzunehmen, die gemäß der Finanzhilfevereinbarung/-entscheidung geltend gemacht werden. Zweck dieser Ausgabenprüfung ist, dass der Rechnungsprüfer die in Anhang 2 dieses Schreibens aufgeführten besonderen Prüfungshandlungen vornimmt und dem Begünstigten einen Prüfungsbericht in Bezug auf die durchgeführten besonderen Prüfungshandlungen vorlegt. Prüfung bedeutet, dass der Rechnungsprüfer die Feststellungen im abschließenden Finanzbericht des Begünstigten überprüft und mit den Bedingungen der Finanzhilfevereinbarung/-entscheidung vergleicht. </w:t>
      </w:r>
    </w:p>
    <w:p w14:paraId="50E4F44C" w14:textId="77777777" w:rsidR="00823F07" w:rsidRPr="005770F9" w:rsidRDefault="00823F07" w:rsidP="00BA44B1">
      <w:pPr>
        <w:autoSpaceDE w:val="0"/>
        <w:autoSpaceDN w:val="0"/>
        <w:adjustRightInd w:val="0"/>
        <w:spacing w:after="120"/>
        <w:rPr>
          <w:szCs w:val="24"/>
          <w:highlight w:val="lightGray"/>
          <w:lang w:val="de-DE"/>
        </w:rPr>
      </w:pPr>
      <w:r w:rsidRPr="005770F9">
        <w:rPr>
          <w:szCs w:val="24"/>
          <w:highlight w:val="lightGray"/>
          <w:lang w:val="de-DE"/>
        </w:rPr>
        <w:t>Der Rechnungsprüfer hat im Rahmen dieses Auftrags keinen Bestätigungsvermerk zu erteilen und keine Zuverlässigkeitserklärung auszustellen. Die Agentur bewertet selbst die Feststellungen des Rechnungsprüfers und zieht ihre eigenen Schlussfolgerungen aus den Prüfungsfeststellungen zum abschließenden Finanzbericht und zum entsprechenden Zahlungsantrag des Begünstigten.</w:t>
      </w:r>
    </w:p>
    <w:p w14:paraId="50E4F44D" w14:textId="77777777" w:rsidR="00823F07" w:rsidRPr="005770F9" w:rsidRDefault="00823F07" w:rsidP="00D64CC5">
      <w:pPr>
        <w:autoSpaceDE w:val="0"/>
        <w:autoSpaceDN w:val="0"/>
        <w:adjustRightInd w:val="0"/>
        <w:spacing w:after="120"/>
        <w:rPr>
          <w:szCs w:val="24"/>
          <w:highlight w:val="lightGray"/>
          <w:lang w:val="de-DE"/>
        </w:rPr>
      </w:pPr>
      <w:r w:rsidRPr="005770F9">
        <w:rPr>
          <w:szCs w:val="24"/>
          <w:highlight w:val="lightGray"/>
          <w:lang w:val="de-DE"/>
        </w:rPr>
        <w:t>Der Rechnungsprüfer gibt in seinem Bericht das Honorar an, das er für den Prüfungsbericht erhält</w:t>
      </w:r>
      <w:r>
        <w:rPr>
          <w:szCs w:val="24"/>
          <w:highlight w:val="lightGray"/>
          <w:lang w:val="de-DE"/>
        </w:rPr>
        <w:t>,</w:t>
      </w:r>
      <w:r w:rsidRPr="005770F9">
        <w:rPr>
          <w:szCs w:val="24"/>
          <w:highlight w:val="lightGray"/>
          <w:lang w:val="de-DE"/>
        </w:rPr>
        <w:t xml:space="preserve"> und bestätigt, dass zwischen ihm und dem Begünstigten kein Interessenkonflikt bezüglich der Erstellung des Berichts besteht.</w:t>
      </w:r>
    </w:p>
    <w:p w14:paraId="50E4F44E" w14:textId="77777777" w:rsidR="00823F07" w:rsidRPr="005770F9" w:rsidRDefault="00823F07" w:rsidP="00D64CC5">
      <w:pPr>
        <w:pStyle w:val="Heading2"/>
        <w:tabs>
          <w:tab w:val="clear" w:pos="1571"/>
        </w:tabs>
        <w:spacing w:after="120"/>
        <w:ind w:left="0" w:firstLine="0"/>
        <w:rPr>
          <w:szCs w:val="24"/>
          <w:highlight w:val="lightGray"/>
          <w:lang w:val="de-DE"/>
        </w:rPr>
      </w:pPr>
      <w:bookmarkStart w:id="25" w:name="_Toc327859447"/>
      <w:r w:rsidRPr="005770F9">
        <w:rPr>
          <w:szCs w:val="24"/>
          <w:highlight w:val="lightGray"/>
          <w:lang w:val="de-DE"/>
        </w:rPr>
        <w:t>5) Normen und berufsethische Regeln</w:t>
      </w:r>
      <w:bookmarkEnd w:id="25"/>
    </w:p>
    <w:p w14:paraId="50E4F44F" w14:textId="77777777" w:rsidR="00823F07" w:rsidRPr="005770F9" w:rsidRDefault="00823F07" w:rsidP="00D64CC5">
      <w:pPr>
        <w:spacing w:after="120"/>
        <w:rPr>
          <w:szCs w:val="24"/>
          <w:highlight w:val="lightGray"/>
          <w:lang w:val="de-DE"/>
        </w:rPr>
      </w:pPr>
      <w:r w:rsidRPr="005770F9">
        <w:rPr>
          <w:szCs w:val="24"/>
          <w:highlight w:val="lightGray"/>
          <w:lang w:val="de-DE"/>
        </w:rPr>
        <w:t xml:space="preserve">Der Rechnungsprüfer erfüllt diesen Auftrag im Einklang mit: </w:t>
      </w:r>
    </w:p>
    <w:p w14:paraId="50E4F450" w14:textId="77777777" w:rsidR="00823F07" w:rsidRPr="00E74F02" w:rsidRDefault="00823F07" w:rsidP="006C5260">
      <w:pPr>
        <w:pStyle w:val="ListDash"/>
        <w:spacing w:after="120"/>
        <w:ind w:left="284" w:hanging="284"/>
        <w:rPr>
          <w:szCs w:val="24"/>
          <w:highlight w:val="lightGray"/>
          <w:lang w:val="de-DE"/>
        </w:rPr>
      </w:pPr>
      <w:r w:rsidRPr="00E74F02">
        <w:rPr>
          <w:szCs w:val="24"/>
          <w:highlight w:val="lightGray"/>
          <w:lang w:val="de-DE"/>
        </w:rPr>
        <w:t xml:space="preserve">dem von der IFAC veröffentlichten International Standard on </w:t>
      </w:r>
      <w:proofErr w:type="spellStart"/>
      <w:r w:rsidRPr="00E74F02">
        <w:rPr>
          <w:szCs w:val="24"/>
          <w:highlight w:val="lightGray"/>
          <w:lang w:val="de-DE"/>
        </w:rPr>
        <w:t>Related</w:t>
      </w:r>
      <w:proofErr w:type="spellEnd"/>
      <w:r w:rsidRPr="00E74F02">
        <w:rPr>
          <w:szCs w:val="24"/>
          <w:highlight w:val="lightGray"/>
          <w:lang w:val="de-DE"/>
        </w:rPr>
        <w:t xml:space="preserve"> Services („ISRS“) 4400 </w:t>
      </w:r>
      <w:r w:rsidRPr="00E74F02">
        <w:rPr>
          <w:i/>
          <w:szCs w:val="24"/>
          <w:highlight w:val="lightGray"/>
          <w:lang w:val="de-DE"/>
        </w:rPr>
        <w:t xml:space="preserve">Engagements </w:t>
      </w:r>
      <w:proofErr w:type="spellStart"/>
      <w:r w:rsidRPr="00E74F02">
        <w:rPr>
          <w:i/>
          <w:szCs w:val="24"/>
          <w:highlight w:val="lightGray"/>
          <w:lang w:val="de-DE"/>
        </w:rPr>
        <w:t>to</w:t>
      </w:r>
      <w:proofErr w:type="spellEnd"/>
      <w:r w:rsidRPr="00E74F02">
        <w:rPr>
          <w:i/>
          <w:szCs w:val="24"/>
          <w:highlight w:val="lightGray"/>
          <w:lang w:val="de-DE"/>
        </w:rPr>
        <w:t xml:space="preserve"> perform </w:t>
      </w:r>
      <w:proofErr w:type="spellStart"/>
      <w:r w:rsidRPr="00E74F02">
        <w:rPr>
          <w:i/>
          <w:szCs w:val="24"/>
          <w:highlight w:val="lightGray"/>
          <w:lang w:val="de-DE"/>
        </w:rPr>
        <w:t>Agreed</w:t>
      </w:r>
      <w:proofErr w:type="spellEnd"/>
      <w:r w:rsidRPr="00E74F02">
        <w:rPr>
          <w:i/>
          <w:szCs w:val="24"/>
          <w:highlight w:val="lightGray"/>
          <w:lang w:val="de-DE"/>
        </w:rPr>
        <w:t xml:space="preserve">-upon </w:t>
      </w:r>
      <w:proofErr w:type="spellStart"/>
      <w:r w:rsidRPr="00E74F02">
        <w:rPr>
          <w:i/>
          <w:szCs w:val="24"/>
          <w:highlight w:val="lightGray"/>
          <w:lang w:val="de-DE"/>
        </w:rPr>
        <w:t>Procedures</w:t>
      </w:r>
      <w:proofErr w:type="spellEnd"/>
      <w:r w:rsidRPr="00E74F02">
        <w:rPr>
          <w:i/>
          <w:szCs w:val="24"/>
          <w:highlight w:val="lightGray"/>
          <w:lang w:val="de-DE"/>
        </w:rPr>
        <w:t xml:space="preserve"> </w:t>
      </w:r>
      <w:proofErr w:type="spellStart"/>
      <w:r w:rsidRPr="00E74F02">
        <w:rPr>
          <w:i/>
          <w:szCs w:val="24"/>
          <w:highlight w:val="lightGray"/>
          <w:lang w:val="de-DE"/>
        </w:rPr>
        <w:t>regarding</w:t>
      </w:r>
      <w:proofErr w:type="spellEnd"/>
      <w:r w:rsidRPr="00E74F02">
        <w:rPr>
          <w:i/>
          <w:szCs w:val="24"/>
          <w:highlight w:val="lightGray"/>
          <w:lang w:val="de-DE"/>
        </w:rPr>
        <w:t xml:space="preserve"> Financial Information;</w:t>
      </w:r>
      <w:r w:rsidRPr="00E74F02">
        <w:rPr>
          <w:szCs w:val="24"/>
          <w:highlight w:val="lightGray"/>
          <w:lang w:val="de-DE"/>
        </w:rPr>
        <w:t xml:space="preserve"> </w:t>
      </w:r>
    </w:p>
    <w:p w14:paraId="50E4F451" w14:textId="77777777" w:rsidR="00823F07" w:rsidRPr="005770F9" w:rsidRDefault="00823F07" w:rsidP="00C10018">
      <w:pPr>
        <w:pStyle w:val="ListDash"/>
        <w:spacing w:after="120"/>
        <w:ind w:left="284" w:hanging="284"/>
        <w:rPr>
          <w:szCs w:val="24"/>
          <w:highlight w:val="lightGray"/>
          <w:lang w:val="de-DE"/>
        </w:rPr>
      </w:pPr>
      <w:r w:rsidRPr="005770F9">
        <w:rPr>
          <w:szCs w:val="24"/>
          <w:highlight w:val="lightGray"/>
          <w:lang w:val="de-DE"/>
        </w:rPr>
        <w:t xml:space="preserve">dem von der IFAC herausgegebenen </w:t>
      </w:r>
      <w:r w:rsidRPr="005770F9">
        <w:rPr>
          <w:i/>
          <w:szCs w:val="24"/>
          <w:highlight w:val="lightGray"/>
          <w:lang w:val="de-DE"/>
        </w:rPr>
        <w:t xml:space="preserve">Code </w:t>
      </w:r>
      <w:proofErr w:type="spellStart"/>
      <w:r w:rsidRPr="005770F9">
        <w:rPr>
          <w:i/>
          <w:szCs w:val="24"/>
          <w:highlight w:val="lightGray"/>
          <w:lang w:val="de-DE"/>
        </w:rPr>
        <w:t>of</w:t>
      </w:r>
      <w:proofErr w:type="spellEnd"/>
      <w:r w:rsidRPr="005770F9">
        <w:rPr>
          <w:i/>
          <w:szCs w:val="24"/>
          <w:highlight w:val="lightGray"/>
          <w:lang w:val="de-DE"/>
        </w:rPr>
        <w:t xml:space="preserve"> </w:t>
      </w:r>
      <w:proofErr w:type="spellStart"/>
      <w:r w:rsidRPr="005770F9">
        <w:rPr>
          <w:i/>
          <w:szCs w:val="24"/>
          <w:highlight w:val="lightGray"/>
          <w:lang w:val="de-DE"/>
        </w:rPr>
        <w:t>Ethics</w:t>
      </w:r>
      <w:proofErr w:type="spellEnd"/>
      <w:r w:rsidRPr="005770F9">
        <w:rPr>
          <w:i/>
          <w:szCs w:val="24"/>
          <w:highlight w:val="lightGray"/>
          <w:lang w:val="de-DE"/>
        </w:rPr>
        <w:t xml:space="preserve"> </w:t>
      </w:r>
      <w:proofErr w:type="spellStart"/>
      <w:r w:rsidRPr="005770F9">
        <w:rPr>
          <w:i/>
          <w:szCs w:val="24"/>
          <w:highlight w:val="lightGray"/>
          <w:lang w:val="de-DE"/>
        </w:rPr>
        <w:t>for</w:t>
      </w:r>
      <w:proofErr w:type="spellEnd"/>
      <w:r w:rsidRPr="005770F9">
        <w:rPr>
          <w:i/>
          <w:szCs w:val="24"/>
          <w:highlight w:val="lightGray"/>
          <w:lang w:val="de-DE"/>
        </w:rPr>
        <w:t xml:space="preserve"> Professional Accountants</w:t>
      </w:r>
      <w:r w:rsidRPr="005770F9">
        <w:rPr>
          <w:szCs w:val="24"/>
          <w:highlight w:val="lightGray"/>
          <w:lang w:val="de-DE"/>
        </w:rPr>
        <w:t xml:space="preserve">. Zwar ist nach ISRS 4400 die Unabhängigkeit für Aufträge über vereinbarte Prüfungshandlungen nicht vorgeschrieben, die Agentur verlangt jedoch, dass der Rechnungsprüfer vom Begünstigten unabhängig ist und die Anforderungen des </w:t>
      </w:r>
      <w:r w:rsidRPr="005770F9">
        <w:rPr>
          <w:i/>
          <w:szCs w:val="24"/>
          <w:highlight w:val="lightGray"/>
          <w:lang w:val="de-DE"/>
        </w:rPr>
        <w:t xml:space="preserve">Code </w:t>
      </w:r>
      <w:proofErr w:type="spellStart"/>
      <w:r w:rsidRPr="005770F9">
        <w:rPr>
          <w:i/>
          <w:szCs w:val="24"/>
          <w:highlight w:val="lightGray"/>
          <w:lang w:val="de-DE"/>
        </w:rPr>
        <w:t>of</w:t>
      </w:r>
      <w:proofErr w:type="spellEnd"/>
      <w:r w:rsidRPr="005770F9">
        <w:rPr>
          <w:i/>
          <w:szCs w:val="24"/>
          <w:highlight w:val="lightGray"/>
          <w:lang w:val="de-DE"/>
        </w:rPr>
        <w:t xml:space="preserve"> </w:t>
      </w:r>
      <w:proofErr w:type="spellStart"/>
      <w:r w:rsidRPr="005770F9">
        <w:rPr>
          <w:i/>
          <w:szCs w:val="24"/>
          <w:highlight w:val="lightGray"/>
          <w:lang w:val="de-DE"/>
        </w:rPr>
        <w:t>Ethics</w:t>
      </w:r>
      <w:proofErr w:type="spellEnd"/>
      <w:r w:rsidRPr="005770F9">
        <w:rPr>
          <w:i/>
          <w:szCs w:val="24"/>
          <w:highlight w:val="lightGray"/>
          <w:lang w:val="de-DE"/>
        </w:rPr>
        <w:t xml:space="preserve"> </w:t>
      </w:r>
      <w:proofErr w:type="spellStart"/>
      <w:r w:rsidRPr="005770F9">
        <w:rPr>
          <w:i/>
          <w:szCs w:val="24"/>
          <w:highlight w:val="lightGray"/>
          <w:lang w:val="de-DE"/>
        </w:rPr>
        <w:t>for</w:t>
      </w:r>
      <w:proofErr w:type="spellEnd"/>
      <w:r w:rsidRPr="005770F9">
        <w:rPr>
          <w:i/>
          <w:szCs w:val="24"/>
          <w:highlight w:val="lightGray"/>
          <w:lang w:val="de-DE"/>
        </w:rPr>
        <w:t xml:space="preserve"> Professional Accountants</w:t>
      </w:r>
      <w:r w:rsidRPr="005770F9">
        <w:rPr>
          <w:szCs w:val="24"/>
          <w:highlight w:val="lightGray"/>
          <w:lang w:val="de-DE"/>
        </w:rPr>
        <w:t xml:space="preserve"> in Bezug auf die Unabhängigkeit erfüllt.</w:t>
      </w:r>
    </w:p>
    <w:p w14:paraId="50E4F452" w14:textId="77777777" w:rsidR="00823F07" w:rsidRPr="005770F9" w:rsidRDefault="00823F07" w:rsidP="00C10018">
      <w:pPr>
        <w:pStyle w:val="Heading2"/>
        <w:tabs>
          <w:tab w:val="clear" w:pos="1571"/>
        </w:tabs>
        <w:spacing w:after="120"/>
        <w:ind w:left="0" w:firstLine="0"/>
        <w:rPr>
          <w:szCs w:val="24"/>
          <w:highlight w:val="lightGray"/>
          <w:lang w:val="de-DE"/>
        </w:rPr>
      </w:pPr>
      <w:bookmarkStart w:id="26" w:name="_Toc327859448"/>
      <w:r w:rsidRPr="005770F9">
        <w:rPr>
          <w:szCs w:val="24"/>
          <w:highlight w:val="lightGray"/>
          <w:lang w:val="de-DE"/>
        </w:rPr>
        <w:t>6) Prüfungshandlungen, Nachweise und Dokumentation</w:t>
      </w:r>
      <w:bookmarkEnd w:id="26"/>
    </w:p>
    <w:p w14:paraId="50E4F453" w14:textId="77777777" w:rsidR="00823F07" w:rsidRPr="005770F9" w:rsidRDefault="00823F07" w:rsidP="00053C1E">
      <w:pPr>
        <w:spacing w:before="120" w:after="120"/>
        <w:rPr>
          <w:szCs w:val="24"/>
          <w:highlight w:val="lightGray"/>
          <w:lang w:val="de-DE"/>
        </w:rPr>
      </w:pPr>
      <w:r w:rsidRPr="005770F9">
        <w:rPr>
          <w:szCs w:val="24"/>
          <w:highlight w:val="lightGray"/>
          <w:lang w:val="de-DE"/>
        </w:rPr>
        <w:t>Der Rechnungsprüfer plant die Arbeiten so, dass eine effektive Ausgabenprüfung möglich ist. Der Rechnungsprüfer nimmt die in Anhang 2 aufgeführten Prüfungshandlungen („Liste der vorzunehmenden besonderen Prüfungshandlungen“) vor und wendet dabei die entsprechenden Leitlinien an. Die für die Durchführung der Prüfungshandlungen nach Anhang 2 zu verwendenden Belege bestehen aus allen finanziellen und nichtfinanziellen Informationen, die die Prüfung der vom Begünstigten im abschließenden Finanzbericht geltend gemachten Ausgaben ermöglichen. Der Rechnungsprüfer verwendet die bei diesen Prüfungshandlungen erhaltenen Belege als Grundlage für seinen Prüfungsbericht. Der Rechnungsprüfer dokumentiert Sachverhalte, die als Beleg für d</w:t>
      </w:r>
      <w:r>
        <w:rPr>
          <w:szCs w:val="24"/>
          <w:highlight w:val="lightGray"/>
          <w:lang w:val="de-DE"/>
        </w:rPr>
        <w:t>en Prüfungsbericht wichtig sind</w:t>
      </w:r>
      <w:r w:rsidRPr="005770F9">
        <w:rPr>
          <w:szCs w:val="24"/>
          <w:highlight w:val="lightGray"/>
          <w:lang w:val="de-DE"/>
        </w:rPr>
        <w:t xml:space="preserve"> und nachweisen, dass er die Arbeiten im Einklang mit ISRS 4400 und den besonderen Leitlinien der Agentur ausgeführt hat.</w:t>
      </w:r>
    </w:p>
    <w:p w14:paraId="50E4F454" w14:textId="77777777" w:rsidR="00823F07" w:rsidRPr="005770F9" w:rsidRDefault="00823F07" w:rsidP="00A473A9">
      <w:pPr>
        <w:spacing w:after="120"/>
        <w:rPr>
          <w:szCs w:val="24"/>
          <w:highlight w:val="lightGray"/>
          <w:lang w:val="de-DE"/>
        </w:rPr>
      </w:pPr>
    </w:p>
    <w:p w14:paraId="50E4F455" w14:textId="77777777" w:rsidR="00823F07" w:rsidRPr="005770F9" w:rsidRDefault="00823F07" w:rsidP="00053C1E">
      <w:pPr>
        <w:pStyle w:val="Heading2"/>
        <w:tabs>
          <w:tab w:val="clear" w:pos="1571"/>
        </w:tabs>
        <w:spacing w:after="120"/>
        <w:ind w:left="0" w:firstLine="0"/>
        <w:rPr>
          <w:szCs w:val="24"/>
          <w:highlight w:val="lightGray"/>
          <w:lang w:val="de-DE"/>
        </w:rPr>
      </w:pPr>
      <w:bookmarkStart w:id="27" w:name="_Toc327859449"/>
      <w:r w:rsidRPr="005770F9">
        <w:rPr>
          <w:szCs w:val="24"/>
          <w:highlight w:val="lightGray"/>
          <w:lang w:val="de-DE"/>
        </w:rPr>
        <w:t>7) Berichterstattung</w:t>
      </w:r>
      <w:bookmarkEnd w:id="27"/>
    </w:p>
    <w:p w14:paraId="50E4F456" w14:textId="77777777" w:rsidR="00823F07" w:rsidRPr="005770F9" w:rsidRDefault="00823F07" w:rsidP="00053C1E">
      <w:pPr>
        <w:spacing w:after="120"/>
        <w:rPr>
          <w:szCs w:val="24"/>
          <w:highlight w:val="lightGray"/>
          <w:lang w:val="de-DE"/>
        </w:rPr>
      </w:pPr>
      <w:r w:rsidRPr="005770F9">
        <w:rPr>
          <w:szCs w:val="24"/>
          <w:highlight w:val="lightGray"/>
          <w:lang w:val="de-DE"/>
        </w:rPr>
        <w:t>Im Bericht über diese Ausgabenprüfung sind der Zweck des Auftrags, die vereinbarten Prüfungshandlungen und die Feststellungen so ausführlich zu beschreiben, dass Art und Umfang der vom Rechnungsprüfer vorgenommenen Prüfungshandlungen für den Begünstigten und die Agentur verständlich sind.</w:t>
      </w:r>
    </w:p>
    <w:p w14:paraId="50E4F457" w14:textId="77777777" w:rsidR="00823F07" w:rsidRPr="005770F9" w:rsidRDefault="00823F07" w:rsidP="00B5445C">
      <w:pPr>
        <w:spacing w:before="120" w:after="120"/>
        <w:rPr>
          <w:szCs w:val="24"/>
          <w:highlight w:val="lightGray"/>
          <w:lang w:val="de-DE"/>
        </w:rPr>
      </w:pPr>
      <w:r w:rsidRPr="005770F9">
        <w:rPr>
          <w:szCs w:val="24"/>
          <w:highlight w:val="lightGray"/>
          <w:lang w:val="de-DE"/>
        </w:rPr>
        <w:lastRenderedPageBreak/>
        <w:t>Für den Bericht muss das Muster im Anhang (Anhang 3 – Vorgeschriebenes Muster für den Bericht und vorzunehmende Prüfungshandlungen) verwendet werden. Der Bericht ist &lt;Name des Begünstigten&gt; innerhalb von &lt;xx; Zahl der Werktage ist vom Begünstigten anzugeben&gt; Werktagen nach Unterzeichnung dieses Auftrags vom Rechnungsprüfer vorzulegen.</w:t>
      </w:r>
    </w:p>
    <w:p w14:paraId="50E4F458" w14:textId="77777777" w:rsidR="00823F07" w:rsidRPr="005770F9" w:rsidRDefault="00823F07" w:rsidP="00B5445C">
      <w:pPr>
        <w:pStyle w:val="Heading2"/>
        <w:tabs>
          <w:tab w:val="clear" w:pos="1571"/>
        </w:tabs>
        <w:spacing w:after="120"/>
        <w:ind w:left="0" w:firstLine="0"/>
        <w:rPr>
          <w:szCs w:val="24"/>
          <w:highlight w:val="lightGray"/>
          <w:lang w:val="de-DE"/>
        </w:rPr>
      </w:pPr>
      <w:bookmarkStart w:id="28" w:name="_Toc327859450"/>
      <w:r w:rsidRPr="005770F9">
        <w:rPr>
          <w:szCs w:val="24"/>
          <w:highlight w:val="lightGray"/>
          <w:lang w:val="de-DE"/>
        </w:rPr>
        <w:t>8) Sonstige Bedingungen</w:t>
      </w:r>
      <w:bookmarkEnd w:id="28"/>
    </w:p>
    <w:p w14:paraId="50E4F459" w14:textId="77777777" w:rsidR="00823F07" w:rsidRPr="005770F9" w:rsidRDefault="00823F07" w:rsidP="00B5445C">
      <w:pPr>
        <w:autoSpaceDE w:val="0"/>
        <w:autoSpaceDN w:val="0"/>
        <w:adjustRightInd w:val="0"/>
        <w:spacing w:after="0"/>
        <w:rPr>
          <w:szCs w:val="24"/>
          <w:highlight w:val="lightGray"/>
          <w:lang w:val="de-DE"/>
        </w:rPr>
      </w:pPr>
      <w:r w:rsidRPr="005770F9">
        <w:rPr>
          <w:szCs w:val="24"/>
          <w:highlight w:val="lightGray"/>
          <w:lang w:val="de-DE"/>
        </w:rPr>
        <w:t>[</w:t>
      </w:r>
      <w:r w:rsidRPr="005770F9">
        <w:rPr>
          <w:i/>
          <w:szCs w:val="24"/>
          <w:highlight w:val="lightGray"/>
          <w:lang w:val="de-DE"/>
        </w:rPr>
        <w:t>In diesem Abschnitt können der Begünstigte und der Rechnungsprüfer weitere Fragen regeln, z. B. Honorar, Barausgaben, Haftung, anwendbares Recht.</w:t>
      </w:r>
      <w:r w:rsidRPr="005770F9">
        <w:rPr>
          <w:szCs w:val="24"/>
          <w:highlight w:val="lightGray"/>
          <w:lang w:val="de-DE"/>
        </w:rPr>
        <w:t>]</w:t>
      </w:r>
    </w:p>
    <w:p w14:paraId="50E4F45A" w14:textId="77777777" w:rsidR="00823F07" w:rsidRPr="005770F9" w:rsidRDefault="00823F07">
      <w:pPr>
        <w:autoSpaceDE w:val="0"/>
        <w:autoSpaceDN w:val="0"/>
        <w:adjustRightInd w:val="0"/>
        <w:spacing w:after="0"/>
        <w:rPr>
          <w:szCs w:val="24"/>
          <w:highlight w:val="lightGray"/>
          <w:lang w:val="de-DE" w:eastAsia="en-GB"/>
        </w:rPr>
      </w:pPr>
    </w:p>
    <w:p w14:paraId="50E4F45B" w14:textId="77777777" w:rsidR="00823F07" w:rsidRDefault="00823F07" w:rsidP="00B5445C">
      <w:pPr>
        <w:autoSpaceDE w:val="0"/>
        <w:autoSpaceDN w:val="0"/>
        <w:adjustRightInd w:val="0"/>
        <w:spacing w:after="0"/>
        <w:rPr>
          <w:szCs w:val="24"/>
          <w:lang w:val="de-DE"/>
        </w:rPr>
      </w:pPr>
      <w:r w:rsidRPr="005770F9">
        <w:rPr>
          <w:szCs w:val="24"/>
          <w:highlight w:val="lightGray"/>
          <w:lang w:val="de-DE"/>
        </w:rPr>
        <w:t xml:space="preserve">Unterschrift Begünstigter </w:t>
      </w:r>
      <w:r w:rsidRPr="005770F9">
        <w:rPr>
          <w:szCs w:val="24"/>
          <w:highlight w:val="lightGray"/>
          <w:lang w:val="de-DE"/>
        </w:rPr>
        <w:tab/>
      </w:r>
      <w:r w:rsidRPr="005770F9">
        <w:rPr>
          <w:szCs w:val="24"/>
          <w:highlight w:val="lightGray"/>
          <w:lang w:val="de-DE"/>
        </w:rPr>
        <w:tab/>
      </w:r>
      <w:r w:rsidRPr="005770F9">
        <w:rPr>
          <w:szCs w:val="24"/>
          <w:highlight w:val="lightGray"/>
          <w:lang w:val="de-DE"/>
        </w:rPr>
        <w:tab/>
      </w:r>
      <w:r w:rsidRPr="005770F9">
        <w:rPr>
          <w:szCs w:val="24"/>
          <w:highlight w:val="lightGray"/>
          <w:lang w:val="de-DE"/>
        </w:rPr>
        <w:tab/>
        <w:t>Unterschrift Rechnungsprüfer</w:t>
      </w:r>
    </w:p>
    <w:p w14:paraId="50E4F45C" w14:textId="77777777" w:rsidR="00823F07" w:rsidRPr="00FF7BCF" w:rsidRDefault="00823F07">
      <w:pPr>
        <w:spacing w:after="0"/>
        <w:jc w:val="left"/>
        <w:rPr>
          <w:szCs w:val="24"/>
          <w:lang w:val="de-DE" w:eastAsia="en-GB"/>
        </w:rPr>
      </w:pPr>
      <w:r w:rsidRPr="00FF7BCF">
        <w:rPr>
          <w:szCs w:val="24"/>
          <w:lang w:val="de-DE" w:eastAsia="en-GB"/>
        </w:rPr>
        <w:br w:type="page"/>
      </w:r>
    </w:p>
    <w:p w14:paraId="50E4F45D" w14:textId="77777777" w:rsidR="00823F07" w:rsidRPr="00FF7BCF" w:rsidRDefault="00823F07">
      <w:pPr>
        <w:spacing w:after="0"/>
        <w:jc w:val="left"/>
        <w:rPr>
          <w:szCs w:val="24"/>
          <w:lang w:val="de-DE" w:eastAsia="en-GB"/>
        </w:rPr>
      </w:pPr>
    </w:p>
    <w:p w14:paraId="50E4F45E" w14:textId="77777777" w:rsidR="00823F07" w:rsidRDefault="00823F07" w:rsidP="00B5445C">
      <w:pPr>
        <w:pStyle w:val="Heading2"/>
        <w:tabs>
          <w:tab w:val="clear" w:pos="1571"/>
        </w:tabs>
        <w:spacing w:after="120"/>
        <w:ind w:left="0" w:firstLine="0"/>
        <w:rPr>
          <w:szCs w:val="24"/>
          <w:lang w:val="de-DE"/>
        </w:rPr>
      </w:pPr>
      <w:bookmarkStart w:id="29" w:name="_Toc327859451"/>
      <w:r>
        <w:rPr>
          <w:szCs w:val="24"/>
          <w:lang w:val="de-DE"/>
        </w:rPr>
        <w:t>Anhang 1 – Informationen über die Finanzhilfevereinbarung/-entscheidung</w:t>
      </w:r>
      <w:bookmarkEnd w:id="29"/>
    </w:p>
    <w:p w14:paraId="50E4F45F" w14:textId="77777777" w:rsidR="00823F07" w:rsidRPr="009B34C0" w:rsidRDefault="00823F07" w:rsidP="00B5445C">
      <w:pPr>
        <w:jc w:val="center"/>
        <w:rPr>
          <w:i/>
          <w:sz w:val="20"/>
          <w:szCs w:val="24"/>
          <w:lang w:val="de-DE"/>
        </w:rPr>
      </w:pPr>
      <w:r>
        <w:rPr>
          <w:i/>
          <w:sz w:val="20"/>
          <w:szCs w:val="24"/>
          <w:lang w:val="de-DE"/>
        </w:rPr>
        <w:t>[Der Anhang ist vom Begünstigten auszufüllen.]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346"/>
      </w:tblGrid>
      <w:tr w:rsidR="00823F07" w:rsidRPr="008C6C70" w14:paraId="50E4F461" w14:textId="77777777">
        <w:tc>
          <w:tcPr>
            <w:tcW w:w="8834" w:type="dxa"/>
            <w:gridSpan w:val="2"/>
            <w:tcBorders>
              <w:top w:val="single" w:sz="4" w:space="0" w:color="auto"/>
              <w:left w:val="single" w:sz="4" w:space="0" w:color="auto"/>
              <w:bottom w:val="single" w:sz="4" w:space="0" w:color="auto"/>
              <w:right w:val="single" w:sz="4" w:space="0" w:color="auto"/>
            </w:tcBorders>
          </w:tcPr>
          <w:p w14:paraId="50E4F460" w14:textId="77777777" w:rsidR="00823F07" w:rsidRPr="00557177" w:rsidRDefault="00823F07" w:rsidP="00B5445C">
            <w:pPr>
              <w:spacing w:after="0"/>
              <w:jc w:val="center"/>
              <w:rPr>
                <w:szCs w:val="24"/>
                <w:lang w:val="de-DE"/>
              </w:rPr>
            </w:pPr>
            <w:r w:rsidRPr="00557177">
              <w:rPr>
                <w:b/>
                <w:sz w:val="22"/>
                <w:szCs w:val="24"/>
                <w:lang w:val="de-DE"/>
              </w:rPr>
              <w:t>Informationen über die Finanzhilfevereinbarung/-entscheidung</w:t>
            </w:r>
          </w:p>
        </w:tc>
      </w:tr>
      <w:tr w:rsidR="00823F07" w:rsidRPr="008C6C70" w14:paraId="50E4F464" w14:textId="77777777">
        <w:tc>
          <w:tcPr>
            <w:tcW w:w="4417" w:type="dxa"/>
            <w:tcBorders>
              <w:top w:val="single" w:sz="4" w:space="0" w:color="auto"/>
              <w:left w:val="single" w:sz="4" w:space="0" w:color="auto"/>
              <w:bottom w:val="single" w:sz="4" w:space="0" w:color="auto"/>
              <w:right w:val="single" w:sz="4" w:space="0" w:color="auto"/>
            </w:tcBorders>
          </w:tcPr>
          <w:p w14:paraId="50E4F462" w14:textId="77777777" w:rsidR="00823F07" w:rsidRPr="00557177" w:rsidRDefault="00823F07" w:rsidP="00B860EB">
            <w:pPr>
              <w:spacing w:after="0"/>
              <w:rPr>
                <w:szCs w:val="24"/>
                <w:lang w:val="de-DE"/>
              </w:rPr>
            </w:pPr>
            <w:r w:rsidRPr="00557177">
              <w:rPr>
                <w:sz w:val="22"/>
                <w:szCs w:val="24"/>
                <w:lang w:val="de-DE"/>
              </w:rPr>
              <w:t>Nummer und Datum der Finanzhilfevereinbarung/-entscheidung</w:t>
            </w:r>
          </w:p>
        </w:tc>
        <w:tc>
          <w:tcPr>
            <w:tcW w:w="4417" w:type="dxa"/>
            <w:tcBorders>
              <w:top w:val="single" w:sz="4" w:space="0" w:color="auto"/>
              <w:left w:val="single" w:sz="4" w:space="0" w:color="auto"/>
              <w:bottom w:val="single" w:sz="4" w:space="0" w:color="auto"/>
              <w:right w:val="single" w:sz="4" w:space="0" w:color="auto"/>
            </w:tcBorders>
          </w:tcPr>
          <w:p w14:paraId="50E4F463" w14:textId="77777777" w:rsidR="00823F07" w:rsidRPr="00557177" w:rsidRDefault="00823F07" w:rsidP="00B860EB">
            <w:pPr>
              <w:spacing w:after="0"/>
              <w:rPr>
                <w:szCs w:val="24"/>
                <w:lang w:val="de-DE"/>
              </w:rPr>
            </w:pPr>
            <w:r w:rsidRPr="00557177">
              <w:rPr>
                <w:sz w:val="22"/>
                <w:szCs w:val="24"/>
                <w:lang w:val="de-DE"/>
              </w:rPr>
              <w:t>&lt;Aktenzeichen der Agentur für die Finanzhilfevereinbarung/-entscheidung&gt;</w:t>
            </w:r>
          </w:p>
        </w:tc>
      </w:tr>
      <w:tr w:rsidR="00823F07" w:rsidRPr="00DD353B" w14:paraId="50E4F467" w14:textId="77777777">
        <w:tc>
          <w:tcPr>
            <w:tcW w:w="4417" w:type="dxa"/>
            <w:tcBorders>
              <w:top w:val="single" w:sz="4" w:space="0" w:color="auto"/>
              <w:left w:val="single" w:sz="4" w:space="0" w:color="auto"/>
              <w:bottom w:val="single" w:sz="4" w:space="0" w:color="auto"/>
              <w:right w:val="single" w:sz="4" w:space="0" w:color="auto"/>
            </w:tcBorders>
          </w:tcPr>
          <w:p w14:paraId="50E4F465" w14:textId="77777777" w:rsidR="00823F07" w:rsidRPr="00557177" w:rsidRDefault="00823F07" w:rsidP="00B860EB">
            <w:pPr>
              <w:spacing w:after="0"/>
              <w:rPr>
                <w:szCs w:val="24"/>
                <w:lang w:val="de-DE"/>
              </w:rPr>
            </w:pPr>
            <w:r w:rsidRPr="00557177">
              <w:rPr>
                <w:sz w:val="22"/>
                <w:szCs w:val="24"/>
                <w:lang w:val="de-DE"/>
              </w:rPr>
              <w:t>Programm</w:t>
            </w:r>
          </w:p>
        </w:tc>
        <w:tc>
          <w:tcPr>
            <w:tcW w:w="4417" w:type="dxa"/>
            <w:tcBorders>
              <w:top w:val="single" w:sz="4" w:space="0" w:color="auto"/>
              <w:left w:val="single" w:sz="4" w:space="0" w:color="auto"/>
              <w:bottom w:val="single" w:sz="4" w:space="0" w:color="auto"/>
              <w:right w:val="single" w:sz="4" w:space="0" w:color="auto"/>
            </w:tcBorders>
          </w:tcPr>
          <w:p w14:paraId="50E4F466" w14:textId="77777777" w:rsidR="00823F07" w:rsidRPr="00557177" w:rsidRDefault="00823F07" w:rsidP="006C7DC8">
            <w:pPr>
              <w:spacing w:after="0"/>
              <w:rPr>
                <w:lang w:val="de-DE"/>
              </w:rPr>
            </w:pPr>
          </w:p>
        </w:tc>
      </w:tr>
      <w:tr w:rsidR="00823F07" w:rsidRPr="00DD353B" w14:paraId="50E4F46A" w14:textId="77777777">
        <w:tc>
          <w:tcPr>
            <w:tcW w:w="4417" w:type="dxa"/>
            <w:tcBorders>
              <w:top w:val="single" w:sz="4" w:space="0" w:color="auto"/>
              <w:left w:val="single" w:sz="4" w:space="0" w:color="auto"/>
              <w:bottom w:val="single" w:sz="4" w:space="0" w:color="auto"/>
              <w:right w:val="single" w:sz="4" w:space="0" w:color="auto"/>
            </w:tcBorders>
          </w:tcPr>
          <w:p w14:paraId="50E4F468" w14:textId="77777777" w:rsidR="00823F07" w:rsidRPr="00557177" w:rsidRDefault="00823F07" w:rsidP="00B860EB">
            <w:pPr>
              <w:spacing w:after="0"/>
              <w:rPr>
                <w:szCs w:val="24"/>
                <w:lang w:val="de-DE"/>
              </w:rPr>
            </w:pPr>
            <w:r w:rsidRPr="00557177">
              <w:rPr>
                <w:sz w:val="22"/>
                <w:szCs w:val="24"/>
                <w:lang w:val="de-DE"/>
              </w:rPr>
              <w:t>Gegenstand der Finanzhilfevereinbarung/</w:t>
            </w:r>
            <w:r w:rsidRPr="00557177">
              <w:rPr>
                <w:sz w:val="22"/>
                <w:szCs w:val="24"/>
                <w:lang w:val="de-DE"/>
              </w:rPr>
              <w:noBreakHyphen/>
            </w:r>
            <w:proofErr w:type="spellStart"/>
            <w:r w:rsidRPr="00557177">
              <w:rPr>
                <w:sz w:val="22"/>
                <w:szCs w:val="24"/>
                <w:lang w:val="de-DE"/>
              </w:rPr>
              <w:t>entscheidung</w:t>
            </w:r>
            <w:proofErr w:type="spellEnd"/>
          </w:p>
        </w:tc>
        <w:tc>
          <w:tcPr>
            <w:tcW w:w="4417" w:type="dxa"/>
            <w:tcBorders>
              <w:top w:val="single" w:sz="4" w:space="0" w:color="auto"/>
              <w:left w:val="single" w:sz="4" w:space="0" w:color="auto"/>
              <w:bottom w:val="single" w:sz="4" w:space="0" w:color="auto"/>
              <w:right w:val="single" w:sz="4" w:space="0" w:color="auto"/>
            </w:tcBorders>
          </w:tcPr>
          <w:p w14:paraId="50E4F469" w14:textId="77777777" w:rsidR="00823F07" w:rsidRPr="00557177" w:rsidRDefault="00823F07" w:rsidP="006C7DC8">
            <w:pPr>
              <w:spacing w:after="0"/>
              <w:rPr>
                <w:lang w:val="de-DE"/>
              </w:rPr>
            </w:pPr>
          </w:p>
        </w:tc>
      </w:tr>
      <w:tr w:rsidR="00823F07" w:rsidRPr="00DD353B" w14:paraId="50E4F46D" w14:textId="77777777">
        <w:tc>
          <w:tcPr>
            <w:tcW w:w="4417" w:type="dxa"/>
            <w:tcBorders>
              <w:top w:val="single" w:sz="4" w:space="0" w:color="auto"/>
              <w:left w:val="single" w:sz="4" w:space="0" w:color="auto"/>
              <w:bottom w:val="single" w:sz="4" w:space="0" w:color="auto"/>
              <w:right w:val="single" w:sz="4" w:space="0" w:color="auto"/>
            </w:tcBorders>
          </w:tcPr>
          <w:p w14:paraId="50E4F46B" w14:textId="77777777" w:rsidR="00823F07" w:rsidRPr="00557177" w:rsidRDefault="00823F07" w:rsidP="00B860EB">
            <w:pPr>
              <w:spacing w:after="0"/>
              <w:rPr>
                <w:szCs w:val="24"/>
                <w:lang w:val="de-DE"/>
              </w:rPr>
            </w:pPr>
            <w:r w:rsidRPr="00557177">
              <w:rPr>
                <w:sz w:val="22"/>
                <w:szCs w:val="24"/>
                <w:lang w:val="de-DE"/>
              </w:rPr>
              <w:t>Land</w:t>
            </w:r>
          </w:p>
        </w:tc>
        <w:tc>
          <w:tcPr>
            <w:tcW w:w="4417" w:type="dxa"/>
            <w:tcBorders>
              <w:top w:val="single" w:sz="4" w:space="0" w:color="auto"/>
              <w:left w:val="single" w:sz="4" w:space="0" w:color="auto"/>
              <w:bottom w:val="single" w:sz="4" w:space="0" w:color="auto"/>
              <w:right w:val="single" w:sz="4" w:space="0" w:color="auto"/>
            </w:tcBorders>
          </w:tcPr>
          <w:p w14:paraId="50E4F46C" w14:textId="77777777" w:rsidR="00823F07" w:rsidRPr="00557177" w:rsidRDefault="00823F07" w:rsidP="006C7DC8">
            <w:pPr>
              <w:spacing w:after="0"/>
              <w:rPr>
                <w:lang w:val="de-DE"/>
              </w:rPr>
            </w:pPr>
          </w:p>
        </w:tc>
      </w:tr>
      <w:tr w:rsidR="00823F07" w:rsidRPr="008C6C70" w14:paraId="50E4F470" w14:textId="77777777">
        <w:tc>
          <w:tcPr>
            <w:tcW w:w="4417" w:type="dxa"/>
            <w:tcBorders>
              <w:top w:val="single" w:sz="4" w:space="0" w:color="auto"/>
              <w:left w:val="single" w:sz="4" w:space="0" w:color="auto"/>
              <w:bottom w:val="single" w:sz="4" w:space="0" w:color="auto"/>
              <w:right w:val="single" w:sz="4" w:space="0" w:color="auto"/>
            </w:tcBorders>
          </w:tcPr>
          <w:p w14:paraId="50E4F46E" w14:textId="77777777" w:rsidR="00823F07" w:rsidRPr="00557177" w:rsidRDefault="00823F07" w:rsidP="00B860EB">
            <w:pPr>
              <w:spacing w:after="0"/>
              <w:rPr>
                <w:szCs w:val="24"/>
                <w:lang w:val="de-DE"/>
              </w:rPr>
            </w:pPr>
            <w:r w:rsidRPr="00557177">
              <w:rPr>
                <w:sz w:val="22"/>
                <w:szCs w:val="24"/>
                <w:lang w:val="de-DE"/>
              </w:rPr>
              <w:t>Begünstigter</w:t>
            </w:r>
          </w:p>
        </w:tc>
        <w:tc>
          <w:tcPr>
            <w:tcW w:w="4417" w:type="dxa"/>
            <w:tcBorders>
              <w:top w:val="single" w:sz="4" w:space="0" w:color="auto"/>
              <w:left w:val="single" w:sz="4" w:space="0" w:color="auto"/>
              <w:bottom w:val="single" w:sz="4" w:space="0" w:color="auto"/>
              <w:right w:val="single" w:sz="4" w:space="0" w:color="auto"/>
            </w:tcBorders>
          </w:tcPr>
          <w:p w14:paraId="50E4F46F" w14:textId="77777777" w:rsidR="00823F07" w:rsidRPr="00557177" w:rsidRDefault="00823F07" w:rsidP="00B860EB">
            <w:pPr>
              <w:spacing w:after="0"/>
              <w:rPr>
                <w:szCs w:val="24"/>
                <w:lang w:val="de-DE"/>
              </w:rPr>
            </w:pPr>
            <w:r w:rsidRPr="00557177">
              <w:rPr>
                <w:sz w:val="22"/>
                <w:szCs w:val="24"/>
                <w:lang w:val="de-DE"/>
              </w:rPr>
              <w:t>&lt;vollständige Bezeichnung und Anschrift des Begünstigten wie in der Finanzhilfevereinbarung/-entscheidung&gt;</w:t>
            </w:r>
          </w:p>
        </w:tc>
      </w:tr>
      <w:tr w:rsidR="00823F07" w:rsidRPr="00F70E29" w14:paraId="50E4F473" w14:textId="77777777">
        <w:tc>
          <w:tcPr>
            <w:tcW w:w="4417" w:type="dxa"/>
            <w:tcBorders>
              <w:top w:val="single" w:sz="4" w:space="0" w:color="auto"/>
              <w:left w:val="single" w:sz="4" w:space="0" w:color="auto"/>
              <w:bottom w:val="single" w:sz="4" w:space="0" w:color="auto"/>
              <w:right w:val="single" w:sz="4" w:space="0" w:color="auto"/>
            </w:tcBorders>
          </w:tcPr>
          <w:p w14:paraId="50E4F471" w14:textId="77777777" w:rsidR="00823F07" w:rsidRPr="00557177" w:rsidRDefault="00823F07" w:rsidP="00B860EB">
            <w:pPr>
              <w:spacing w:after="0"/>
              <w:rPr>
                <w:szCs w:val="24"/>
                <w:lang w:val="de-DE"/>
              </w:rPr>
            </w:pPr>
            <w:r w:rsidRPr="00557177">
              <w:rPr>
                <w:sz w:val="22"/>
                <w:szCs w:val="24"/>
                <w:lang w:val="de-DE"/>
              </w:rPr>
              <w:t>Beginn der Maßnahme</w:t>
            </w:r>
          </w:p>
        </w:tc>
        <w:tc>
          <w:tcPr>
            <w:tcW w:w="4417" w:type="dxa"/>
            <w:tcBorders>
              <w:top w:val="single" w:sz="4" w:space="0" w:color="auto"/>
              <w:left w:val="single" w:sz="4" w:space="0" w:color="auto"/>
              <w:bottom w:val="single" w:sz="4" w:space="0" w:color="auto"/>
              <w:right w:val="single" w:sz="4" w:space="0" w:color="auto"/>
            </w:tcBorders>
          </w:tcPr>
          <w:p w14:paraId="50E4F472" w14:textId="77777777" w:rsidR="00823F07" w:rsidRPr="00557177" w:rsidRDefault="00823F07" w:rsidP="006C7DC8">
            <w:pPr>
              <w:spacing w:after="0"/>
              <w:rPr>
                <w:lang w:val="de-DE"/>
              </w:rPr>
            </w:pPr>
          </w:p>
        </w:tc>
      </w:tr>
      <w:tr w:rsidR="00823F07" w:rsidRPr="00F70E29" w14:paraId="50E4F476" w14:textId="77777777">
        <w:tc>
          <w:tcPr>
            <w:tcW w:w="4417" w:type="dxa"/>
            <w:tcBorders>
              <w:top w:val="single" w:sz="4" w:space="0" w:color="auto"/>
              <w:left w:val="single" w:sz="4" w:space="0" w:color="auto"/>
              <w:bottom w:val="single" w:sz="4" w:space="0" w:color="auto"/>
              <w:right w:val="single" w:sz="4" w:space="0" w:color="auto"/>
            </w:tcBorders>
          </w:tcPr>
          <w:p w14:paraId="50E4F474" w14:textId="77777777" w:rsidR="00823F07" w:rsidRPr="00557177" w:rsidRDefault="00823F07" w:rsidP="00B860EB">
            <w:pPr>
              <w:spacing w:after="0"/>
              <w:rPr>
                <w:szCs w:val="24"/>
                <w:lang w:val="de-DE"/>
              </w:rPr>
            </w:pPr>
            <w:r w:rsidRPr="00557177">
              <w:rPr>
                <w:sz w:val="22"/>
                <w:szCs w:val="24"/>
                <w:lang w:val="de-DE"/>
              </w:rPr>
              <w:t>Ende der Maßnahme</w:t>
            </w:r>
          </w:p>
        </w:tc>
        <w:tc>
          <w:tcPr>
            <w:tcW w:w="4417" w:type="dxa"/>
            <w:tcBorders>
              <w:top w:val="single" w:sz="4" w:space="0" w:color="auto"/>
              <w:left w:val="single" w:sz="4" w:space="0" w:color="auto"/>
              <w:bottom w:val="single" w:sz="4" w:space="0" w:color="auto"/>
              <w:right w:val="single" w:sz="4" w:space="0" w:color="auto"/>
            </w:tcBorders>
          </w:tcPr>
          <w:p w14:paraId="50E4F475" w14:textId="77777777" w:rsidR="00823F07" w:rsidRPr="00557177" w:rsidRDefault="00823F07" w:rsidP="006C7DC8">
            <w:pPr>
              <w:spacing w:after="0"/>
              <w:rPr>
                <w:lang w:val="de-DE"/>
              </w:rPr>
            </w:pPr>
          </w:p>
        </w:tc>
      </w:tr>
      <w:tr w:rsidR="00823F07" w:rsidRPr="008C6C70" w14:paraId="50E4F479" w14:textId="77777777">
        <w:tc>
          <w:tcPr>
            <w:tcW w:w="4417" w:type="dxa"/>
            <w:tcBorders>
              <w:top w:val="single" w:sz="4" w:space="0" w:color="auto"/>
              <w:left w:val="single" w:sz="4" w:space="0" w:color="auto"/>
              <w:bottom w:val="single" w:sz="4" w:space="0" w:color="auto"/>
              <w:right w:val="single" w:sz="4" w:space="0" w:color="auto"/>
            </w:tcBorders>
          </w:tcPr>
          <w:p w14:paraId="50E4F477" w14:textId="77777777" w:rsidR="00823F07" w:rsidRPr="00557177" w:rsidRDefault="00823F07" w:rsidP="00B860EB">
            <w:pPr>
              <w:spacing w:after="0"/>
              <w:rPr>
                <w:szCs w:val="24"/>
                <w:lang w:val="de-DE"/>
              </w:rPr>
            </w:pPr>
            <w:r w:rsidRPr="00557177">
              <w:rPr>
                <w:sz w:val="22"/>
                <w:szCs w:val="24"/>
                <w:lang w:val="de-DE"/>
              </w:rPr>
              <w:t>Gesamtkosten der Maßnahme</w:t>
            </w:r>
          </w:p>
        </w:tc>
        <w:tc>
          <w:tcPr>
            <w:tcW w:w="4417" w:type="dxa"/>
            <w:tcBorders>
              <w:top w:val="single" w:sz="4" w:space="0" w:color="auto"/>
              <w:left w:val="single" w:sz="4" w:space="0" w:color="auto"/>
              <w:bottom w:val="single" w:sz="4" w:space="0" w:color="auto"/>
              <w:right w:val="single" w:sz="4" w:space="0" w:color="auto"/>
            </w:tcBorders>
          </w:tcPr>
          <w:p w14:paraId="50E4F478" w14:textId="77777777" w:rsidR="00823F07" w:rsidRPr="00557177" w:rsidRDefault="00823F07" w:rsidP="00CC6395">
            <w:pPr>
              <w:spacing w:after="0"/>
              <w:rPr>
                <w:szCs w:val="24"/>
                <w:lang w:val="de-DE"/>
              </w:rPr>
            </w:pPr>
            <w:r w:rsidRPr="00557177">
              <w:rPr>
                <w:sz w:val="22"/>
                <w:szCs w:val="24"/>
                <w:lang w:val="de-DE"/>
              </w:rPr>
              <w:t>&lt;Betrag in Artikel I.</w:t>
            </w:r>
            <w:r w:rsidR="00CC6395">
              <w:rPr>
                <w:sz w:val="22"/>
                <w:szCs w:val="24"/>
                <w:lang w:val="de-DE"/>
              </w:rPr>
              <w:t>3</w:t>
            </w:r>
            <w:r w:rsidR="00CC6395" w:rsidRPr="00557177">
              <w:rPr>
                <w:sz w:val="22"/>
                <w:szCs w:val="24"/>
                <w:lang w:val="de-DE"/>
              </w:rPr>
              <w:t xml:space="preserve"> </w:t>
            </w:r>
            <w:r w:rsidRPr="00557177">
              <w:rPr>
                <w:sz w:val="22"/>
                <w:szCs w:val="24"/>
                <w:lang w:val="de-DE"/>
              </w:rPr>
              <w:t>der Finanzhilfevereinbarung/</w:t>
            </w:r>
            <w:r w:rsidR="00CC6395">
              <w:rPr>
                <w:sz w:val="22"/>
                <w:szCs w:val="24"/>
                <w:lang w:val="de-DE"/>
              </w:rPr>
              <w:t xml:space="preserve"> Artikel 3 der Finanzhilfe</w:t>
            </w:r>
            <w:r w:rsidRPr="00557177">
              <w:rPr>
                <w:sz w:val="22"/>
                <w:szCs w:val="24"/>
                <w:lang w:val="de-DE"/>
              </w:rPr>
              <w:t>entscheidung&gt;</w:t>
            </w:r>
          </w:p>
        </w:tc>
      </w:tr>
      <w:tr w:rsidR="00823F07" w:rsidRPr="008C6C70" w14:paraId="50E4F47C" w14:textId="77777777">
        <w:tc>
          <w:tcPr>
            <w:tcW w:w="4417" w:type="dxa"/>
            <w:tcBorders>
              <w:top w:val="single" w:sz="4" w:space="0" w:color="auto"/>
              <w:left w:val="single" w:sz="4" w:space="0" w:color="auto"/>
              <w:bottom w:val="single" w:sz="4" w:space="0" w:color="auto"/>
              <w:right w:val="single" w:sz="4" w:space="0" w:color="auto"/>
            </w:tcBorders>
          </w:tcPr>
          <w:p w14:paraId="50E4F47A" w14:textId="77777777" w:rsidR="00823F07" w:rsidRPr="00557177" w:rsidRDefault="00823F07" w:rsidP="00B860EB">
            <w:pPr>
              <w:spacing w:after="0"/>
              <w:rPr>
                <w:szCs w:val="24"/>
                <w:lang w:val="de-DE"/>
              </w:rPr>
            </w:pPr>
            <w:r w:rsidRPr="00557177">
              <w:rPr>
                <w:sz w:val="22"/>
                <w:szCs w:val="24"/>
                <w:lang w:val="de-DE"/>
              </w:rPr>
              <w:t>Höchstbetrag des Zuschusses</w:t>
            </w:r>
          </w:p>
        </w:tc>
        <w:tc>
          <w:tcPr>
            <w:tcW w:w="4417" w:type="dxa"/>
            <w:tcBorders>
              <w:top w:val="single" w:sz="4" w:space="0" w:color="auto"/>
              <w:left w:val="single" w:sz="4" w:space="0" w:color="auto"/>
              <w:bottom w:val="single" w:sz="4" w:space="0" w:color="auto"/>
              <w:right w:val="single" w:sz="4" w:space="0" w:color="auto"/>
            </w:tcBorders>
          </w:tcPr>
          <w:p w14:paraId="50E4F47B" w14:textId="77777777" w:rsidR="00823F07" w:rsidRPr="00557177" w:rsidRDefault="00CC6395" w:rsidP="00B860EB">
            <w:pPr>
              <w:spacing w:after="0"/>
              <w:rPr>
                <w:szCs w:val="24"/>
                <w:lang w:val="de-DE"/>
              </w:rPr>
            </w:pPr>
            <w:r w:rsidRPr="00557177">
              <w:rPr>
                <w:sz w:val="22"/>
                <w:szCs w:val="24"/>
                <w:lang w:val="de-DE"/>
              </w:rPr>
              <w:t>&lt;Betrag in Artikel I.</w:t>
            </w:r>
            <w:r>
              <w:rPr>
                <w:sz w:val="22"/>
                <w:szCs w:val="24"/>
                <w:lang w:val="de-DE"/>
              </w:rPr>
              <w:t>3</w:t>
            </w:r>
            <w:r w:rsidRPr="00557177">
              <w:rPr>
                <w:sz w:val="22"/>
                <w:szCs w:val="24"/>
                <w:lang w:val="de-DE"/>
              </w:rPr>
              <w:t xml:space="preserve"> der Finanzhilfevereinbarung/</w:t>
            </w:r>
            <w:r>
              <w:rPr>
                <w:sz w:val="22"/>
                <w:szCs w:val="24"/>
                <w:lang w:val="de-DE"/>
              </w:rPr>
              <w:t xml:space="preserve"> Artikel 3 der Finanzhilfe</w:t>
            </w:r>
            <w:r w:rsidRPr="00557177">
              <w:rPr>
                <w:sz w:val="22"/>
                <w:szCs w:val="24"/>
                <w:lang w:val="de-DE"/>
              </w:rPr>
              <w:t>entscheidung&gt;</w:t>
            </w:r>
          </w:p>
        </w:tc>
      </w:tr>
      <w:tr w:rsidR="00823F07" w:rsidRPr="008C6C70" w14:paraId="50E4F47F" w14:textId="77777777">
        <w:tc>
          <w:tcPr>
            <w:tcW w:w="4417" w:type="dxa"/>
            <w:tcBorders>
              <w:top w:val="single" w:sz="4" w:space="0" w:color="auto"/>
              <w:left w:val="single" w:sz="4" w:space="0" w:color="auto"/>
              <w:bottom w:val="single" w:sz="4" w:space="0" w:color="auto"/>
              <w:right w:val="single" w:sz="4" w:space="0" w:color="auto"/>
            </w:tcBorders>
          </w:tcPr>
          <w:p w14:paraId="50E4F47D" w14:textId="77777777" w:rsidR="00823F07" w:rsidRPr="00557177" w:rsidRDefault="00823F07" w:rsidP="00B860EB">
            <w:pPr>
              <w:spacing w:after="0"/>
              <w:rPr>
                <w:szCs w:val="24"/>
                <w:lang w:val="de-DE"/>
              </w:rPr>
            </w:pPr>
            <w:r w:rsidRPr="00557177">
              <w:rPr>
                <w:sz w:val="22"/>
                <w:szCs w:val="24"/>
                <w:lang w:val="de-DE"/>
              </w:rPr>
              <w:t>Gesamtbetrag, den der Begünstigte bisher von der Agentur erhalten hat</w:t>
            </w:r>
          </w:p>
        </w:tc>
        <w:tc>
          <w:tcPr>
            <w:tcW w:w="4417" w:type="dxa"/>
            <w:tcBorders>
              <w:top w:val="single" w:sz="4" w:space="0" w:color="auto"/>
              <w:left w:val="single" w:sz="4" w:space="0" w:color="auto"/>
              <w:bottom w:val="single" w:sz="4" w:space="0" w:color="auto"/>
              <w:right w:val="single" w:sz="4" w:space="0" w:color="auto"/>
            </w:tcBorders>
          </w:tcPr>
          <w:p w14:paraId="50E4F47E" w14:textId="77777777" w:rsidR="00823F07" w:rsidRPr="00557177" w:rsidRDefault="00823F07" w:rsidP="00C02D0A">
            <w:pPr>
              <w:spacing w:after="0"/>
              <w:rPr>
                <w:szCs w:val="24"/>
                <w:lang w:val="de-DE"/>
              </w:rPr>
            </w:pPr>
            <w:r w:rsidRPr="00557177">
              <w:rPr>
                <w:sz w:val="22"/>
                <w:szCs w:val="24"/>
                <w:lang w:val="de-DE"/>
              </w:rPr>
              <w:t>&lt;erhaltener Gesamtbetrag bis zum TT.MM.JJJJ&gt;</w:t>
            </w:r>
          </w:p>
        </w:tc>
      </w:tr>
      <w:tr w:rsidR="00823F07" w:rsidRPr="00F70E29" w14:paraId="50E4F482" w14:textId="77777777">
        <w:tc>
          <w:tcPr>
            <w:tcW w:w="4417" w:type="dxa"/>
            <w:tcBorders>
              <w:top w:val="single" w:sz="4" w:space="0" w:color="auto"/>
              <w:left w:val="single" w:sz="4" w:space="0" w:color="auto"/>
              <w:bottom w:val="single" w:sz="4" w:space="0" w:color="auto"/>
              <w:right w:val="single" w:sz="4" w:space="0" w:color="auto"/>
            </w:tcBorders>
          </w:tcPr>
          <w:p w14:paraId="50E4F480" w14:textId="77777777" w:rsidR="00823F07" w:rsidRPr="00557177" w:rsidRDefault="00823F07" w:rsidP="00B860EB">
            <w:pPr>
              <w:spacing w:after="0"/>
              <w:rPr>
                <w:szCs w:val="24"/>
                <w:lang w:val="de-DE"/>
              </w:rPr>
            </w:pPr>
            <w:r w:rsidRPr="00557177">
              <w:rPr>
                <w:sz w:val="22"/>
                <w:szCs w:val="24"/>
                <w:lang w:val="de-DE"/>
              </w:rPr>
              <w:t>Gesamtbetrag des Zahlungsantrags</w:t>
            </w:r>
          </w:p>
        </w:tc>
        <w:tc>
          <w:tcPr>
            <w:tcW w:w="4417" w:type="dxa"/>
            <w:tcBorders>
              <w:top w:val="single" w:sz="4" w:space="0" w:color="auto"/>
              <w:left w:val="single" w:sz="4" w:space="0" w:color="auto"/>
              <w:bottom w:val="single" w:sz="4" w:space="0" w:color="auto"/>
              <w:right w:val="single" w:sz="4" w:space="0" w:color="auto"/>
            </w:tcBorders>
          </w:tcPr>
          <w:p w14:paraId="50E4F481" w14:textId="77777777" w:rsidR="00823F07" w:rsidRPr="00557177" w:rsidRDefault="00823F07" w:rsidP="006C7DC8">
            <w:pPr>
              <w:spacing w:after="0"/>
              <w:rPr>
                <w:lang w:val="de-DE"/>
              </w:rPr>
            </w:pPr>
          </w:p>
        </w:tc>
      </w:tr>
      <w:tr w:rsidR="00823F07" w:rsidRPr="008C6C70" w14:paraId="50E4F485" w14:textId="77777777">
        <w:tc>
          <w:tcPr>
            <w:tcW w:w="4417" w:type="dxa"/>
            <w:tcBorders>
              <w:top w:val="single" w:sz="4" w:space="0" w:color="auto"/>
              <w:left w:val="single" w:sz="4" w:space="0" w:color="auto"/>
              <w:bottom w:val="single" w:sz="4" w:space="0" w:color="auto"/>
              <w:right w:val="single" w:sz="4" w:space="0" w:color="auto"/>
            </w:tcBorders>
          </w:tcPr>
          <w:p w14:paraId="50E4F483" w14:textId="77777777" w:rsidR="00823F07" w:rsidRPr="00557177" w:rsidRDefault="00823F07" w:rsidP="00B860EB">
            <w:pPr>
              <w:spacing w:after="0"/>
              <w:rPr>
                <w:szCs w:val="24"/>
                <w:lang w:val="de-DE"/>
              </w:rPr>
            </w:pPr>
            <w:r w:rsidRPr="00557177">
              <w:rPr>
                <w:sz w:val="22"/>
                <w:szCs w:val="24"/>
                <w:lang w:val="de-DE"/>
              </w:rPr>
              <w:t>Rechnungsprüfer</w:t>
            </w:r>
          </w:p>
        </w:tc>
        <w:tc>
          <w:tcPr>
            <w:tcW w:w="4417" w:type="dxa"/>
            <w:tcBorders>
              <w:top w:val="single" w:sz="4" w:space="0" w:color="auto"/>
              <w:left w:val="single" w:sz="4" w:space="0" w:color="auto"/>
              <w:bottom w:val="single" w:sz="4" w:space="0" w:color="auto"/>
              <w:right w:val="single" w:sz="4" w:space="0" w:color="auto"/>
            </w:tcBorders>
          </w:tcPr>
          <w:p w14:paraId="50E4F484" w14:textId="77777777" w:rsidR="00823F07" w:rsidRPr="00557177" w:rsidRDefault="00823F07" w:rsidP="00404B20">
            <w:pPr>
              <w:spacing w:after="0"/>
              <w:rPr>
                <w:szCs w:val="24"/>
                <w:lang w:val="de-DE"/>
              </w:rPr>
            </w:pPr>
            <w:r w:rsidRPr="00557177">
              <w:rPr>
                <w:sz w:val="22"/>
                <w:szCs w:val="24"/>
                <w:lang w:val="de-DE"/>
              </w:rPr>
              <w:t>&lt;Name und Anschrift der Rechnungsprüfungsgesellschaft und Name/Position der Rechnungsprüfer&gt;</w:t>
            </w:r>
          </w:p>
        </w:tc>
      </w:tr>
    </w:tbl>
    <w:p w14:paraId="50E4F486" w14:textId="77777777" w:rsidR="00823F07" w:rsidRPr="00980B9A" w:rsidRDefault="00823F07" w:rsidP="004C05DB">
      <w:pPr>
        <w:pStyle w:val="Text2"/>
        <w:rPr>
          <w:lang w:val="de-DE"/>
        </w:rPr>
      </w:pPr>
    </w:p>
    <w:p w14:paraId="50E4F487" w14:textId="77777777" w:rsidR="00823F07" w:rsidRPr="00980B9A" w:rsidRDefault="00823F07" w:rsidP="004C05DB">
      <w:pPr>
        <w:pStyle w:val="Text2"/>
        <w:rPr>
          <w:lang w:val="de-DE"/>
        </w:rPr>
      </w:pPr>
    </w:p>
    <w:p w14:paraId="50E4F488" w14:textId="77777777" w:rsidR="00823F07" w:rsidRPr="00980B9A" w:rsidRDefault="00855224">
      <w:pPr>
        <w:spacing w:after="0"/>
        <w:jc w:val="left"/>
        <w:rPr>
          <w:lang w:val="de-DE"/>
        </w:rPr>
      </w:pPr>
      <w:r w:rsidRPr="00855224">
        <w:rPr>
          <w:lang w:val="de-DE"/>
        </w:rPr>
        <w:br w:type="page"/>
      </w:r>
    </w:p>
    <w:p w14:paraId="50E4F489" w14:textId="77777777" w:rsidR="00823F07" w:rsidRPr="00980B9A" w:rsidRDefault="00823F07" w:rsidP="00364400">
      <w:pPr>
        <w:pStyle w:val="Heading2"/>
        <w:tabs>
          <w:tab w:val="clear" w:pos="1571"/>
        </w:tabs>
        <w:spacing w:after="120"/>
        <w:ind w:left="0" w:firstLine="0"/>
        <w:rPr>
          <w:szCs w:val="24"/>
          <w:lang w:val="de-DE"/>
        </w:rPr>
      </w:pPr>
    </w:p>
    <w:p w14:paraId="50E4F48A" w14:textId="77777777" w:rsidR="00823F07" w:rsidRPr="001F60FB" w:rsidRDefault="00823F07" w:rsidP="00B860EB">
      <w:pPr>
        <w:pStyle w:val="Heading2"/>
        <w:tabs>
          <w:tab w:val="clear" w:pos="1571"/>
        </w:tabs>
        <w:spacing w:after="120"/>
        <w:ind w:left="0" w:firstLine="0"/>
        <w:rPr>
          <w:b w:val="0"/>
          <w:szCs w:val="24"/>
          <w:lang w:val="de-DE"/>
        </w:rPr>
      </w:pPr>
      <w:bookmarkStart w:id="30" w:name="_Toc327859452"/>
      <w:r w:rsidRPr="001F60FB">
        <w:rPr>
          <w:szCs w:val="24"/>
          <w:lang w:val="de-DE"/>
        </w:rPr>
        <w:t>Anhang 2 – Liste der vorzunehmenden besonderen Prüfungshandlungen</w:t>
      </w:r>
      <w:bookmarkEnd w:id="30"/>
    </w:p>
    <w:p w14:paraId="50E4F48B" w14:textId="77777777" w:rsidR="00B633F0" w:rsidRDefault="00B633F0">
      <w:pPr>
        <w:spacing w:after="0"/>
        <w:jc w:val="left"/>
        <w:rPr>
          <w:i/>
          <w:sz w:val="20"/>
          <w:highlight w:val="yellow"/>
          <w:lang w:val="de-DE"/>
        </w:rPr>
      </w:pPr>
    </w:p>
    <w:p w14:paraId="50E4F48C" w14:textId="77777777" w:rsidR="00B633F0" w:rsidRDefault="00B633F0" w:rsidP="00B633F0">
      <w:pPr>
        <w:pStyle w:val="Heading2"/>
        <w:numPr>
          <w:ilvl w:val="1"/>
          <w:numId w:val="1"/>
        </w:numPr>
        <w:tabs>
          <w:tab w:val="num" w:pos="1134"/>
        </w:tabs>
        <w:ind w:left="1145"/>
        <w:rPr>
          <w:szCs w:val="24"/>
          <w:lang w:val="de-DE"/>
        </w:rPr>
      </w:pPr>
      <w:r>
        <w:rPr>
          <w:szCs w:val="24"/>
          <w:lang w:val="de-DE"/>
        </w:rPr>
        <w:t>Durchzuführende Prüfungshandlungen für den Prüfungsbericht zum abschließenden Finanzbericht</w:t>
      </w:r>
    </w:p>
    <w:p w14:paraId="50E4F48D" w14:textId="77777777" w:rsidR="00B633F0" w:rsidRDefault="00B633F0" w:rsidP="00B633F0">
      <w:pPr>
        <w:autoSpaceDE w:val="0"/>
        <w:autoSpaceDN w:val="0"/>
        <w:adjustRightInd w:val="0"/>
        <w:spacing w:after="120"/>
        <w:ind w:left="992"/>
        <w:rPr>
          <w:szCs w:val="24"/>
          <w:lang w:val="de-DE"/>
        </w:rPr>
      </w:pPr>
      <w:r>
        <w:rPr>
          <w:szCs w:val="24"/>
          <w:lang w:val="de-DE"/>
        </w:rPr>
        <w:t xml:space="preserve">Die Agentur hat diese Verfahren entwickelt, um standardisierte und vergleichbare Berichte von allen Rechnungsprüfern zu erhalten, die verpflichtet sind, die Prüfungshandlungen ohne Anpassungen an die jeweiligen Umstände des Begünstigten durchzuführen. Insbesondere ist der Mindestprozentsatz der geprüften Ausgaben einzuhalten und sämtliche Prüfungshandlungen müssen vollständig und </w:t>
      </w:r>
      <w:r>
        <w:rPr>
          <w:b/>
          <w:szCs w:val="24"/>
          <w:lang w:val="de-DE"/>
        </w:rPr>
        <w:t>ohne Änderungen</w:t>
      </w:r>
      <w:r>
        <w:rPr>
          <w:szCs w:val="24"/>
          <w:lang w:val="de-DE"/>
        </w:rPr>
        <w:t xml:space="preserve"> durchgeführt werden. </w:t>
      </w:r>
    </w:p>
    <w:p w14:paraId="50E4F48E" w14:textId="77777777" w:rsidR="00B633F0" w:rsidRPr="009B34C0" w:rsidRDefault="00B633F0" w:rsidP="00B633F0">
      <w:pPr>
        <w:autoSpaceDE w:val="0"/>
        <w:autoSpaceDN w:val="0"/>
        <w:adjustRightInd w:val="0"/>
        <w:ind w:left="992"/>
        <w:rPr>
          <w:szCs w:val="24"/>
          <w:lang w:val="de-DE"/>
        </w:rPr>
      </w:pPr>
      <w:r>
        <w:rPr>
          <w:szCs w:val="24"/>
          <w:lang w:val="de-DE"/>
        </w:rPr>
        <w:t xml:space="preserve">In Fällen, in denen der Rechnungsprüfer eine Prüfungshandlung nicht durchführen oder abschließen kann oder in denen die Prüfungsfeststellungen des Rechnungsprüfers nicht mit dem abschließenden Finanzbericht oder den Bestimmungen der Finanzhilfevereinbarung/-entscheidung übereinstimmen, ist eine Abweichung zu vermerken. Die Agentur prüft jede Abweichung anhand des gesamten Berichts sowie anderer Nachweise, die ihr vorliegen. Anschließend entscheidet der zuständige Anweisungsbefugte auf der Grundlage der vorliegenden Nachweise von Fall zu Fall über die Förderfähigkeit. </w:t>
      </w:r>
    </w:p>
    <w:p w14:paraId="50E4F48F" w14:textId="77777777" w:rsidR="00B633F0" w:rsidRPr="009B34C0" w:rsidRDefault="00B633F0" w:rsidP="00B633F0">
      <w:pPr>
        <w:autoSpaceDE w:val="0"/>
        <w:autoSpaceDN w:val="0"/>
        <w:adjustRightInd w:val="0"/>
        <w:ind w:left="992"/>
        <w:rPr>
          <w:b/>
          <w:strike/>
          <w:szCs w:val="24"/>
          <w:lang w:val="de-DE" w:eastAsia="en-GB"/>
        </w:rPr>
      </w:pPr>
      <w:r w:rsidRPr="009B34C0">
        <w:rPr>
          <w:b/>
          <w:strike/>
          <w:szCs w:val="24"/>
          <w:lang w:val="de-DE" w:eastAsia="en-GB"/>
        </w:rPr>
        <w:br w:type="page"/>
      </w:r>
    </w:p>
    <w:p w14:paraId="50E4F490" w14:textId="77777777" w:rsidR="00B633F0" w:rsidRDefault="00B633F0" w:rsidP="00B633F0">
      <w:pPr>
        <w:pStyle w:val="Heading2"/>
        <w:numPr>
          <w:ilvl w:val="1"/>
          <w:numId w:val="1"/>
        </w:numPr>
        <w:tabs>
          <w:tab w:val="num" w:pos="1134"/>
        </w:tabs>
        <w:ind w:left="1145"/>
        <w:rPr>
          <w:b w:val="0"/>
          <w:szCs w:val="24"/>
          <w:lang w:val="de-DE"/>
        </w:rPr>
      </w:pPr>
      <w:r>
        <w:rPr>
          <w:szCs w:val="24"/>
          <w:lang w:val="de-DE"/>
        </w:rPr>
        <w:lastRenderedPageBreak/>
        <w:t>Liste der vorzunehmenden Prüfungshandlungen und besondere Leitlinien</w:t>
      </w:r>
    </w:p>
    <w:p w14:paraId="50E4F491" w14:textId="77777777" w:rsidR="00B633F0" w:rsidRDefault="00B633F0" w:rsidP="00B633F0">
      <w:pPr>
        <w:pStyle w:val="Heading3"/>
        <w:numPr>
          <w:ilvl w:val="2"/>
          <w:numId w:val="1"/>
        </w:numPr>
        <w:tabs>
          <w:tab w:val="clear" w:pos="1920"/>
        </w:tabs>
        <w:ind w:left="1418" w:hanging="709"/>
        <w:jc w:val="left"/>
        <w:rPr>
          <w:b w:val="0"/>
          <w:szCs w:val="24"/>
          <w:lang w:val="en-GB"/>
        </w:rPr>
      </w:pPr>
      <w:r>
        <w:rPr>
          <w:szCs w:val="24"/>
          <w:lang w:val="de-DE"/>
        </w:rPr>
        <w:t>Allgemeine Verfahren</w:t>
      </w:r>
    </w:p>
    <w:p w14:paraId="50E4F492" w14:textId="77777777" w:rsidR="00B633F0" w:rsidRDefault="00B633F0" w:rsidP="00B633F0">
      <w:pPr>
        <w:pStyle w:val="ListNumber"/>
        <w:numPr>
          <w:ilvl w:val="0"/>
          <w:numId w:val="35"/>
        </w:numPr>
        <w:ind w:left="1418" w:hanging="425"/>
        <w:rPr>
          <w:szCs w:val="24"/>
          <w:u w:val="single"/>
          <w:lang w:val="en-GB"/>
        </w:rPr>
      </w:pPr>
      <w:r>
        <w:rPr>
          <w:szCs w:val="24"/>
          <w:u w:val="single"/>
          <w:lang w:val="de-DE"/>
        </w:rPr>
        <w:t>Bedingungen der Finanzhilfevereinbarung/-entscheidung</w:t>
      </w:r>
    </w:p>
    <w:p w14:paraId="50E4F493"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Um sich mit den Bedingungen der Finanzhilfevereinbarung/-entscheidung vertraut zu machen, befasst sich der Rechnungsprüfer mit:</w:t>
      </w:r>
    </w:p>
    <w:p w14:paraId="50E4F494" w14:textId="77777777" w:rsidR="00B633F0" w:rsidRDefault="00B633F0" w:rsidP="00B633F0">
      <w:pPr>
        <w:pStyle w:val="ListDash"/>
        <w:spacing w:after="60"/>
        <w:ind w:left="2127" w:hanging="284"/>
        <w:rPr>
          <w:szCs w:val="24"/>
          <w:lang w:val="de-DE"/>
        </w:rPr>
      </w:pPr>
      <w:r>
        <w:rPr>
          <w:szCs w:val="24"/>
          <w:lang w:val="de-DE"/>
        </w:rPr>
        <w:t>einer unterzeichneten Kopie der Finanzhilfevereinbarung/-entscheidung, ihren Anhängen und sonstigen einschlägigen Informationen. Besondere Aufmerksamkeit ist der Beschreibung der Maßnahme und dem Finanzplan beizumessen;</w:t>
      </w:r>
    </w:p>
    <w:p w14:paraId="50E4F495" w14:textId="77777777" w:rsidR="00B633F0" w:rsidRDefault="00B633F0" w:rsidP="00B633F0">
      <w:pPr>
        <w:pStyle w:val="ListDash"/>
        <w:spacing w:after="60"/>
        <w:ind w:left="2127" w:hanging="284"/>
        <w:rPr>
          <w:szCs w:val="24"/>
          <w:lang w:val="de-DE"/>
        </w:rPr>
      </w:pPr>
      <w:r>
        <w:rPr>
          <w:szCs w:val="24"/>
          <w:lang w:val="de-DE"/>
        </w:rPr>
        <w:t>dem abschließenden Finanzbericht (der einen beschreibenden und einen finanziellen Teil umfasst).</w:t>
      </w:r>
    </w:p>
    <w:p w14:paraId="50E4F496" w14:textId="77777777" w:rsidR="00B633F0" w:rsidRDefault="00B633F0" w:rsidP="00B633F0">
      <w:pPr>
        <w:ind w:left="1985"/>
        <w:rPr>
          <w:szCs w:val="24"/>
          <w:lang w:val="de-DE"/>
        </w:rPr>
      </w:pPr>
      <w:r>
        <w:rPr>
          <w:szCs w:val="24"/>
          <w:lang w:val="de-DE"/>
        </w:rPr>
        <w:t xml:space="preserve"> </w:t>
      </w:r>
    </w:p>
    <w:p w14:paraId="50E4F497" w14:textId="77777777" w:rsidR="00B633F0" w:rsidRDefault="00B633F0" w:rsidP="00B633F0">
      <w:pPr>
        <w:pStyle w:val="ListNumber"/>
        <w:numPr>
          <w:ilvl w:val="0"/>
          <w:numId w:val="35"/>
        </w:numPr>
        <w:ind w:left="1418" w:hanging="425"/>
        <w:rPr>
          <w:szCs w:val="24"/>
          <w:u w:val="single"/>
          <w:lang w:val="de-DE"/>
        </w:rPr>
      </w:pPr>
      <w:r>
        <w:rPr>
          <w:szCs w:val="24"/>
          <w:u w:val="single"/>
          <w:lang w:val="de-DE"/>
        </w:rPr>
        <w:t>Abschließender Finanzbericht für die Finanzhilfevereinbarung/-entscheidung</w:t>
      </w:r>
    </w:p>
    <w:p w14:paraId="50E4F498" w14:textId="77777777" w:rsidR="00B633F0" w:rsidRDefault="00B633F0" w:rsidP="00B633F0">
      <w:pPr>
        <w:pStyle w:val="ListDash"/>
        <w:spacing w:after="60"/>
        <w:ind w:left="2127" w:hanging="284"/>
        <w:rPr>
          <w:szCs w:val="24"/>
          <w:lang w:val="de-DE"/>
        </w:rPr>
      </w:pPr>
      <w:r>
        <w:rPr>
          <w:szCs w:val="24"/>
          <w:lang w:val="de-DE"/>
        </w:rPr>
        <w:t>Der abschließende Finanzbericht ist nach dem in der Finanzhilfevereinbarung/</w:t>
      </w:r>
      <w:r w:rsidR="00830F9A">
        <w:rPr>
          <w:szCs w:val="24"/>
          <w:lang w:val="de-DE"/>
        </w:rPr>
        <w:t xml:space="preserve"> Finanzhilfe</w:t>
      </w:r>
      <w:r>
        <w:rPr>
          <w:szCs w:val="24"/>
          <w:lang w:val="de-DE"/>
        </w:rPr>
        <w:t xml:space="preserve">entscheidung </w:t>
      </w:r>
      <w:r w:rsidR="00CC6395">
        <w:rPr>
          <w:szCs w:val="24"/>
          <w:lang w:val="de-DE"/>
        </w:rPr>
        <w:t xml:space="preserve">eingefügten Muster </w:t>
      </w:r>
      <w:r>
        <w:rPr>
          <w:szCs w:val="24"/>
          <w:lang w:val="de-DE"/>
        </w:rPr>
        <w:t>zu erstellen;</w:t>
      </w:r>
    </w:p>
    <w:p w14:paraId="50E4F499" w14:textId="77777777" w:rsidR="00B633F0" w:rsidRDefault="00B633F0" w:rsidP="00B633F0">
      <w:pPr>
        <w:pStyle w:val="ListDash"/>
        <w:spacing w:after="60"/>
        <w:ind w:left="2127" w:hanging="284"/>
        <w:rPr>
          <w:szCs w:val="24"/>
          <w:lang w:val="de-DE"/>
        </w:rPr>
      </w:pPr>
      <w:r>
        <w:rPr>
          <w:szCs w:val="24"/>
          <w:lang w:val="de-DE"/>
        </w:rPr>
        <w:t>der abschließende Finanzbericht umfasst die Maßnahme oder das Arbeitsprogramm als Ganzes, unabhängig davon, welcher Teil durch die Agentur finanziert wird.</w:t>
      </w:r>
    </w:p>
    <w:p w14:paraId="50E4F49A" w14:textId="77777777" w:rsidR="00B633F0" w:rsidRDefault="00B633F0" w:rsidP="00B633F0">
      <w:pPr>
        <w:pStyle w:val="ListNumber"/>
        <w:numPr>
          <w:ilvl w:val="0"/>
          <w:numId w:val="35"/>
        </w:numPr>
        <w:ind w:left="1418" w:hanging="425"/>
        <w:rPr>
          <w:szCs w:val="24"/>
          <w:lang w:val="de-DE"/>
        </w:rPr>
      </w:pPr>
      <w:r>
        <w:rPr>
          <w:szCs w:val="24"/>
          <w:u w:val="single"/>
          <w:lang w:val="de-DE"/>
        </w:rPr>
        <w:t xml:space="preserve">Regeln für die Führung der Bücher und Aufzeichnungen </w:t>
      </w:r>
    </w:p>
    <w:p w14:paraId="50E4F49B" w14:textId="77777777" w:rsidR="00B633F0" w:rsidRDefault="00B633F0" w:rsidP="00B633F0">
      <w:pPr>
        <w:pStyle w:val="ListDash"/>
        <w:spacing w:after="60"/>
        <w:ind w:left="2127" w:hanging="284"/>
        <w:rPr>
          <w:szCs w:val="24"/>
          <w:lang w:val="de-DE"/>
        </w:rPr>
      </w:pPr>
      <w:r>
        <w:rPr>
          <w:szCs w:val="24"/>
          <w:lang w:val="de-DE"/>
        </w:rPr>
        <w:t>Der Rechnungsprüfer prüft im Rahmen der vorzunehmenden Prüfungshandlungen, ob der Begünstigte die Regeln für die Führung der Bücher und Aufzeichnungen gemäß Artikel </w:t>
      </w:r>
      <w:r w:rsidR="00830F9A">
        <w:rPr>
          <w:szCs w:val="24"/>
          <w:lang w:val="de-DE"/>
        </w:rPr>
        <w:t xml:space="preserve">II.19, II.20 und II.27.2 </w:t>
      </w:r>
      <w:r>
        <w:rPr>
          <w:szCs w:val="24"/>
          <w:lang w:val="de-DE"/>
        </w:rPr>
        <w:t>der Finanzhilfevereinbarung/</w:t>
      </w:r>
      <w:r w:rsidR="00830F9A">
        <w:rPr>
          <w:szCs w:val="24"/>
          <w:lang w:val="de-DE"/>
        </w:rPr>
        <w:t xml:space="preserve"> Allgemeine Bedingungen n</w:t>
      </w:r>
      <w:r w:rsidR="00830F9A" w:rsidRPr="00271031">
        <w:rPr>
          <w:szCs w:val="24"/>
          <w:lang w:val="de-DE"/>
        </w:rPr>
        <w:t>°</w:t>
      </w:r>
      <w:r w:rsidR="00830F9A">
        <w:rPr>
          <w:szCs w:val="24"/>
          <w:lang w:val="de-DE"/>
        </w:rPr>
        <w:t>19, 20 und 27.2 der Finanzhilfe</w:t>
      </w:r>
      <w:r>
        <w:rPr>
          <w:szCs w:val="24"/>
          <w:lang w:val="de-DE"/>
        </w:rPr>
        <w:t>entscheidung eingehalten hat;</w:t>
      </w:r>
    </w:p>
    <w:p w14:paraId="50E4F49C" w14:textId="77777777" w:rsidR="00B633F0" w:rsidRDefault="00B633F0" w:rsidP="00B633F0">
      <w:pPr>
        <w:pStyle w:val="ListDash"/>
        <w:spacing w:after="60"/>
        <w:ind w:left="2127" w:hanging="284"/>
        <w:rPr>
          <w:szCs w:val="24"/>
          <w:lang w:val="de-DE"/>
        </w:rPr>
      </w:pPr>
      <w:r>
        <w:rPr>
          <w:szCs w:val="24"/>
          <w:lang w:val="de-DE"/>
        </w:rPr>
        <w:t>die Buchführung des Begünstigten für die Durchführung der Maßnahme muss genau, auf dem neuesten Stand und vollständig sein (einschließlich aller Ausgaben und Einnahmen);</w:t>
      </w:r>
    </w:p>
    <w:p w14:paraId="50E4F49D" w14:textId="77777777" w:rsidR="00B633F0" w:rsidRDefault="00B633F0" w:rsidP="00B633F0">
      <w:pPr>
        <w:pStyle w:val="ListDash"/>
        <w:spacing w:after="60"/>
        <w:ind w:left="2127" w:hanging="284"/>
        <w:rPr>
          <w:szCs w:val="24"/>
          <w:lang w:val="de-DE"/>
        </w:rPr>
      </w:pPr>
      <w:r>
        <w:rPr>
          <w:szCs w:val="24"/>
          <w:lang w:val="de-DE"/>
        </w:rPr>
        <w:t>der Rechnungsprüfer prüft, ob der Begünstigte ein System der doppelten Buchführung verwendet;</w:t>
      </w:r>
    </w:p>
    <w:p w14:paraId="50E4F49E" w14:textId="77777777" w:rsidR="00B633F0" w:rsidRDefault="00B633F0" w:rsidP="00B633F0">
      <w:pPr>
        <w:pStyle w:val="ListDash"/>
        <w:spacing w:after="60"/>
        <w:ind w:left="2127" w:hanging="284"/>
        <w:rPr>
          <w:szCs w:val="24"/>
          <w:lang w:val="de-DE"/>
        </w:rPr>
      </w:pPr>
      <w:r>
        <w:rPr>
          <w:szCs w:val="24"/>
          <w:lang w:val="de-DE"/>
        </w:rPr>
        <w:t>die die Maßnahme betreffenden Einnahmen und Ausgaben müssen leicht feststellbar und überprüfbar sein;</w:t>
      </w:r>
    </w:p>
    <w:p w14:paraId="50E4F49F" w14:textId="77777777" w:rsidR="00B633F0" w:rsidRDefault="00B633F0" w:rsidP="00B633F0">
      <w:pPr>
        <w:pStyle w:val="ListNumber"/>
        <w:numPr>
          <w:ilvl w:val="0"/>
          <w:numId w:val="35"/>
        </w:numPr>
        <w:ind w:left="1418" w:hanging="425"/>
        <w:rPr>
          <w:szCs w:val="24"/>
          <w:lang w:val="en-GB"/>
        </w:rPr>
      </w:pPr>
      <w:r>
        <w:rPr>
          <w:szCs w:val="24"/>
          <w:u w:val="single"/>
          <w:lang w:val="de-DE"/>
        </w:rPr>
        <w:t>Wechselkurse</w:t>
      </w:r>
      <w:r>
        <w:rPr>
          <w:szCs w:val="24"/>
          <w:lang w:val="en-GB"/>
        </w:rPr>
        <w:t xml:space="preserve"> </w:t>
      </w:r>
      <w:r>
        <w:rPr>
          <w:szCs w:val="24"/>
          <w:lang w:val="en-GB"/>
        </w:rPr>
        <w:tab/>
      </w:r>
    </w:p>
    <w:p w14:paraId="50E4F4A0" w14:textId="77777777" w:rsidR="00B633F0" w:rsidRPr="009B34C0" w:rsidRDefault="00B633F0" w:rsidP="00B633F0">
      <w:pPr>
        <w:ind w:left="1985"/>
        <w:rPr>
          <w:szCs w:val="24"/>
          <w:lang w:val="de-DE"/>
        </w:rPr>
      </w:pPr>
      <w:r w:rsidRPr="009B34C0">
        <w:rPr>
          <w:szCs w:val="24"/>
          <w:lang w:val="de-DE"/>
        </w:rPr>
        <w:t>Der Rechnungsprüfer prüft, ob die Beträge der Ausgaben, die nicht in Euro erfolgt sind, nach Maßgabe der in Artikel XX der Finanzhilfevereinbarung/</w:t>
      </w:r>
      <w:r w:rsidR="00830F9A">
        <w:rPr>
          <w:szCs w:val="24"/>
          <w:lang w:val="de-DE"/>
        </w:rPr>
        <w:t xml:space="preserve"> Finanzhilfe</w:t>
      </w:r>
      <w:r w:rsidRPr="009B34C0">
        <w:rPr>
          <w:szCs w:val="24"/>
          <w:lang w:val="de-DE"/>
        </w:rPr>
        <w:t xml:space="preserve">entscheidung festgelegten Bedingungen umgerechnet wurden. Wird der Begünstigte auf die Website der Kommission verwiesen, so bezieht sich dieser Hinweis auf </w:t>
      </w:r>
      <w:proofErr w:type="spellStart"/>
      <w:r w:rsidRPr="009B34C0">
        <w:rPr>
          <w:szCs w:val="24"/>
          <w:lang w:val="de-DE"/>
        </w:rPr>
        <w:t>InforEuro</w:t>
      </w:r>
      <w:proofErr w:type="spellEnd"/>
      <w:r>
        <w:rPr>
          <w:rStyle w:val="FootnoteReference"/>
          <w:szCs w:val="24"/>
          <w:lang w:val="de-DE"/>
        </w:rPr>
        <w:footnoteReference w:id="23"/>
      </w:r>
      <w:r w:rsidRPr="009B34C0">
        <w:rPr>
          <w:szCs w:val="24"/>
          <w:lang w:val="de-DE"/>
        </w:rPr>
        <w:t>.</w:t>
      </w:r>
    </w:p>
    <w:p w14:paraId="50E4F4A1" w14:textId="77777777" w:rsidR="00B633F0" w:rsidRDefault="00B633F0" w:rsidP="00B633F0">
      <w:pPr>
        <w:pStyle w:val="Heading3"/>
        <w:numPr>
          <w:ilvl w:val="2"/>
          <w:numId w:val="1"/>
        </w:numPr>
        <w:tabs>
          <w:tab w:val="clear" w:pos="1920"/>
        </w:tabs>
        <w:ind w:left="1418" w:hanging="709"/>
        <w:jc w:val="left"/>
        <w:rPr>
          <w:b w:val="0"/>
          <w:szCs w:val="24"/>
          <w:lang w:val="en-GB"/>
        </w:rPr>
      </w:pPr>
      <w:r>
        <w:rPr>
          <w:szCs w:val="24"/>
          <w:lang w:val="de-DE"/>
        </w:rPr>
        <w:lastRenderedPageBreak/>
        <w:t>Prüfungsnachweise</w:t>
      </w:r>
    </w:p>
    <w:p w14:paraId="50E4F4A2" w14:textId="77777777" w:rsidR="00B633F0" w:rsidRPr="009B34C0" w:rsidRDefault="00B633F0" w:rsidP="00B633F0">
      <w:pPr>
        <w:autoSpaceDE w:val="0"/>
        <w:autoSpaceDN w:val="0"/>
        <w:adjustRightInd w:val="0"/>
        <w:spacing w:after="120"/>
        <w:ind w:left="1418"/>
        <w:rPr>
          <w:szCs w:val="24"/>
          <w:lang w:val="de-DE"/>
        </w:rPr>
      </w:pPr>
      <w:r w:rsidRPr="009B34C0">
        <w:rPr>
          <w:szCs w:val="24"/>
          <w:lang w:val="de-DE"/>
        </w:rPr>
        <w:t>Der Begünstigte gestattet dem Rechnungsprüfer, auf der Grundlage der Belege für die Konten, der Rechnungslegungsunterlagen und der sonstigen, die Finanzierung der Maßnahme betreffenden Unterlagen</w:t>
      </w:r>
      <w:r>
        <w:rPr>
          <w:szCs w:val="24"/>
          <w:lang w:val="de-DE"/>
        </w:rPr>
        <w:t>,</w:t>
      </w:r>
      <w:r w:rsidRPr="009B34C0">
        <w:rPr>
          <w:szCs w:val="24"/>
          <w:lang w:val="de-DE"/>
        </w:rPr>
        <w:t xml:space="preserve"> Prüfungen vorzunehmen. </w:t>
      </w:r>
    </w:p>
    <w:p w14:paraId="50E4F4A3" w14:textId="77777777" w:rsidR="00B633F0" w:rsidRDefault="00B633F0" w:rsidP="00B633F0">
      <w:pPr>
        <w:autoSpaceDE w:val="0"/>
        <w:autoSpaceDN w:val="0"/>
        <w:adjustRightInd w:val="0"/>
        <w:spacing w:after="120"/>
        <w:ind w:left="1418"/>
        <w:rPr>
          <w:szCs w:val="24"/>
          <w:lang w:val="de-DE"/>
        </w:rPr>
      </w:pPr>
      <w:r>
        <w:rPr>
          <w:szCs w:val="24"/>
          <w:lang w:val="de-DE"/>
        </w:rPr>
        <w:t>Der Begünstigte gewährt Zugang zu allen Unterlagen und Datenbanken, die die technische und finanzielle Verwaltung der Maßnahme betreffen (Artikel </w:t>
      </w:r>
      <w:r w:rsidR="00830F9A">
        <w:rPr>
          <w:szCs w:val="24"/>
          <w:lang w:val="de-DE"/>
        </w:rPr>
        <w:t xml:space="preserve">II.27 </w:t>
      </w:r>
      <w:r>
        <w:rPr>
          <w:szCs w:val="24"/>
          <w:lang w:val="de-DE"/>
        </w:rPr>
        <w:t>der</w:t>
      </w:r>
      <w:r w:rsidR="00830F9A">
        <w:rPr>
          <w:szCs w:val="24"/>
          <w:lang w:val="de-DE"/>
        </w:rPr>
        <w:t xml:space="preserve"> Finanzhilfevereinbarung/</w:t>
      </w:r>
      <w:r>
        <w:rPr>
          <w:szCs w:val="24"/>
          <w:lang w:val="de-DE"/>
        </w:rPr>
        <w:t xml:space="preserve"> Allgemeinen Bedingung</w:t>
      </w:r>
      <w:r w:rsidR="00830F9A">
        <w:rPr>
          <w:szCs w:val="24"/>
          <w:lang w:val="de-DE"/>
        </w:rPr>
        <w:t xml:space="preserve"> n</w:t>
      </w:r>
      <w:r w:rsidR="00830F9A" w:rsidRPr="00271031">
        <w:rPr>
          <w:szCs w:val="24"/>
          <w:lang w:val="de-DE"/>
        </w:rPr>
        <w:t>°</w:t>
      </w:r>
      <w:r w:rsidR="00830F9A">
        <w:rPr>
          <w:szCs w:val="24"/>
          <w:lang w:val="de-DE"/>
        </w:rPr>
        <w:t>27 der Finanzhilfeentscheidung</w:t>
      </w:r>
      <w:r>
        <w:rPr>
          <w:szCs w:val="24"/>
          <w:lang w:val="de-DE"/>
        </w:rPr>
        <w:t xml:space="preserve">). </w:t>
      </w:r>
      <w:r>
        <w:rPr>
          <w:b/>
          <w:szCs w:val="24"/>
          <w:lang w:val="de-DE"/>
        </w:rPr>
        <w:t>Ferner ist zu beachten, dass es Aufgabe des Begünstigten ist, die Rechnungslegungsunterlagen bereitzustellen, die der Rechnungsprüfer zur Prüfung der bei den Mitbegünstigten/Projektpartnern angefallenen Kosten benötigt.</w:t>
      </w:r>
    </w:p>
    <w:p w14:paraId="50E4F4A4" w14:textId="77777777" w:rsidR="00B633F0" w:rsidRDefault="00B633F0" w:rsidP="00B633F0">
      <w:pPr>
        <w:autoSpaceDE w:val="0"/>
        <w:autoSpaceDN w:val="0"/>
        <w:adjustRightInd w:val="0"/>
        <w:spacing w:after="120"/>
        <w:ind w:left="1418"/>
        <w:rPr>
          <w:szCs w:val="24"/>
          <w:lang w:val="de-DE"/>
        </w:rPr>
      </w:pPr>
      <w:r>
        <w:rPr>
          <w:szCs w:val="24"/>
          <w:lang w:val="de-DE"/>
        </w:rPr>
        <w:t>Für den Begünstigten müssen die Belege als Originaldokumente vorliegen, nicht als Fotokopie oder Fax (für die Mitbegünstigten reichen beglaubigte Fotokopien der Originale aus).</w:t>
      </w:r>
    </w:p>
    <w:p w14:paraId="50E4F4A5" w14:textId="77777777" w:rsidR="00B633F0" w:rsidRDefault="00B633F0" w:rsidP="00B633F0">
      <w:pPr>
        <w:pStyle w:val="ListNumber"/>
        <w:tabs>
          <w:tab w:val="clear" w:pos="2409"/>
          <w:tab w:val="num" w:pos="567"/>
          <w:tab w:val="left" w:pos="851"/>
          <w:tab w:val="num" w:pos="1418"/>
        </w:tabs>
        <w:ind w:left="1418" w:firstLine="0"/>
        <w:rPr>
          <w:szCs w:val="24"/>
          <w:u w:val="single"/>
          <w:lang w:val="de-DE"/>
        </w:rPr>
      </w:pPr>
      <w:r>
        <w:rPr>
          <w:szCs w:val="24"/>
          <w:lang w:val="de-DE"/>
        </w:rPr>
        <w:t>Kommt der Rechnungsprüfer zu dem Schluss, dass die vorstehenden Kriterien für Nachweise nicht ausreichend erfüllt sind, so ist dies als Abweichung zu vermerken.</w:t>
      </w:r>
    </w:p>
    <w:p w14:paraId="50E4F4A6" w14:textId="77777777" w:rsidR="00B633F0" w:rsidRDefault="00B633F0" w:rsidP="00B633F0">
      <w:pPr>
        <w:pStyle w:val="Heading3"/>
        <w:numPr>
          <w:ilvl w:val="2"/>
          <w:numId w:val="1"/>
        </w:numPr>
        <w:tabs>
          <w:tab w:val="clear" w:pos="1920"/>
        </w:tabs>
        <w:ind w:left="1418" w:hanging="709"/>
        <w:rPr>
          <w:b w:val="0"/>
          <w:szCs w:val="24"/>
          <w:lang w:val="de-DE"/>
        </w:rPr>
      </w:pPr>
      <w:r>
        <w:rPr>
          <w:szCs w:val="24"/>
          <w:lang w:val="de-DE"/>
        </w:rPr>
        <w:t>Verfahren zur Prüfung der Übereinstimmung der Ausgaben mit dem Finanzplan und analytische Prüfung</w:t>
      </w:r>
    </w:p>
    <w:p w14:paraId="50E4F4A7" w14:textId="77777777" w:rsidR="00B633F0" w:rsidRDefault="00B633F0" w:rsidP="00B633F0">
      <w:pPr>
        <w:pStyle w:val="ListDash"/>
        <w:numPr>
          <w:ilvl w:val="2"/>
          <w:numId w:val="26"/>
        </w:numPr>
        <w:spacing w:after="0"/>
        <w:rPr>
          <w:szCs w:val="24"/>
          <w:lang w:val="de-DE"/>
        </w:rPr>
      </w:pPr>
      <w:r>
        <w:rPr>
          <w:szCs w:val="24"/>
          <w:lang w:val="de-DE"/>
        </w:rPr>
        <w:t xml:space="preserve">Der Rechnungsprüfer führt ein vertieftes Prüfungsverfahren der Ausgabenrubriken im abschließenden Finanzbericht durch; </w:t>
      </w:r>
    </w:p>
    <w:p w14:paraId="50E4F4A8" w14:textId="77777777" w:rsidR="00B633F0" w:rsidRDefault="00B633F0" w:rsidP="00B633F0">
      <w:pPr>
        <w:pStyle w:val="ListDash"/>
        <w:numPr>
          <w:ilvl w:val="2"/>
          <w:numId w:val="26"/>
        </w:numPr>
        <w:spacing w:after="0"/>
        <w:rPr>
          <w:szCs w:val="24"/>
          <w:lang w:val="de-DE"/>
        </w:rPr>
      </w:pPr>
      <w:r>
        <w:rPr>
          <w:szCs w:val="24"/>
          <w:lang w:val="de-DE"/>
        </w:rPr>
        <w:t>der Rechnungsprüfer stellt fest, ob Änderungen am Finanzplan der Finanzhilfevereinbarung/-entscheidung vorgenommen wurden;</w:t>
      </w:r>
    </w:p>
    <w:p w14:paraId="50E4F4A9" w14:textId="77777777" w:rsidR="00B633F0" w:rsidRDefault="00B633F0" w:rsidP="00B633F0">
      <w:pPr>
        <w:pStyle w:val="ListDash"/>
        <w:numPr>
          <w:ilvl w:val="2"/>
          <w:numId w:val="26"/>
        </w:numPr>
        <w:spacing w:after="0"/>
        <w:rPr>
          <w:szCs w:val="24"/>
          <w:lang w:val="de-DE"/>
        </w:rPr>
      </w:pPr>
      <w:r>
        <w:rPr>
          <w:szCs w:val="24"/>
          <w:lang w:val="de-DE"/>
        </w:rPr>
        <w:t>der Rechnungsprüfer prüft, ob der Finanzplan im abschließenden Finanzbericht dem Finanzplan der Finanzhilfevereinbarung/</w:t>
      </w:r>
      <w:r>
        <w:rPr>
          <w:szCs w:val="24"/>
          <w:lang w:val="de-DE"/>
        </w:rPr>
        <w:noBreakHyphen/>
      </w:r>
      <w:proofErr w:type="spellStart"/>
      <w:r>
        <w:rPr>
          <w:szCs w:val="24"/>
          <w:lang w:val="de-DE"/>
        </w:rPr>
        <w:t>entscheidung</w:t>
      </w:r>
      <w:proofErr w:type="spellEnd"/>
      <w:r>
        <w:rPr>
          <w:szCs w:val="24"/>
          <w:lang w:val="de-DE"/>
        </w:rPr>
        <w:t xml:space="preserve"> entspricht</w:t>
      </w:r>
      <w:r>
        <w:rPr>
          <w:rStyle w:val="FootnoteReference"/>
          <w:szCs w:val="24"/>
          <w:lang w:val="de-DE"/>
        </w:rPr>
        <w:footnoteReference w:id="24"/>
      </w:r>
      <w:r>
        <w:rPr>
          <w:szCs w:val="24"/>
          <w:lang w:val="de-DE"/>
        </w:rPr>
        <w:t xml:space="preserve"> (Echtheit und Genehmigung des ursprünglichen Finanzplans) und ob die angefallenen Ausgaben im Finanzplan der Finanzhilfevereinbarung/-entscheidung angegeben sind;</w:t>
      </w:r>
    </w:p>
    <w:p w14:paraId="50E4F4AA" w14:textId="77777777" w:rsidR="00B633F0" w:rsidRDefault="00B633F0" w:rsidP="00B633F0">
      <w:pPr>
        <w:pStyle w:val="ListDash"/>
        <w:numPr>
          <w:ilvl w:val="2"/>
          <w:numId w:val="26"/>
        </w:numPr>
        <w:rPr>
          <w:szCs w:val="24"/>
          <w:lang w:val="de-DE"/>
        </w:rPr>
      </w:pPr>
      <w:r>
        <w:rPr>
          <w:szCs w:val="24"/>
          <w:lang w:val="de-DE"/>
        </w:rPr>
        <w:t>der Rechnungsprüfer prüft die Übertragungen zwischen Finanzplanrubriken durch den Vergleich des ursprünglichen Finanzplans mit dem Finanzplan im abschließenden Finanzbericht und untersucht, ob die Bestimmungen des Artikels </w:t>
      </w:r>
      <w:r w:rsidR="00830F9A">
        <w:rPr>
          <w:szCs w:val="24"/>
          <w:lang w:val="de-DE"/>
        </w:rPr>
        <w:t xml:space="preserve">I.8 und II.12 </w:t>
      </w:r>
      <w:r>
        <w:rPr>
          <w:szCs w:val="24"/>
          <w:lang w:val="de-DE"/>
        </w:rPr>
        <w:t>der Finanzhilfevereinbarung/</w:t>
      </w:r>
      <w:r w:rsidR="00830F9A">
        <w:rPr>
          <w:szCs w:val="24"/>
          <w:lang w:val="de-DE"/>
        </w:rPr>
        <w:t xml:space="preserve"> Artikels 8 und Allgemeine Bedingung n</w:t>
      </w:r>
      <w:r w:rsidR="00830F9A" w:rsidRPr="00271031">
        <w:rPr>
          <w:szCs w:val="24"/>
          <w:lang w:val="de-DE"/>
        </w:rPr>
        <w:t>°</w:t>
      </w:r>
      <w:r w:rsidR="00830F9A">
        <w:rPr>
          <w:szCs w:val="24"/>
          <w:lang w:val="de-DE"/>
        </w:rPr>
        <w:t>12 der Finanzhilfe</w:t>
      </w:r>
      <w:r>
        <w:rPr>
          <w:szCs w:val="24"/>
          <w:lang w:val="de-DE"/>
        </w:rPr>
        <w:t xml:space="preserve">entscheidung eingehalten wurden. </w:t>
      </w:r>
    </w:p>
    <w:p w14:paraId="50E4F4AB" w14:textId="77777777" w:rsidR="00B633F0" w:rsidRDefault="00B633F0" w:rsidP="00B633F0">
      <w:pPr>
        <w:pStyle w:val="Heading3"/>
        <w:numPr>
          <w:ilvl w:val="2"/>
          <w:numId w:val="1"/>
        </w:numPr>
        <w:tabs>
          <w:tab w:val="clear" w:pos="1920"/>
        </w:tabs>
        <w:ind w:left="1418" w:hanging="709"/>
        <w:jc w:val="left"/>
        <w:rPr>
          <w:b w:val="0"/>
          <w:szCs w:val="24"/>
          <w:lang w:val="de-DE"/>
        </w:rPr>
      </w:pPr>
      <w:r>
        <w:rPr>
          <w:szCs w:val="24"/>
          <w:lang w:val="de-DE"/>
        </w:rPr>
        <w:lastRenderedPageBreak/>
        <w:t>Auswahl von Ausgaben für die Prüfung und Ausgabenabdeckung</w:t>
      </w:r>
    </w:p>
    <w:p w14:paraId="50E4F4AC" w14:textId="77777777" w:rsidR="006F357E" w:rsidRPr="006F357E" w:rsidRDefault="006F357E" w:rsidP="006F357E">
      <w:pPr>
        <w:pStyle w:val="ListNumber"/>
        <w:tabs>
          <w:tab w:val="left" w:pos="851"/>
        </w:tabs>
        <w:spacing w:after="60"/>
        <w:ind w:left="720"/>
        <w:rPr>
          <w:szCs w:val="24"/>
          <w:lang w:val="de-DE"/>
        </w:rPr>
      </w:pPr>
      <w:r>
        <w:rPr>
          <w:szCs w:val="24"/>
          <w:lang w:val="de-DE"/>
        </w:rPr>
        <w:tab/>
      </w:r>
      <w:r w:rsidRPr="006F357E">
        <w:rPr>
          <w:szCs w:val="24"/>
          <w:lang w:val="de-DE"/>
        </w:rPr>
        <w:t>Die vom Begünstigten im abschließenden Finanzbericht geltend gemachten Ausgaben sind aufgestellt nach der Kalkulationsgliederung der Finanzhilfeentscheidung/-vereinbarung</w:t>
      </w:r>
      <w:r w:rsidR="005C2ADA">
        <w:rPr>
          <w:szCs w:val="24"/>
          <w:lang w:val="de-DE"/>
        </w:rPr>
        <w:t>.</w:t>
      </w:r>
      <w:r w:rsidRPr="006F357E">
        <w:rPr>
          <w:szCs w:val="24"/>
          <w:lang w:val="de-DE"/>
        </w:rPr>
        <w:t xml:space="preserve"> </w:t>
      </w:r>
    </w:p>
    <w:p w14:paraId="50E4F4AD" w14:textId="77777777" w:rsidR="006F357E" w:rsidRDefault="006F357E" w:rsidP="006F357E">
      <w:pPr>
        <w:pStyle w:val="ListNumber"/>
        <w:tabs>
          <w:tab w:val="clear" w:pos="2409"/>
          <w:tab w:val="left" w:pos="851"/>
        </w:tabs>
        <w:spacing w:after="60"/>
        <w:ind w:left="720" w:firstLine="0"/>
        <w:rPr>
          <w:szCs w:val="24"/>
          <w:lang w:val="de-DE"/>
        </w:rPr>
      </w:pPr>
      <w:r w:rsidRPr="006F357E">
        <w:rPr>
          <w:szCs w:val="24"/>
          <w:lang w:val="de-DE"/>
        </w:rPr>
        <w:t>Ausgaberubriken können in Ausgabeunterrubriken aufgegliedert sein, Die Ausgabenunterrubriken können in einzelne Ausgabenposten oder in Kategorien von Ausgabenposten mit gleichen oder ähnlichen Merkmalen aufgegliedert sein.</w:t>
      </w:r>
    </w:p>
    <w:p w14:paraId="50E4F4AE" w14:textId="77777777" w:rsidR="00830F9A" w:rsidRPr="00271031" w:rsidRDefault="00830F9A" w:rsidP="00830F9A">
      <w:pPr>
        <w:pStyle w:val="ListNumber"/>
        <w:tabs>
          <w:tab w:val="clear" w:pos="2409"/>
          <w:tab w:val="left" w:pos="851"/>
        </w:tabs>
        <w:ind w:left="720" w:firstLine="0"/>
        <w:rPr>
          <w:lang w:val="de-DE"/>
        </w:rPr>
      </w:pPr>
    </w:p>
    <w:p w14:paraId="50E4F4AF" w14:textId="77777777" w:rsidR="00B633F0" w:rsidRPr="00A03358" w:rsidRDefault="00B633F0" w:rsidP="00B633F0">
      <w:pPr>
        <w:pStyle w:val="ListNumber"/>
        <w:tabs>
          <w:tab w:val="clear" w:pos="2409"/>
          <w:tab w:val="left" w:pos="851"/>
        </w:tabs>
        <w:spacing w:after="120"/>
        <w:ind w:left="1418" w:firstLine="0"/>
        <w:rPr>
          <w:lang w:val="de-DE"/>
        </w:rPr>
      </w:pPr>
    </w:p>
    <w:p w14:paraId="50E4F4B0" w14:textId="77777777" w:rsidR="00B633F0" w:rsidRPr="00E66838" w:rsidRDefault="00B633F0" w:rsidP="00B633F0">
      <w:pPr>
        <w:pStyle w:val="ListDash"/>
        <w:tabs>
          <w:tab w:val="clear" w:pos="283"/>
          <w:tab w:val="left" w:pos="720"/>
        </w:tabs>
        <w:spacing w:after="60"/>
        <w:ind w:left="1440" w:firstLine="0"/>
        <w:rPr>
          <w:b/>
          <w:szCs w:val="24"/>
          <w:lang w:val="de-DE"/>
        </w:rPr>
      </w:pPr>
      <w:r w:rsidRPr="00E66838">
        <w:rPr>
          <w:b/>
          <w:szCs w:val="24"/>
          <w:lang w:val="de-DE"/>
        </w:rPr>
        <w:t>Welcher prozentuale Anteil der Ausgaben muss vo</w:t>
      </w:r>
      <w:r>
        <w:rPr>
          <w:b/>
          <w:szCs w:val="24"/>
          <w:lang w:val="de-DE"/>
        </w:rPr>
        <w:t>m</w:t>
      </w:r>
      <w:r w:rsidRPr="00E66838">
        <w:rPr>
          <w:b/>
          <w:szCs w:val="24"/>
          <w:lang w:val="de-DE"/>
        </w:rPr>
        <w:t xml:space="preserve"> Rechnungsprüfer geprüft werden?</w:t>
      </w:r>
    </w:p>
    <w:p w14:paraId="50E4F4B1" w14:textId="77777777" w:rsidR="00B633F0" w:rsidRPr="00E66838" w:rsidRDefault="00B633F0" w:rsidP="00B633F0">
      <w:pPr>
        <w:pStyle w:val="ListNumber"/>
        <w:tabs>
          <w:tab w:val="clear" w:pos="2409"/>
          <w:tab w:val="left" w:pos="851"/>
        </w:tabs>
        <w:spacing w:after="120"/>
        <w:ind w:left="1418" w:firstLine="0"/>
        <w:rPr>
          <w:lang w:val="de-DE"/>
        </w:rPr>
      </w:pPr>
    </w:p>
    <w:p w14:paraId="50E4F4B2" w14:textId="77777777" w:rsidR="00B633F0" w:rsidRPr="00E66838" w:rsidRDefault="00B633F0" w:rsidP="00B633F0">
      <w:pPr>
        <w:pStyle w:val="ListNumber"/>
        <w:tabs>
          <w:tab w:val="clear" w:pos="2409"/>
          <w:tab w:val="left" w:pos="851"/>
        </w:tabs>
        <w:spacing w:after="120"/>
        <w:ind w:left="1418" w:firstLine="0"/>
        <w:rPr>
          <w:szCs w:val="24"/>
          <w:lang w:val="de-DE"/>
        </w:rPr>
      </w:pPr>
      <w:r w:rsidRPr="00E66838">
        <w:rPr>
          <w:szCs w:val="24"/>
          <w:lang w:val="de-DE"/>
        </w:rPr>
        <w:t>Die Ausgabenabdeckungsquote ist der Gesamtbetrag der vom Rechnungsprüfer geprüften Ausgaben, ausgedrückt als prozentualer Anteil am Gesamtbetrag der Ausgaben, die der Begünstigte im abschließenden Finanzbericht angegeben hat (d. h. die mit EU</w:t>
      </w:r>
      <w:r w:rsidRPr="00E66838">
        <w:rPr>
          <w:szCs w:val="24"/>
          <w:lang w:val="de-DE"/>
        </w:rPr>
        <w:noBreakHyphen/>
        <w:t>Mitteln oder aus anderen Quellen finanziert wurden).</w:t>
      </w:r>
      <w:r>
        <w:rPr>
          <w:szCs w:val="24"/>
          <w:lang w:val="de-DE"/>
        </w:rPr>
        <w:t xml:space="preserve"> </w:t>
      </w:r>
    </w:p>
    <w:p w14:paraId="50E4F4B3" w14:textId="77777777" w:rsidR="00B633F0" w:rsidRPr="00E66838" w:rsidRDefault="00B633F0" w:rsidP="00B633F0">
      <w:pPr>
        <w:pStyle w:val="ListNumber"/>
        <w:tabs>
          <w:tab w:val="clear" w:pos="2409"/>
          <w:tab w:val="left" w:pos="851"/>
        </w:tabs>
        <w:spacing w:after="120"/>
        <w:ind w:left="1418" w:firstLine="0"/>
        <w:rPr>
          <w:szCs w:val="24"/>
          <w:lang w:val="de-DE"/>
        </w:rPr>
      </w:pPr>
      <w:r w:rsidRPr="00E66838">
        <w:rPr>
          <w:szCs w:val="24"/>
          <w:lang w:val="de-DE"/>
        </w:rPr>
        <w:t>Der Rechnungsprüfer gewährleistet, dass die Ausgabenabdeckungsquote mindestens 70</w:t>
      </w:r>
      <w:r>
        <w:rPr>
          <w:szCs w:val="24"/>
          <w:lang w:val="de-DE"/>
        </w:rPr>
        <w:t> %</w:t>
      </w:r>
      <w:r w:rsidRPr="00E66838">
        <w:rPr>
          <w:szCs w:val="24"/>
          <w:lang w:val="de-DE"/>
        </w:rPr>
        <w:t xml:space="preserve"> beträgt. Liegt die Abweichungsquote bei weniger als 10 % des Gesamtbetrags der geprüften Ausgaben (d. h. bei 7 % der Gesamtausgaben), so beendet der Rechnungsprüfer die Prüfungshandlungen und erstellt den Bericht.</w:t>
      </w:r>
    </w:p>
    <w:p w14:paraId="50E4F4B4" w14:textId="77777777" w:rsidR="00B633F0" w:rsidRPr="00E66838" w:rsidRDefault="00B633F0" w:rsidP="00B633F0">
      <w:pPr>
        <w:pStyle w:val="ListNumber"/>
        <w:tabs>
          <w:tab w:val="clear" w:pos="2409"/>
          <w:tab w:val="left" w:pos="851"/>
        </w:tabs>
        <w:spacing w:after="120"/>
        <w:ind w:left="1418" w:firstLine="0"/>
        <w:rPr>
          <w:szCs w:val="24"/>
          <w:lang w:val="de-DE"/>
        </w:rPr>
      </w:pPr>
      <w:r w:rsidRPr="00E66838">
        <w:rPr>
          <w:szCs w:val="24"/>
          <w:lang w:val="de-DE"/>
        </w:rPr>
        <w:t xml:space="preserve">Beträgt die Abweichungsquote mehr als 10 %, muss der Rechnungsprüfer die Prüfungshandlungen ausdehnen, bis eine Abdeckungsquote von mindestens 85 % erreicht ist. </w:t>
      </w:r>
    </w:p>
    <w:p w14:paraId="50E4F4B5"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Neben der Erreichung der in den letzten beiden Absätzen genannten Mindestabdeckung der Gesamtausgaben gewährleistet der Rechnungsprüfer, dass die Ausgabenabdeckungsquote für jede Ausgabenrubrik im abschließenden Finanzbericht mindestens 10 % beträgt.</w:t>
      </w:r>
    </w:p>
    <w:p w14:paraId="50E4F4B6" w14:textId="77777777" w:rsidR="00B633F0" w:rsidRPr="00D26EE6" w:rsidRDefault="00B633F0" w:rsidP="00B633F0">
      <w:pPr>
        <w:pStyle w:val="ListDash"/>
        <w:tabs>
          <w:tab w:val="clear" w:pos="283"/>
          <w:tab w:val="left" w:pos="720"/>
        </w:tabs>
        <w:spacing w:after="60"/>
        <w:ind w:left="1157" w:firstLine="0"/>
        <w:rPr>
          <w:b/>
          <w:lang w:val="de-DE" w:eastAsia="en-GB"/>
        </w:rPr>
      </w:pPr>
    </w:p>
    <w:p w14:paraId="50E4F4B7" w14:textId="77777777" w:rsidR="00B633F0" w:rsidRDefault="00B633F0" w:rsidP="00B633F0">
      <w:pPr>
        <w:pStyle w:val="ListDash"/>
        <w:tabs>
          <w:tab w:val="clear" w:pos="283"/>
          <w:tab w:val="left" w:pos="720"/>
        </w:tabs>
        <w:spacing w:after="60"/>
        <w:ind w:left="1157" w:firstLine="0"/>
        <w:rPr>
          <w:b/>
          <w:szCs w:val="24"/>
          <w:lang w:val="de-DE"/>
        </w:rPr>
      </w:pPr>
      <w:r>
        <w:rPr>
          <w:b/>
          <w:szCs w:val="24"/>
          <w:lang w:val="de-DE"/>
        </w:rPr>
        <w:tab/>
        <w:t>Auf welcher Basis sind die Ausgabenposten für die Prüfung auszuwählen?</w:t>
      </w:r>
    </w:p>
    <w:p w14:paraId="50E4F4B8" w14:textId="77777777" w:rsidR="00B633F0" w:rsidRPr="00D26EE6" w:rsidRDefault="00B633F0" w:rsidP="00B633F0">
      <w:pPr>
        <w:pStyle w:val="ListNumber"/>
        <w:tabs>
          <w:tab w:val="clear" w:pos="2409"/>
          <w:tab w:val="left" w:pos="851"/>
        </w:tabs>
        <w:spacing w:after="120"/>
        <w:ind w:left="1418" w:firstLine="0"/>
        <w:rPr>
          <w:lang w:val="de-DE"/>
        </w:rPr>
      </w:pPr>
    </w:p>
    <w:p w14:paraId="50E4F4B9"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Um die oben angegebene Mindestabdeckungsquote zu erreichen und gleichzeitig eine systematische und repräsentative Prüfung sicherzustellen:</w:t>
      </w:r>
    </w:p>
    <w:p w14:paraId="50E4F4BA" w14:textId="77777777" w:rsidR="00B633F0" w:rsidRDefault="00B633F0" w:rsidP="00B633F0">
      <w:pPr>
        <w:pStyle w:val="ListNumber"/>
        <w:numPr>
          <w:ilvl w:val="0"/>
          <w:numId w:val="22"/>
        </w:numPr>
        <w:tabs>
          <w:tab w:val="left" w:pos="851"/>
        </w:tabs>
        <w:spacing w:after="120"/>
        <w:ind w:left="2137" w:hanging="357"/>
        <w:rPr>
          <w:szCs w:val="24"/>
          <w:lang w:val="de-DE"/>
        </w:rPr>
      </w:pPr>
      <w:r>
        <w:rPr>
          <w:szCs w:val="24"/>
          <w:lang w:val="de-DE"/>
        </w:rPr>
        <w:t>sollte der Wert das wichtigste Kriterium des Rechnungsprüfers sein, d. h. eine angemessene Anzahl an Ausgabenposten von hohem Wert sollte ausgewählt werden; und</w:t>
      </w:r>
    </w:p>
    <w:p w14:paraId="50E4F4BB" w14:textId="77777777" w:rsidR="00B633F0" w:rsidRDefault="00B633F0" w:rsidP="00B633F0">
      <w:pPr>
        <w:pStyle w:val="ListNumber"/>
        <w:numPr>
          <w:ilvl w:val="0"/>
          <w:numId w:val="22"/>
        </w:numPr>
        <w:tabs>
          <w:tab w:val="left" w:pos="851"/>
        </w:tabs>
        <w:spacing w:after="120"/>
        <w:ind w:left="2137" w:hanging="357"/>
        <w:rPr>
          <w:szCs w:val="24"/>
          <w:lang w:val="de-DE"/>
        </w:rPr>
      </w:pPr>
      <w:r>
        <w:rPr>
          <w:szCs w:val="24"/>
          <w:lang w:val="de-DE"/>
        </w:rPr>
        <w:t xml:space="preserve">die übrigen zur Prüfung ausgewählten Ausgabenrubriken sollten nach dem Zufallsprinzip ermittelt werden, um eine repräsentative Stichprobe zu erhalten. </w:t>
      </w:r>
    </w:p>
    <w:p w14:paraId="50E4F4BC" w14:textId="77777777" w:rsidR="00B633F0" w:rsidRDefault="00B633F0" w:rsidP="00B633F0">
      <w:pPr>
        <w:pStyle w:val="Heading3"/>
        <w:numPr>
          <w:ilvl w:val="2"/>
          <w:numId w:val="1"/>
        </w:numPr>
        <w:tabs>
          <w:tab w:val="clear" w:pos="1920"/>
        </w:tabs>
        <w:ind w:left="1418" w:hanging="709"/>
        <w:jc w:val="left"/>
        <w:rPr>
          <w:b w:val="0"/>
          <w:szCs w:val="24"/>
          <w:lang w:val="de-DE"/>
        </w:rPr>
      </w:pPr>
      <w:r>
        <w:rPr>
          <w:szCs w:val="24"/>
          <w:lang w:val="de-DE"/>
        </w:rPr>
        <w:t>Verfahren zur Prüfung ausgewählter Ausgabenposten</w:t>
      </w:r>
    </w:p>
    <w:p w14:paraId="50E4F4BD" w14:textId="77777777" w:rsidR="00B633F0" w:rsidRDefault="00B633F0" w:rsidP="00B633F0">
      <w:pPr>
        <w:pStyle w:val="ListNumber"/>
        <w:numPr>
          <w:ilvl w:val="0"/>
          <w:numId w:val="36"/>
        </w:numPr>
        <w:rPr>
          <w:szCs w:val="24"/>
          <w:lang w:val="de-DE"/>
        </w:rPr>
      </w:pPr>
      <w:r>
        <w:rPr>
          <w:szCs w:val="24"/>
          <w:u w:val="single"/>
          <w:lang w:val="de-DE"/>
        </w:rPr>
        <w:t xml:space="preserve">Förderfähigkeit der Kosten </w:t>
      </w:r>
    </w:p>
    <w:p w14:paraId="50E4F4BE" w14:textId="77777777" w:rsidR="00B633F0" w:rsidRDefault="00B633F0" w:rsidP="00B633F0">
      <w:pPr>
        <w:pStyle w:val="ListDash"/>
        <w:tabs>
          <w:tab w:val="clear" w:pos="283"/>
        </w:tabs>
        <w:spacing w:after="120"/>
        <w:ind w:left="1985" w:firstLine="0"/>
        <w:rPr>
          <w:szCs w:val="24"/>
          <w:lang w:val="de-DE"/>
        </w:rPr>
      </w:pPr>
      <w:r>
        <w:rPr>
          <w:szCs w:val="24"/>
          <w:lang w:val="de-DE"/>
        </w:rPr>
        <w:lastRenderedPageBreak/>
        <w:t>Der Rechnungsprüfer prüft für jeden ausgewählten Ausgabenposten, ob die nachstehenden Förderkriterien eingehalten werden.</w:t>
      </w:r>
    </w:p>
    <w:p w14:paraId="50E4F4BF" w14:textId="77777777" w:rsidR="00B633F0" w:rsidRPr="009B34C0" w:rsidRDefault="00B633F0" w:rsidP="00B633F0">
      <w:pPr>
        <w:pStyle w:val="ListDash"/>
        <w:tabs>
          <w:tab w:val="clear" w:pos="283"/>
          <w:tab w:val="num" w:pos="2127"/>
        </w:tabs>
        <w:spacing w:after="60"/>
        <w:ind w:left="2127" w:hanging="284"/>
        <w:rPr>
          <w:szCs w:val="24"/>
          <w:lang w:val="de-DE"/>
        </w:rPr>
      </w:pPr>
      <w:r>
        <w:rPr>
          <w:szCs w:val="24"/>
          <w:lang w:val="de-DE"/>
        </w:rPr>
        <w:t>Tatsächlich entstandene Kosten:</w:t>
      </w:r>
      <w:r w:rsidR="00830F9A">
        <w:rPr>
          <w:rStyle w:val="FootnoteReference"/>
          <w:szCs w:val="24"/>
          <w:lang w:val="de-DE"/>
        </w:rPr>
        <w:footnoteReference w:id="25"/>
      </w:r>
    </w:p>
    <w:p w14:paraId="50E4F4C0" w14:textId="77777777" w:rsidR="00B633F0" w:rsidRDefault="00B633F0" w:rsidP="00B633F0">
      <w:pPr>
        <w:pStyle w:val="ListDash"/>
        <w:tabs>
          <w:tab w:val="clear" w:pos="283"/>
        </w:tabs>
        <w:spacing w:after="120"/>
        <w:ind w:left="2127" w:firstLine="0"/>
        <w:rPr>
          <w:szCs w:val="24"/>
          <w:lang w:val="de-DE"/>
        </w:rPr>
      </w:pPr>
      <w:r>
        <w:rPr>
          <w:szCs w:val="24"/>
          <w:lang w:val="de-DE"/>
        </w:rPr>
        <w:t>Der Rechnungsprüfer prüft, ob die Ausgaben für einen ausgewählten Posten dem Begünstigten tatsächlich entstanden sind und ob der Posten dem Begünstigten zuzuordnen ist. Zu diesem Zweck prüft der Rechnungsprüfer Belege (z. B. Rechnungen, Verträge) und Zahlungsbelege. Der Rechnungsprüfer prüft außerdem die Nachweise dafür, dass Arbeiten, Waren oder Dienstleistungen ausgeführt, geliefert oder erbracht wurden und stellt gegebenenfalls fest, ob Vermögenswerte tatsächlich bestehen.</w:t>
      </w:r>
    </w:p>
    <w:p w14:paraId="50E4F4C1" w14:textId="77777777" w:rsidR="00B633F0" w:rsidRDefault="00B633F0" w:rsidP="00B633F0">
      <w:pPr>
        <w:pStyle w:val="ListDash"/>
        <w:tabs>
          <w:tab w:val="clear" w:pos="283"/>
        </w:tabs>
        <w:spacing w:after="120"/>
        <w:ind w:left="2127" w:firstLine="0"/>
        <w:rPr>
          <w:szCs w:val="24"/>
          <w:lang w:val="de-DE"/>
        </w:rPr>
      </w:pPr>
      <w:r>
        <w:rPr>
          <w:szCs w:val="24"/>
          <w:lang w:val="de-DE"/>
        </w:rPr>
        <w:t>Der Rechnungsprüfer prüft, ob der Geldwert eines ausgewählten Ausgabenpostens mit den Belegdokumenten (z. B. Rechnungen, Gehaltsabrechnungen) übereinstimmt und ob gegebenenfalls der richtige Wechselkurs angewandt wurde.</w:t>
      </w:r>
    </w:p>
    <w:p w14:paraId="50E4F4C2" w14:textId="77777777" w:rsidR="00B633F0" w:rsidRDefault="00B633F0" w:rsidP="00B633F0">
      <w:pPr>
        <w:pStyle w:val="ListDash"/>
        <w:tabs>
          <w:tab w:val="clear" w:pos="283"/>
          <w:tab w:val="num" w:pos="2127"/>
        </w:tabs>
        <w:spacing w:after="60"/>
        <w:ind w:left="2127" w:hanging="284"/>
        <w:rPr>
          <w:szCs w:val="24"/>
          <w:lang w:val="de-DE"/>
        </w:rPr>
      </w:pPr>
      <w:r>
        <w:rPr>
          <w:szCs w:val="24"/>
          <w:lang w:val="de-DE"/>
        </w:rPr>
        <w:t>Abgrenzung des Durchführungszeitraums:</w:t>
      </w:r>
    </w:p>
    <w:p w14:paraId="50E4F4C3" w14:textId="77777777" w:rsidR="00B633F0" w:rsidRDefault="00B633F0" w:rsidP="00B633F0">
      <w:pPr>
        <w:pStyle w:val="ListDash"/>
        <w:tabs>
          <w:tab w:val="clear" w:pos="283"/>
        </w:tabs>
        <w:spacing w:after="120"/>
        <w:ind w:left="2127" w:firstLine="0"/>
        <w:rPr>
          <w:szCs w:val="24"/>
          <w:lang w:val="de-DE"/>
        </w:rPr>
      </w:pPr>
      <w:r>
        <w:rPr>
          <w:szCs w:val="24"/>
          <w:lang w:val="de-DE"/>
        </w:rPr>
        <w:t xml:space="preserve">Der Rechnungsprüfer prüft, ob die Ausgaben für einen ausgewählten Posten während des Durchführungszeitraums entstanden sind oder ob die Kosten gemäß Artikel </w:t>
      </w:r>
      <w:r w:rsidR="00830F9A">
        <w:rPr>
          <w:szCs w:val="24"/>
          <w:lang w:val="de-DE"/>
        </w:rPr>
        <w:t xml:space="preserve">I.2 </w:t>
      </w:r>
      <w:r>
        <w:rPr>
          <w:szCs w:val="24"/>
          <w:lang w:val="de-DE"/>
        </w:rPr>
        <w:t>der Finanzhilfevereinbarung/</w:t>
      </w:r>
      <w:r w:rsidR="00830F9A">
        <w:rPr>
          <w:szCs w:val="24"/>
          <w:lang w:val="de-DE"/>
        </w:rPr>
        <w:t xml:space="preserve"> Artikel 2 der Finanzhilfe</w:t>
      </w:r>
      <w:r>
        <w:rPr>
          <w:szCs w:val="24"/>
          <w:lang w:val="de-DE"/>
        </w:rPr>
        <w:t xml:space="preserve">entscheidung förderfähig sind. Rechnungen, die während des Förderzeitraums eingingen, jedoch noch nicht bezahlt sind, sowie Kosten im Zusammenhang mit dem abschließenden Finanzbericht sind vom Rechnungsprüfer unter den „Abweichungen“ aufzuführen. Die den abschließenden Finanzbericht betreffenden Kosten sollten angemessen sein und im Einklang mit den Bestimmungen des </w:t>
      </w:r>
      <w:r w:rsidR="00830F9A">
        <w:rPr>
          <w:szCs w:val="24"/>
          <w:lang w:val="de-DE"/>
        </w:rPr>
        <w:t>Artikels II.19 der</w:t>
      </w:r>
      <w:r>
        <w:rPr>
          <w:szCs w:val="24"/>
          <w:lang w:val="de-DE"/>
        </w:rPr>
        <w:t xml:space="preserve"> Finanzhilfevereinbarung/</w:t>
      </w:r>
      <w:r w:rsidR="00830F9A">
        <w:rPr>
          <w:szCs w:val="24"/>
          <w:lang w:val="de-DE"/>
        </w:rPr>
        <w:t xml:space="preserve"> Allgemeine Bedingung n</w:t>
      </w:r>
      <w:r w:rsidR="00830F9A" w:rsidRPr="00271031">
        <w:rPr>
          <w:szCs w:val="24"/>
          <w:lang w:val="de-DE" w:eastAsia="en-GB"/>
        </w:rPr>
        <w:t>°19 Finanzhilfe</w:t>
      </w:r>
      <w:r>
        <w:rPr>
          <w:szCs w:val="24"/>
          <w:lang w:val="de-DE"/>
        </w:rPr>
        <w:t>entscheidung stehen.</w:t>
      </w:r>
    </w:p>
    <w:p w14:paraId="50E4F4C4" w14:textId="77777777" w:rsidR="00B633F0" w:rsidRPr="00F43B4B" w:rsidRDefault="00B633F0" w:rsidP="00B633F0">
      <w:pPr>
        <w:pStyle w:val="ListDash"/>
        <w:tabs>
          <w:tab w:val="clear" w:pos="283"/>
          <w:tab w:val="num" w:pos="2127"/>
        </w:tabs>
        <w:spacing w:after="60"/>
        <w:ind w:left="2127" w:hanging="284"/>
        <w:rPr>
          <w:szCs w:val="24"/>
          <w:lang w:val="de-DE"/>
        </w:rPr>
      </w:pPr>
      <w:r>
        <w:rPr>
          <w:szCs w:val="24"/>
          <w:lang w:val="de-DE"/>
        </w:rPr>
        <w:t>Einordnung:</w:t>
      </w:r>
    </w:p>
    <w:p w14:paraId="50E4F4C5" w14:textId="77777777" w:rsidR="00B633F0" w:rsidRPr="009B34C0" w:rsidRDefault="00B633F0" w:rsidP="00B633F0">
      <w:pPr>
        <w:pStyle w:val="ListDash"/>
        <w:tabs>
          <w:tab w:val="clear" w:pos="283"/>
        </w:tabs>
        <w:spacing w:after="120"/>
        <w:ind w:left="2127" w:firstLine="0"/>
        <w:rPr>
          <w:szCs w:val="24"/>
          <w:lang w:val="de-DE"/>
        </w:rPr>
      </w:pPr>
      <w:r w:rsidRPr="009B34C0">
        <w:rPr>
          <w:szCs w:val="24"/>
          <w:lang w:val="de-DE"/>
        </w:rPr>
        <w:t>Der Rechnungsprüfer prüft die Art der Ausgabe für einen ausgewählten Posten und überprüft, ob der Ausgabenposten der richtigen (Unter-)Rubrik des abschließenden Finanzberichts zugeordnet wurde.</w:t>
      </w:r>
    </w:p>
    <w:p w14:paraId="50E4F4C6" w14:textId="77777777" w:rsidR="00B633F0" w:rsidRPr="00F43B4B" w:rsidRDefault="00B633F0" w:rsidP="00B633F0">
      <w:pPr>
        <w:pStyle w:val="ListDash"/>
        <w:tabs>
          <w:tab w:val="clear" w:pos="283"/>
          <w:tab w:val="num" w:pos="2127"/>
        </w:tabs>
        <w:spacing w:after="60"/>
        <w:ind w:left="2127" w:hanging="284"/>
        <w:rPr>
          <w:szCs w:val="24"/>
          <w:lang w:val="de-DE"/>
        </w:rPr>
      </w:pPr>
      <w:r w:rsidRPr="00855224">
        <w:rPr>
          <w:szCs w:val="24"/>
          <w:lang w:val="de-DE"/>
        </w:rPr>
        <w:t>Notwendigkeit/Bezug:</w:t>
      </w:r>
    </w:p>
    <w:p w14:paraId="50E4F4C7" w14:textId="77777777" w:rsidR="00B633F0" w:rsidRPr="009B34C0" w:rsidRDefault="00B633F0" w:rsidP="00B633F0">
      <w:pPr>
        <w:pStyle w:val="ListDash"/>
        <w:tabs>
          <w:tab w:val="clear" w:pos="283"/>
        </w:tabs>
        <w:spacing w:after="120"/>
        <w:ind w:left="2127" w:firstLine="0"/>
        <w:rPr>
          <w:szCs w:val="24"/>
          <w:lang w:val="de-DE"/>
        </w:rPr>
      </w:pPr>
      <w:r w:rsidRPr="009B34C0">
        <w:rPr>
          <w:szCs w:val="24"/>
          <w:lang w:val="de-DE"/>
        </w:rPr>
        <w:t xml:space="preserve">Der Rechnungsprüfer prüft, ob es plausibel ist, dass die Ausgaben für </w:t>
      </w:r>
      <w:r>
        <w:rPr>
          <w:szCs w:val="24"/>
          <w:lang w:val="de-DE"/>
        </w:rPr>
        <w:t>jeden</w:t>
      </w:r>
      <w:r w:rsidRPr="009B34C0">
        <w:rPr>
          <w:szCs w:val="24"/>
          <w:lang w:val="de-DE"/>
        </w:rPr>
        <w:t xml:space="preserve"> ausgewählten Posten für die Durchführung der Maßnahme erforderlich waren und dass sie für die an Vertragspartner vergebenen Tätigkeiten der Maßnahme notwendig waren, indem er die Art der Ausgaben anhand von Belegen untersucht.</w:t>
      </w:r>
    </w:p>
    <w:p w14:paraId="50E4F4C8" w14:textId="77777777" w:rsidR="00B633F0" w:rsidRDefault="00B633F0" w:rsidP="00B633F0">
      <w:pPr>
        <w:pStyle w:val="ListDash"/>
        <w:tabs>
          <w:tab w:val="clear" w:pos="283"/>
          <w:tab w:val="num" w:pos="2127"/>
        </w:tabs>
        <w:spacing w:after="60"/>
        <w:ind w:left="2127" w:hanging="284"/>
        <w:rPr>
          <w:szCs w:val="24"/>
          <w:lang w:val="de-DE"/>
        </w:rPr>
      </w:pPr>
      <w:r>
        <w:rPr>
          <w:szCs w:val="24"/>
          <w:lang w:val="de-DE"/>
        </w:rPr>
        <w:t>Wirtschaftliche Haushaltsführung/Wirtschaftlichkeit:</w:t>
      </w:r>
    </w:p>
    <w:p w14:paraId="50E4F4C9" w14:textId="77777777" w:rsidR="00B633F0" w:rsidRDefault="00B633F0" w:rsidP="00B633F0">
      <w:pPr>
        <w:pStyle w:val="ListDash"/>
        <w:tabs>
          <w:tab w:val="clear" w:pos="283"/>
        </w:tabs>
        <w:spacing w:after="120"/>
        <w:ind w:left="2127" w:firstLine="0"/>
        <w:rPr>
          <w:szCs w:val="24"/>
          <w:lang w:val="de-DE"/>
        </w:rPr>
      </w:pPr>
      <w:r>
        <w:rPr>
          <w:szCs w:val="24"/>
          <w:lang w:val="de-DE"/>
        </w:rPr>
        <w:t xml:space="preserve">Der Rechnungsprüfer prüft für einen ausgewählten Ausgabenposten, ob es sich bei dem für eine Ware/Dienstleistung bezahlten Preis um eine unverhältnismäßig hohe oder </w:t>
      </w:r>
      <w:r>
        <w:rPr>
          <w:szCs w:val="24"/>
          <w:lang w:val="de-DE"/>
        </w:rPr>
        <w:lastRenderedPageBreak/>
        <w:t>unangemessene Ausgabe</w:t>
      </w:r>
      <w:r>
        <w:rPr>
          <w:rStyle w:val="FootnoteReference"/>
          <w:szCs w:val="24"/>
          <w:lang w:val="de-DE"/>
        </w:rPr>
        <w:footnoteReference w:id="26"/>
      </w:r>
      <w:r>
        <w:rPr>
          <w:szCs w:val="24"/>
          <w:lang w:val="de-DE"/>
        </w:rPr>
        <w:t xml:space="preserve"> handelt, beispielsweise, ob der Begünstigte bei Flügen im Rahmen des Projekts die Business Class nutzt, während ansonsten für Flüge der Mitarbeiter die Economy Class üblich ist. </w:t>
      </w:r>
    </w:p>
    <w:p w14:paraId="50E4F4CA" w14:textId="77777777" w:rsidR="00B633F0" w:rsidRDefault="00B633F0" w:rsidP="00B633F0">
      <w:pPr>
        <w:pStyle w:val="ListDash"/>
        <w:tabs>
          <w:tab w:val="clear" w:pos="283"/>
          <w:tab w:val="num" w:pos="2127"/>
        </w:tabs>
        <w:spacing w:after="60"/>
        <w:ind w:left="2127" w:hanging="284"/>
        <w:rPr>
          <w:szCs w:val="24"/>
          <w:lang w:val="de-DE"/>
        </w:rPr>
      </w:pPr>
      <w:r>
        <w:rPr>
          <w:szCs w:val="24"/>
          <w:lang w:val="de-DE"/>
        </w:rPr>
        <w:t>Einhaltung der Regeln für die Unterauftragsvergabe und die Beschaffung:</w:t>
      </w:r>
    </w:p>
    <w:p w14:paraId="50E4F4CB" w14:textId="77777777" w:rsidR="00B633F0" w:rsidRDefault="00B633F0" w:rsidP="00B633F0">
      <w:pPr>
        <w:pStyle w:val="ListDash"/>
        <w:tabs>
          <w:tab w:val="clear" w:pos="283"/>
        </w:tabs>
        <w:spacing w:after="120"/>
        <w:ind w:left="2127" w:firstLine="0"/>
        <w:rPr>
          <w:szCs w:val="24"/>
          <w:lang w:val="de-DE"/>
        </w:rPr>
      </w:pPr>
      <w:r>
        <w:rPr>
          <w:szCs w:val="24"/>
          <w:lang w:val="de-DE"/>
        </w:rPr>
        <w:t xml:space="preserve">Gegebenenfalls prüft der Rechnungsprüfer, ob die von Unterauftragnehmern durchgeführten Aufgaben oder Tätigkeiten im ursprünglichen Finanzplan vorgesehen sind oder von der Agentur genehmigt wurden. </w:t>
      </w:r>
    </w:p>
    <w:p w14:paraId="50E4F4CC" w14:textId="77777777" w:rsidR="00B633F0" w:rsidRPr="009B34C0" w:rsidRDefault="00B633F0" w:rsidP="00B633F0">
      <w:pPr>
        <w:pStyle w:val="ListDash"/>
        <w:tabs>
          <w:tab w:val="clear" w:pos="283"/>
        </w:tabs>
        <w:spacing w:after="120"/>
        <w:ind w:left="2127" w:firstLine="0"/>
        <w:rPr>
          <w:szCs w:val="24"/>
          <w:lang w:val="de-DE"/>
        </w:rPr>
      </w:pPr>
      <w:r>
        <w:rPr>
          <w:szCs w:val="24"/>
          <w:lang w:val="de-DE"/>
        </w:rPr>
        <w:t xml:space="preserve">Der Rechnungsprüfer prüft gegebenenfalls, welche (in der Finanzhilfevereinbarung/-entscheidung festgelegten) Beschaffungsregeln für eine Ausgabenrubrik bzw. eine Ausgabenunterrubrik, eine Kategorie von Ausgabenposten oder einen Ausgabenposten gelten. Der Rechnungsprüfer untersucht, ob die Ausgabe im Einklang mit solchen Regeln erfolgt ist, indem er die Belege des Beschaffungs- und Erwerbsvorgangs, z. B. Ausschreibungen/Angebote, prüft. Stellt er fest, dass die Beschaffungsregeln nicht eingehalten worden sind, so führt er die Art des Verstoßes sowie seine finanziellen Auswirkungen im Hinblick auf die nicht förderfähigen Kosten als Abweichung auf. </w:t>
      </w:r>
    </w:p>
    <w:p w14:paraId="50E4F4CD" w14:textId="77777777" w:rsidR="00B633F0" w:rsidRDefault="00B633F0" w:rsidP="00B633F0">
      <w:pPr>
        <w:pStyle w:val="ListNumber"/>
        <w:numPr>
          <w:ilvl w:val="0"/>
          <w:numId w:val="36"/>
        </w:numPr>
        <w:rPr>
          <w:szCs w:val="24"/>
          <w:u w:val="single"/>
          <w:lang w:val="en-GB"/>
        </w:rPr>
      </w:pPr>
      <w:r>
        <w:rPr>
          <w:szCs w:val="24"/>
          <w:u w:val="single"/>
          <w:lang w:val="de-DE"/>
        </w:rPr>
        <w:t>Direkte Kosten</w:t>
      </w:r>
      <w:r w:rsidR="00830F9A">
        <w:rPr>
          <w:rStyle w:val="FootnoteReference"/>
          <w:szCs w:val="24"/>
          <w:u w:val="single"/>
          <w:lang w:val="de-DE"/>
        </w:rPr>
        <w:footnoteReference w:id="27"/>
      </w:r>
    </w:p>
    <w:p w14:paraId="50E4F4CE" w14:textId="77777777" w:rsidR="00B633F0" w:rsidRDefault="00B633F0" w:rsidP="00B633F0">
      <w:pPr>
        <w:pStyle w:val="ListDash"/>
        <w:tabs>
          <w:tab w:val="clear" w:pos="283"/>
        </w:tabs>
        <w:spacing w:after="60"/>
        <w:ind w:left="2127" w:firstLine="0"/>
        <w:rPr>
          <w:szCs w:val="24"/>
          <w:lang w:val="de-DE"/>
        </w:rPr>
      </w:pPr>
      <w:r>
        <w:rPr>
          <w:szCs w:val="24"/>
          <w:lang w:val="de-DE"/>
        </w:rPr>
        <w:t>Der Rechnungsprüfer prüft die ausgewählten Ausgabenposten, indem er die unter Punkt 1) oben aufgeführten Prüfungshandlungen vornimmt. Darüber hinaus gelten die nachstehenden besonderen Leitlinien in Bezug auf Personalkosten und Sonstige direkte Kosten:</w:t>
      </w:r>
    </w:p>
    <w:p w14:paraId="50E4F4CF" w14:textId="77777777" w:rsidR="00B633F0" w:rsidRPr="00137394" w:rsidRDefault="00B633F0" w:rsidP="00B633F0">
      <w:pPr>
        <w:pStyle w:val="ListDash"/>
        <w:tabs>
          <w:tab w:val="clear" w:pos="283"/>
        </w:tabs>
        <w:spacing w:after="60"/>
        <w:ind w:left="2127" w:firstLine="0"/>
        <w:rPr>
          <w:szCs w:val="24"/>
          <w:lang w:val="de-DE"/>
        </w:rPr>
      </w:pPr>
      <w:r w:rsidRPr="00137394">
        <w:rPr>
          <w:lang w:val="de-DE"/>
        </w:rPr>
        <w:t xml:space="preserve"> </w:t>
      </w:r>
    </w:p>
    <w:p w14:paraId="50E4F4D0" w14:textId="77777777" w:rsidR="00B633F0" w:rsidRDefault="00B633F0" w:rsidP="00B633F0">
      <w:pPr>
        <w:pStyle w:val="ListNumberLevel2"/>
        <w:keepNext/>
        <w:numPr>
          <w:ilvl w:val="1"/>
          <w:numId w:val="24"/>
        </w:numPr>
        <w:tabs>
          <w:tab w:val="num" w:pos="3117"/>
        </w:tabs>
        <w:spacing w:after="120"/>
        <w:rPr>
          <w:szCs w:val="24"/>
          <w:u w:val="single"/>
          <w:lang w:val="en-GB"/>
        </w:rPr>
      </w:pPr>
      <w:r>
        <w:rPr>
          <w:szCs w:val="24"/>
          <w:u w:val="single"/>
          <w:lang w:val="de-DE"/>
        </w:rPr>
        <w:t>Personalkosten</w:t>
      </w:r>
    </w:p>
    <w:p w14:paraId="50E4F4D1" w14:textId="77777777" w:rsidR="00B633F0" w:rsidRPr="00B061E2" w:rsidRDefault="00B633F0" w:rsidP="00B633F0">
      <w:pPr>
        <w:pStyle w:val="ListNumberLevel2"/>
        <w:keepNext/>
        <w:spacing w:after="120"/>
        <w:rPr>
          <w:i/>
          <w:szCs w:val="24"/>
          <w:lang w:val="en-GB" w:eastAsia="en-GB"/>
        </w:rPr>
      </w:pPr>
    </w:p>
    <w:p w14:paraId="50E4F4D2" w14:textId="77777777" w:rsidR="00B633F0" w:rsidRDefault="00B633F0" w:rsidP="00B633F0">
      <w:pPr>
        <w:pStyle w:val="ListNumber1Level3"/>
        <w:rPr>
          <w:szCs w:val="24"/>
          <w:lang w:val="de-DE"/>
        </w:rPr>
      </w:pPr>
      <w:r>
        <w:rPr>
          <w:szCs w:val="24"/>
          <w:lang w:val="de-DE"/>
        </w:rPr>
        <w:t xml:space="preserve">Der Rechnungsprüfer prüft das Beschäftigungsverhältnis und die Beschäftigungsbedingungen des Personals. </w:t>
      </w:r>
    </w:p>
    <w:p w14:paraId="50E4F4D3" w14:textId="77777777" w:rsidR="00B633F0" w:rsidRPr="009B34C0" w:rsidRDefault="00B633F0" w:rsidP="00B633F0">
      <w:pPr>
        <w:pStyle w:val="ListDash"/>
        <w:tabs>
          <w:tab w:val="clear" w:pos="283"/>
        </w:tabs>
        <w:spacing w:after="120"/>
        <w:ind w:left="2127" w:firstLine="0"/>
        <w:rPr>
          <w:szCs w:val="24"/>
          <w:lang w:val="de-DE"/>
        </w:rPr>
      </w:pPr>
      <w:r>
        <w:rPr>
          <w:szCs w:val="24"/>
          <w:lang w:val="de-DE"/>
        </w:rPr>
        <w:t>Der Rechnungsprüfer prüft, ob die ausgewählten Beschäftigten:</w:t>
      </w:r>
    </w:p>
    <w:p w14:paraId="50E4F4D4" w14:textId="77777777" w:rsidR="00B633F0" w:rsidRPr="009B34C0" w:rsidRDefault="00B633F0" w:rsidP="00B633F0">
      <w:pPr>
        <w:pStyle w:val="ListDash"/>
        <w:tabs>
          <w:tab w:val="clear" w:pos="283"/>
          <w:tab w:val="num" w:pos="566"/>
        </w:tabs>
        <w:spacing w:after="120"/>
        <w:ind w:left="2410"/>
        <w:rPr>
          <w:szCs w:val="24"/>
          <w:lang w:val="de-DE"/>
        </w:rPr>
      </w:pPr>
      <w:r w:rsidRPr="009B34C0">
        <w:rPr>
          <w:szCs w:val="24"/>
          <w:lang w:val="de-DE"/>
        </w:rPr>
        <w:t>direkt</w:t>
      </w:r>
      <w:r>
        <w:rPr>
          <w:rStyle w:val="FootnoteReference"/>
          <w:szCs w:val="24"/>
          <w:lang w:val="de-DE"/>
        </w:rPr>
        <w:footnoteReference w:id="28"/>
      </w:r>
      <w:r w:rsidRPr="009B34C0">
        <w:rPr>
          <w:szCs w:val="24"/>
          <w:lang w:val="de-DE"/>
        </w:rPr>
        <w:t xml:space="preserve"> vom Begünstigten</w:t>
      </w:r>
      <w:r>
        <w:rPr>
          <w:rStyle w:val="FootnoteReference"/>
          <w:szCs w:val="24"/>
          <w:lang w:val="de-DE"/>
        </w:rPr>
        <w:footnoteReference w:id="29"/>
      </w:r>
      <w:r>
        <w:rPr>
          <w:szCs w:val="24"/>
          <w:lang w:val="de-DE"/>
        </w:rPr>
        <w:t xml:space="preserve"> </w:t>
      </w:r>
      <w:r w:rsidRPr="009B34C0">
        <w:rPr>
          <w:szCs w:val="24"/>
          <w:lang w:val="de-DE"/>
        </w:rPr>
        <w:t>gemäß dem einzelstaatlichen Recht eingestellt worden sind;</w:t>
      </w:r>
    </w:p>
    <w:p w14:paraId="50E4F4D5" w14:textId="77777777" w:rsidR="00B633F0" w:rsidRDefault="00B633F0" w:rsidP="00B633F0">
      <w:pPr>
        <w:pStyle w:val="ListDash"/>
        <w:tabs>
          <w:tab w:val="clear" w:pos="283"/>
          <w:tab w:val="num" w:pos="566"/>
        </w:tabs>
        <w:spacing w:after="120"/>
        <w:ind w:left="2410"/>
        <w:rPr>
          <w:szCs w:val="24"/>
          <w:lang w:val="de-DE"/>
        </w:rPr>
      </w:pPr>
      <w:r>
        <w:rPr>
          <w:szCs w:val="24"/>
          <w:lang w:val="de-DE"/>
        </w:rPr>
        <w:t>unter der alleinigen fachlichen Aufsicht und Verantwortlichkeit des Begünstigten stehen;</w:t>
      </w:r>
    </w:p>
    <w:p w14:paraId="50E4F4D6" w14:textId="77777777" w:rsidR="00B633F0" w:rsidRDefault="00B633F0" w:rsidP="00B633F0">
      <w:pPr>
        <w:pStyle w:val="ListDash"/>
        <w:tabs>
          <w:tab w:val="clear" w:pos="283"/>
          <w:tab w:val="num" w:pos="2410"/>
        </w:tabs>
        <w:ind w:left="2410"/>
        <w:rPr>
          <w:szCs w:val="24"/>
          <w:lang w:val="de-DE"/>
        </w:rPr>
      </w:pPr>
      <w:r>
        <w:rPr>
          <w:szCs w:val="24"/>
          <w:lang w:val="de-DE"/>
        </w:rPr>
        <w:lastRenderedPageBreak/>
        <w:t>nach den üblichen Gepflogenheiten des Begünstigten</w:t>
      </w:r>
      <w:r>
        <w:rPr>
          <w:rStyle w:val="FootnoteReference"/>
          <w:szCs w:val="24"/>
          <w:lang w:val="de-DE"/>
        </w:rPr>
        <w:footnoteReference w:id="30"/>
      </w:r>
      <w:r>
        <w:rPr>
          <w:szCs w:val="24"/>
          <w:lang w:val="de-DE"/>
        </w:rPr>
        <w:t xml:space="preserve"> für ihre Tätigkeit entlohnt werden, unabhängig davon, ob diese mit EU</w:t>
      </w:r>
      <w:r>
        <w:rPr>
          <w:szCs w:val="24"/>
          <w:lang w:val="de-DE"/>
        </w:rPr>
        <w:noBreakHyphen/>
        <w:t xml:space="preserve">Mitteln gefördert wird oder nicht. </w:t>
      </w:r>
    </w:p>
    <w:p w14:paraId="50E4F4D7" w14:textId="77777777" w:rsidR="00B633F0" w:rsidRDefault="00B633F0" w:rsidP="00B633F0">
      <w:pPr>
        <w:pStyle w:val="ListDash"/>
        <w:tabs>
          <w:tab w:val="clear" w:pos="283"/>
        </w:tabs>
        <w:ind w:left="2127" w:firstLine="0"/>
        <w:rPr>
          <w:szCs w:val="24"/>
          <w:lang w:val="de-DE"/>
        </w:rPr>
      </w:pPr>
      <w:r>
        <w:rPr>
          <w:szCs w:val="24"/>
          <w:lang w:val="de-DE"/>
        </w:rPr>
        <w:t xml:space="preserve">Arbeitsverträge, die diese Kriterien nicht erfüllen, sind vom Rechnungsprüfer unter der Kategorie „Abweichungen“ anzugeben. </w:t>
      </w:r>
    </w:p>
    <w:p w14:paraId="50E4F4D8" w14:textId="77777777" w:rsidR="00B633F0" w:rsidRPr="004B1E9E" w:rsidRDefault="00B633F0" w:rsidP="00B633F0">
      <w:pPr>
        <w:pStyle w:val="ListDash"/>
        <w:tabs>
          <w:tab w:val="clear" w:pos="283"/>
        </w:tabs>
        <w:ind w:left="2127" w:firstLine="0"/>
        <w:rPr>
          <w:szCs w:val="24"/>
          <w:lang w:val="de-DE"/>
        </w:rPr>
      </w:pPr>
      <w:r w:rsidRPr="00855224">
        <w:rPr>
          <w:b/>
          <w:szCs w:val="24"/>
          <w:lang w:val="de-DE"/>
        </w:rPr>
        <w:t>Merke:</w:t>
      </w:r>
      <w:r>
        <w:rPr>
          <w:szCs w:val="24"/>
          <w:lang w:val="de-DE"/>
        </w:rPr>
        <w:t xml:space="preserve"> </w:t>
      </w:r>
      <w:r w:rsidRPr="00855224">
        <w:rPr>
          <w:szCs w:val="24"/>
          <w:lang w:val="de-DE"/>
        </w:rPr>
        <w:t>Soweit es um Belege für das Personal der Mit</w:t>
      </w:r>
      <w:r>
        <w:rPr>
          <w:szCs w:val="24"/>
          <w:lang w:val="de-DE"/>
        </w:rPr>
        <w:t xml:space="preserve">begünstigten handelt (e.g. Gehaltsabrechnungen), reichen beglaubigte Fotokopien der Originale aus.  </w:t>
      </w:r>
    </w:p>
    <w:p w14:paraId="50E4F4D9" w14:textId="77777777" w:rsidR="00B633F0" w:rsidRPr="009B34C0" w:rsidRDefault="00B633F0" w:rsidP="00B633F0">
      <w:pPr>
        <w:pStyle w:val="ListDash"/>
        <w:tabs>
          <w:tab w:val="clear" w:pos="283"/>
        </w:tabs>
        <w:spacing w:after="60"/>
        <w:ind w:left="2127" w:firstLine="0"/>
        <w:rPr>
          <w:b/>
          <w:szCs w:val="24"/>
          <w:lang w:val="de-DE"/>
        </w:rPr>
      </w:pPr>
      <w:r w:rsidRPr="009B34C0">
        <w:rPr>
          <w:b/>
          <w:szCs w:val="24"/>
          <w:lang w:val="de-DE"/>
        </w:rPr>
        <w:t>Was ist das Ziel dieser Prüfungshandlung?</w:t>
      </w:r>
    </w:p>
    <w:p w14:paraId="50E4F4DA" w14:textId="77777777" w:rsidR="00B633F0" w:rsidRPr="00F64C67" w:rsidRDefault="00B633F0" w:rsidP="00B633F0">
      <w:pPr>
        <w:pStyle w:val="ListDash"/>
        <w:tabs>
          <w:tab w:val="clear" w:pos="283"/>
        </w:tabs>
        <w:spacing w:after="60"/>
        <w:ind w:left="2127" w:firstLine="0"/>
        <w:rPr>
          <w:szCs w:val="24"/>
          <w:lang w:val="de-DE"/>
        </w:rPr>
      </w:pPr>
      <w:r w:rsidRPr="009B34C0">
        <w:rPr>
          <w:szCs w:val="24"/>
          <w:lang w:val="de-DE"/>
        </w:rPr>
        <w:t>Die Agentur will sicherstellen, dass die Personalkosten tatsächlich den</w:t>
      </w:r>
      <w:r>
        <w:rPr>
          <w:szCs w:val="24"/>
          <w:lang w:val="de-DE"/>
        </w:rPr>
        <w:t xml:space="preserve"> Beschäftigten des Begünstigten</w:t>
      </w:r>
      <w:r w:rsidRPr="009B34C0">
        <w:rPr>
          <w:szCs w:val="24"/>
          <w:lang w:val="de-DE"/>
        </w:rPr>
        <w:t xml:space="preserve">, </w:t>
      </w:r>
      <w:r>
        <w:rPr>
          <w:szCs w:val="24"/>
          <w:lang w:val="de-DE"/>
        </w:rPr>
        <w:t>der</w:t>
      </w:r>
      <w:r w:rsidRPr="009B34C0">
        <w:rPr>
          <w:szCs w:val="24"/>
          <w:lang w:val="de-DE"/>
        </w:rPr>
        <w:t xml:space="preserve"> die Maßnahme oder das Arbeitsprogramm durchführ</w:t>
      </w:r>
      <w:r>
        <w:rPr>
          <w:szCs w:val="24"/>
          <w:lang w:val="de-DE"/>
        </w:rPr>
        <w:t>t</w:t>
      </w:r>
      <w:r w:rsidRPr="009B34C0">
        <w:rPr>
          <w:szCs w:val="24"/>
          <w:lang w:val="de-DE"/>
        </w:rPr>
        <w:t>, zuzuordnen sind</w:t>
      </w:r>
      <w:r>
        <w:rPr>
          <w:szCs w:val="24"/>
          <w:lang w:val="de-DE"/>
        </w:rPr>
        <w:t xml:space="preserve">, </w:t>
      </w:r>
      <w:r w:rsidRPr="009B34C0">
        <w:rPr>
          <w:szCs w:val="24"/>
          <w:lang w:val="de-DE"/>
        </w:rPr>
        <w:t xml:space="preserve">und Fälle ermitteln, in denen dieser Bereich an eine andere Einrichtung „ausgelagert“ wurde, obwohl dies in der Finanzhilfevereinbarung/-entscheidung nicht vorgesehen ist. Ferner will die Agentur gewährleisten, dass für Beschäftigte, die für die Maßnahme eingesetzt werden, keine besonderen Arbeitsbedingungen gelten, die sich von den üblichen Gepflogenheiten des Begünstigten unterscheiden. </w:t>
      </w:r>
    </w:p>
    <w:p w14:paraId="50E4F4DB" w14:textId="77777777" w:rsidR="00B633F0" w:rsidRPr="00F64C67" w:rsidRDefault="00B633F0" w:rsidP="00B633F0">
      <w:pPr>
        <w:pStyle w:val="ListDash"/>
        <w:tabs>
          <w:tab w:val="clear" w:pos="283"/>
        </w:tabs>
        <w:spacing w:after="60"/>
        <w:ind w:left="2127" w:firstLine="0"/>
        <w:rPr>
          <w:lang w:val="de-DE" w:eastAsia="en-GB"/>
        </w:rPr>
      </w:pPr>
    </w:p>
    <w:p w14:paraId="50E4F4DC" w14:textId="77777777" w:rsidR="00B633F0" w:rsidRDefault="00B633F0" w:rsidP="00B633F0">
      <w:pPr>
        <w:pStyle w:val="ListDash"/>
        <w:tabs>
          <w:tab w:val="clear" w:pos="283"/>
        </w:tabs>
        <w:spacing w:after="60"/>
        <w:ind w:left="2127" w:firstLine="0"/>
        <w:rPr>
          <w:b/>
          <w:szCs w:val="24"/>
          <w:lang w:val="de-DE"/>
        </w:rPr>
      </w:pPr>
      <w:r>
        <w:rPr>
          <w:b/>
          <w:szCs w:val="24"/>
          <w:lang w:val="de-DE"/>
        </w:rPr>
        <w:t>Welche Unterlagen sind vom Begünstigten für den Rechnungsprüfer bereitzustellen?</w:t>
      </w:r>
    </w:p>
    <w:p w14:paraId="50E4F4DD" w14:textId="77777777" w:rsidR="00B633F0" w:rsidRDefault="00B633F0" w:rsidP="00B633F0">
      <w:pPr>
        <w:pStyle w:val="ListDash"/>
        <w:tabs>
          <w:tab w:val="clear" w:pos="283"/>
        </w:tabs>
        <w:spacing w:after="60"/>
        <w:ind w:left="2127" w:firstLine="0"/>
        <w:rPr>
          <w:szCs w:val="24"/>
          <w:lang w:val="de-DE"/>
        </w:rPr>
      </w:pPr>
      <w:r>
        <w:rPr>
          <w:szCs w:val="24"/>
          <w:lang w:val="de-DE"/>
        </w:rPr>
        <w:t>Die Arbeitsverträge für das betreffende Personal sowie die Musterarbeitsverträge für Beschäftigte, die in verschiedenen Bereichen für den Begünstigten tätig sind (d. h. die nicht ausschließlich für das von der EU geförderte Projekt oder Arbeitsprogramm eingesetzt werden).</w:t>
      </w:r>
    </w:p>
    <w:p w14:paraId="50E4F4DE" w14:textId="77777777" w:rsidR="00B633F0" w:rsidRDefault="00B633F0" w:rsidP="00B633F0">
      <w:pPr>
        <w:pStyle w:val="ListDash"/>
        <w:tabs>
          <w:tab w:val="clear" w:pos="283"/>
        </w:tabs>
        <w:spacing w:after="60"/>
        <w:ind w:left="2127" w:firstLine="0"/>
        <w:rPr>
          <w:lang w:val="de-DE" w:eastAsia="en-GB"/>
        </w:rPr>
      </w:pPr>
      <w:r w:rsidRPr="00855224">
        <w:rPr>
          <w:b/>
          <w:lang w:val="de-DE" w:eastAsia="en-GB"/>
        </w:rPr>
        <w:t>Merke:</w:t>
      </w:r>
      <w:r>
        <w:rPr>
          <w:lang w:val="de-DE" w:eastAsia="en-GB"/>
        </w:rPr>
        <w:t xml:space="preserve"> </w:t>
      </w:r>
      <w:r w:rsidRPr="000E3E32">
        <w:rPr>
          <w:lang w:val="de-DE" w:eastAsia="en-GB"/>
        </w:rPr>
        <w:t xml:space="preserve">Soweit es um Belege für das Personal der Mitbegünstigten handelt (e.g. Gehaltsabrechnungen), reichen beglaubigte Fotokopien der Originale aus.  </w:t>
      </w:r>
    </w:p>
    <w:p w14:paraId="50E4F4DF" w14:textId="77777777" w:rsidR="00B633F0" w:rsidRPr="000E3E32" w:rsidRDefault="00B633F0" w:rsidP="00B633F0">
      <w:pPr>
        <w:pStyle w:val="ListDash"/>
        <w:tabs>
          <w:tab w:val="clear" w:pos="283"/>
        </w:tabs>
        <w:spacing w:after="60"/>
        <w:ind w:left="2127" w:firstLine="0"/>
        <w:rPr>
          <w:lang w:val="de-DE" w:eastAsia="en-GB"/>
        </w:rPr>
      </w:pPr>
    </w:p>
    <w:p w14:paraId="50E4F4E0" w14:textId="77777777" w:rsidR="00B633F0" w:rsidRDefault="00B633F0" w:rsidP="00B633F0">
      <w:pPr>
        <w:pStyle w:val="ListDash"/>
        <w:tabs>
          <w:tab w:val="clear" w:pos="283"/>
        </w:tabs>
        <w:spacing w:after="60"/>
        <w:ind w:left="2127" w:firstLine="0"/>
        <w:rPr>
          <w:b/>
          <w:szCs w:val="24"/>
          <w:lang w:val="de-DE"/>
        </w:rPr>
      </w:pPr>
      <w:r>
        <w:rPr>
          <w:b/>
          <w:szCs w:val="24"/>
          <w:lang w:val="de-DE"/>
        </w:rPr>
        <w:t>Welche Angaben können darauf hindeuten, dass eine Abweichung vorliegt?</w:t>
      </w:r>
    </w:p>
    <w:p w14:paraId="50E4F4E1" w14:textId="77777777" w:rsidR="00B633F0" w:rsidRDefault="00B633F0" w:rsidP="00B633F0">
      <w:pPr>
        <w:pStyle w:val="ListDash"/>
        <w:tabs>
          <w:tab w:val="clear" w:pos="283"/>
        </w:tabs>
        <w:spacing w:after="60"/>
        <w:ind w:left="2127" w:firstLine="0"/>
        <w:rPr>
          <w:szCs w:val="24"/>
          <w:lang w:val="de-DE"/>
        </w:rPr>
      </w:pPr>
      <w:r>
        <w:rPr>
          <w:szCs w:val="24"/>
          <w:lang w:val="de-DE"/>
        </w:rPr>
        <w:t xml:space="preserve">Abweichungen von den oben erläuterten Grundsätzen sind vom Rechnungsprüfer als solche zu vermerken. Im Folgenden werden einige Beispiel genannt (die Liste ist nicht </w:t>
      </w:r>
      <w:proofErr w:type="spellStart"/>
      <w:r>
        <w:rPr>
          <w:szCs w:val="24"/>
          <w:lang w:val="de-DE"/>
        </w:rPr>
        <w:t>abschlie</w:t>
      </w:r>
      <w:proofErr w:type="spellEnd"/>
      <w:r>
        <w:rPr>
          <w:szCs w:val="24"/>
          <w:lang w:val="de-DE"/>
        </w:rPr>
        <w:t>βend).</w:t>
      </w:r>
    </w:p>
    <w:p w14:paraId="50E4F4E2" w14:textId="77777777" w:rsidR="00B633F0" w:rsidRPr="009B34C0" w:rsidRDefault="00B633F0" w:rsidP="00B633F0">
      <w:pPr>
        <w:pStyle w:val="ListDash"/>
        <w:tabs>
          <w:tab w:val="clear" w:pos="283"/>
        </w:tabs>
        <w:spacing w:after="60"/>
        <w:ind w:left="2127" w:firstLine="0"/>
        <w:rPr>
          <w:szCs w:val="24"/>
          <w:lang w:val="de-DE"/>
        </w:rPr>
      </w:pPr>
      <w:r>
        <w:rPr>
          <w:b/>
          <w:szCs w:val="24"/>
          <w:lang w:val="de-DE"/>
        </w:rPr>
        <w:t>Direkt eingestellt</w:t>
      </w:r>
      <w:r>
        <w:rPr>
          <w:rStyle w:val="FootnoteReference"/>
          <w:b/>
          <w:szCs w:val="24"/>
          <w:lang w:val="de-DE"/>
        </w:rPr>
        <w:footnoteReference w:id="31"/>
      </w:r>
      <w:r>
        <w:rPr>
          <w:b/>
          <w:szCs w:val="24"/>
          <w:lang w:val="de-DE"/>
        </w:rPr>
        <w:t xml:space="preserve">: </w:t>
      </w:r>
      <w:r>
        <w:rPr>
          <w:szCs w:val="24"/>
          <w:lang w:val="de-DE"/>
        </w:rPr>
        <w:t xml:space="preserve">Abweichungen sind festzustellen, wenn es im Vertrag Anhaltspunkte dafür gibt, dass der Beschäftigte von einer anderen Rechtsperson – dazu gehört auch eine Rechtsperson innerhalb derselben Gruppe (z. B. wenn es sich bei dem Begünstigten um XYZ handelt und der Vertrag mit dem in einem anderen Land eingetragenen XYZ geschlossen wird) – eingestellt wurde. </w:t>
      </w:r>
      <w:r>
        <w:rPr>
          <w:szCs w:val="24"/>
          <w:lang w:val="de-DE"/>
        </w:rPr>
        <w:tab/>
      </w:r>
      <w:r>
        <w:rPr>
          <w:szCs w:val="24"/>
          <w:lang w:val="de-DE"/>
        </w:rPr>
        <w:br/>
        <w:t xml:space="preserve">Eine Abweichung kann beispielsweise auch vorliegen, wenn die Leistungen des Beschäftigten über ein Dienstleistungsunternehmen </w:t>
      </w:r>
      <w:r>
        <w:rPr>
          <w:szCs w:val="24"/>
          <w:lang w:val="de-DE"/>
        </w:rPr>
        <w:lastRenderedPageBreak/>
        <w:t xml:space="preserve">oder im Rahmen anderer Beratungsvereinbarungen in Rechnung gestellt werden. </w:t>
      </w:r>
    </w:p>
    <w:p w14:paraId="50E4F4E3" w14:textId="77777777" w:rsidR="00B633F0" w:rsidRPr="009B34C0" w:rsidRDefault="00B633F0" w:rsidP="00B633F0">
      <w:pPr>
        <w:pStyle w:val="ListDash"/>
        <w:tabs>
          <w:tab w:val="clear" w:pos="283"/>
        </w:tabs>
        <w:spacing w:after="120"/>
        <w:ind w:left="2127" w:firstLine="0"/>
        <w:rPr>
          <w:szCs w:val="24"/>
          <w:lang w:val="de-DE"/>
        </w:rPr>
      </w:pPr>
      <w:r w:rsidRPr="009B34C0">
        <w:rPr>
          <w:b/>
          <w:szCs w:val="24"/>
          <w:lang w:val="de-DE"/>
        </w:rPr>
        <w:t>Entlohnung nach den üblichen Gepflogenheiten des Begünstigten:</w:t>
      </w:r>
      <w:r>
        <w:rPr>
          <w:b/>
          <w:szCs w:val="24"/>
          <w:lang w:val="de-DE"/>
        </w:rPr>
        <w:t xml:space="preserve"> </w:t>
      </w:r>
      <w:r w:rsidRPr="009B34C0">
        <w:rPr>
          <w:szCs w:val="24"/>
          <w:lang w:val="de-DE"/>
        </w:rPr>
        <w:t xml:space="preserve">Typische </w:t>
      </w:r>
      <w:r>
        <w:rPr>
          <w:szCs w:val="24"/>
          <w:lang w:val="de-DE"/>
        </w:rPr>
        <w:t xml:space="preserve">Fälle, in denen eine </w:t>
      </w:r>
      <w:r w:rsidRPr="009B34C0">
        <w:rPr>
          <w:szCs w:val="24"/>
          <w:lang w:val="de-DE"/>
        </w:rPr>
        <w:t xml:space="preserve">Abweichung </w:t>
      </w:r>
      <w:r>
        <w:rPr>
          <w:szCs w:val="24"/>
          <w:lang w:val="de-DE"/>
        </w:rPr>
        <w:t xml:space="preserve">zu vermerken ist, sind beispielsweise die </w:t>
      </w:r>
      <w:r w:rsidRPr="009B34C0">
        <w:rPr>
          <w:szCs w:val="24"/>
          <w:lang w:val="de-DE"/>
        </w:rPr>
        <w:t xml:space="preserve">Entlohnung über einen Pauschalbetrag </w:t>
      </w:r>
      <w:r>
        <w:rPr>
          <w:szCs w:val="24"/>
          <w:lang w:val="de-DE"/>
        </w:rPr>
        <w:t xml:space="preserve">statt </w:t>
      </w:r>
      <w:r w:rsidRPr="009B34C0">
        <w:rPr>
          <w:szCs w:val="24"/>
          <w:lang w:val="de-DE"/>
        </w:rPr>
        <w:t xml:space="preserve">über eine Gehaltsvereinbarung </w:t>
      </w:r>
      <w:r>
        <w:rPr>
          <w:szCs w:val="24"/>
          <w:lang w:val="de-DE"/>
        </w:rPr>
        <w:t xml:space="preserve">oder </w:t>
      </w:r>
      <w:r w:rsidRPr="009B34C0">
        <w:rPr>
          <w:szCs w:val="24"/>
          <w:lang w:val="de-DE"/>
        </w:rPr>
        <w:t>andere Formen der Bezahlung/Berechnung, die nicht den üblichen Gepflogenheiten des Begünstigten entsprechen.</w:t>
      </w:r>
    </w:p>
    <w:p w14:paraId="50E4F4E4" w14:textId="77777777" w:rsidR="00B633F0" w:rsidRPr="009B34C0" w:rsidRDefault="00B633F0" w:rsidP="00B633F0">
      <w:pPr>
        <w:pStyle w:val="ListDash"/>
        <w:tabs>
          <w:tab w:val="clear" w:pos="283"/>
        </w:tabs>
        <w:spacing w:after="120"/>
        <w:ind w:left="2127" w:firstLine="0"/>
        <w:rPr>
          <w:lang w:val="de-DE" w:eastAsia="en-GB"/>
        </w:rPr>
      </w:pPr>
    </w:p>
    <w:p w14:paraId="50E4F4E5" w14:textId="77777777" w:rsidR="00B633F0" w:rsidRDefault="00B633F0" w:rsidP="00B633F0">
      <w:pPr>
        <w:pStyle w:val="ListNumber1Level3"/>
        <w:rPr>
          <w:szCs w:val="24"/>
          <w:lang w:val="de-DE"/>
        </w:rPr>
      </w:pPr>
      <w:r>
        <w:rPr>
          <w:szCs w:val="24"/>
          <w:lang w:val="de-DE"/>
        </w:rPr>
        <w:t>Der Rechnungsprüfer prüft die Zeiterfassung für die Beschäftigten (Papier/elektronisch, täglich/wöchentlich/monatlich, abgezeichnet, genehmigt).</w:t>
      </w:r>
    </w:p>
    <w:p w14:paraId="50E4F4E6" w14:textId="77777777" w:rsidR="00B633F0" w:rsidRPr="009B34C0" w:rsidRDefault="00B633F0" w:rsidP="00B633F0">
      <w:pPr>
        <w:pStyle w:val="ListDash"/>
        <w:tabs>
          <w:tab w:val="clear" w:pos="283"/>
          <w:tab w:val="left" w:pos="720"/>
        </w:tabs>
        <w:spacing w:after="60"/>
        <w:ind w:left="2127" w:firstLine="0"/>
        <w:rPr>
          <w:b/>
          <w:szCs w:val="24"/>
          <w:lang w:val="de-DE"/>
        </w:rPr>
      </w:pPr>
      <w:r w:rsidRPr="009B34C0">
        <w:rPr>
          <w:b/>
          <w:szCs w:val="24"/>
          <w:lang w:val="de-DE"/>
        </w:rPr>
        <w:t>Was ist das Ziel dieser Prüfungshandlung?</w:t>
      </w:r>
    </w:p>
    <w:p w14:paraId="50E4F4E7" w14:textId="77777777" w:rsidR="00B633F0" w:rsidRPr="009B34C0" w:rsidRDefault="00B633F0" w:rsidP="00B633F0">
      <w:pPr>
        <w:pStyle w:val="ListDash"/>
        <w:tabs>
          <w:tab w:val="clear" w:pos="283"/>
          <w:tab w:val="left" w:pos="720"/>
        </w:tabs>
        <w:spacing w:after="60"/>
        <w:ind w:left="2127" w:firstLine="0"/>
        <w:rPr>
          <w:b/>
          <w:szCs w:val="24"/>
          <w:lang w:val="de-DE"/>
        </w:rPr>
      </w:pPr>
      <w:r w:rsidRPr="009B34C0">
        <w:rPr>
          <w:szCs w:val="24"/>
          <w:lang w:val="de-DE"/>
        </w:rPr>
        <w:t>Im Rahmen dieser Prüfungshandlung ermittelt die Agentur die Informationen, anhand der sie beurteilt, ob die für das Projekt erfasste Zeit mit den Kosten für das Personal, das an dem Projekt arbeitet, übereinstimmt.</w:t>
      </w:r>
    </w:p>
    <w:p w14:paraId="50E4F4E8" w14:textId="77777777" w:rsidR="00B633F0" w:rsidRPr="00980B9A" w:rsidRDefault="00B633F0" w:rsidP="00B633F0">
      <w:pPr>
        <w:pStyle w:val="ListDash"/>
        <w:tabs>
          <w:tab w:val="clear" w:pos="283"/>
          <w:tab w:val="left" w:pos="720"/>
        </w:tabs>
        <w:spacing w:after="60"/>
        <w:ind w:left="2127" w:firstLine="0"/>
        <w:rPr>
          <w:szCs w:val="24"/>
          <w:lang w:val="de-DE"/>
        </w:rPr>
      </w:pPr>
      <w:r>
        <w:rPr>
          <w:szCs w:val="24"/>
          <w:lang w:val="de-DE"/>
        </w:rPr>
        <w:t>Grundsätzlich muss die Arbeitszeit regelmäßig erfasst und vom Projektleiter genehmigt werden, um sicherzustellen, dass der Zeitaufwand für die Maßnahme ordnungsgemäß festgehalten und in Rechnung gestellt werden kann.</w:t>
      </w:r>
      <w:r>
        <w:rPr>
          <w:b/>
          <w:szCs w:val="24"/>
          <w:lang w:val="de-DE"/>
        </w:rPr>
        <w:t xml:space="preserve"> </w:t>
      </w:r>
      <w:r>
        <w:rPr>
          <w:szCs w:val="24"/>
          <w:lang w:val="de-DE"/>
        </w:rPr>
        <w:t>Für die ausgewählten Beschäftigten müssen die für die Maßnahme berechneten Stunden im Zeiterfassungssystem genau festgehalten sein.</w:t>
      </w:r>
      <w:r>
        <w:rPr>
          <w:b/>
          <w:szCs w:val="24"/>
          <w:lang w:val="de-DE"/>
        </w:rPr>
        <w:t xml:space="preserve"> </w:t>
      </w:r>
      <w:r>
        <w:rPr>
          <w:szCs w:val="24"/>
          <w:lang w:val="de-DE"/>
        </w:rPr>
        <w:t>Diskrepanzen zwischen der Anzahl der Stunden, die für die Maßnahme in Rechnung gestellt werden, und der Anzahl der Stunden, die im System erfasst wurden, sind als Abweichung zu vermerken. Ein fehlendes Zeiterfassungssystem soll auch als Abweichung vermerkt werden.</w:t>
      </w:r>
    </w:p>
    <w:p w14:paraId="50E4F4E9" w14:textId="77777777" w:rsidR="00B633F0" w:rsidRDefault="00B633F0" w:rsidP="00B633F0">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4EA" w14:textId="77777777" w:rsidR="00B633F0" w:rsidRDefault="00B633F0" w:rsidP="00B633F0">
      <w:pPr>
        <w:autoSpaceDE w:val="0"/>
        <w:autoSpaceDN w:val="0"/>
        <w:adjustRightInd w:val="0"/>
        <w:spacing w:after="120"/>
        <w:ind w:left="2126"/>
        <w:rPr>
          <w:szCs w:val="24"/>
          <w:lang w:val="de-DE"/>
        </w:rPr>
      </w:pPr>
      <w:r>
        <w:rPr>
          <w:szCs w:val="24"/>
          <w:lang w:val="de-DE"/>
        </w:rPr>
        <w:t>Vom Begünstigten ist eine Beschreibung des Zeiterfassungssystems vorzulegen und für die zur Prüfung ausgewählten Beschäftigten sind alle Zeitnachweise zur Verfügung zu stellen oder uneingeschränkter Zugang zu dem Computersystem zu gewähren, in dem die Zeit der Beschäftigten erfasst wird. Der Rechnungsprüfer muss in der Lage sein, bei der ausgewählten Stichprobe der Zeitnachweise den in Rechnung gestellten Zeitaufwand für jeden einzelnen Beschäftigten nachzuvollziehen.</w:t>
      </w:r>
    </w:p>
    <w:p w14:paraId="50E4F4EB" w14:textId="77777777" w:rsidR="00B633F0" w:rsidRPr="004B1E9E" w:rsidRDefault="00B633F0" w:rsidP="00B633F0">
      <w:pPr>
        <w:pStyle w:val="ListDash"/>
        <w:tabs>
          <w:tab w:val="clear" w:pos="283"/>
        </w:tabs>
        <w:ind w:left="2127" w:firstLine="0"/>
        <w:rPr>
          <w:szCs w:val="24"/>
          <w:lang w:val="de-DE"/>
        </w:rPr>
      </w:pPr>
      <w:r w:rsidRPr="00423EF9">
        <w:rPr>
          <w:b/>
          <w:szCs w:val="24"/>
          <w:lang w:val="de-DE"/>
        </w:rPr>
        <w:t>Merke:</w:t>
      </w:r>
      <w:r>
        <w:rPr>
          <w:b/>
          <w:szCs w:val="24"/>
          <w:lang w:val="de-DE"/>
        </w:rPr>
        <w:t xml:space="preserve"> </w:t>
      </w:r>
      <w:r w:rsidRPr="00423EF9">
        <w:rPr>
          <w:szCs w:val="24"/>
          <w:lang w:val="de-DE"/>
        </w:rPr>
        <w:t xml:space="preserve">Soweit es um Belege für das Personal der Mitbegünstigten handelt (e.g. Gehaltsabrechnungen), reichen beglaubigte Fotokopien der Originale aus. </w:t>
      </w:r>
    </w:p>
    <w:p w14:paraId="50E4F4EC" w14:textId="77777777" w:rsidR="00B633F0" w:rsidRPr="004B1E9E" w:rsidRDefault="00B633F0" w:rsidP="00B633F0">
      <w:pPr>
        <w:autoSpaceDE w:val="0"/>
        <w:autoSpaceDN w:val="0"/>
        <w:adjustRightInd w:val="0"/>
        <w:spacing w:after="120"/>
        <w:ind w:left="2126"/>
        <w:rPr>
          <w:bCs/>
          <w:szCs w:val="24"/>
          <w:lang w:val="de-DE" w:eastAsia="en-GB"/>
        </w:rPr>
      </w:pPr>
    </w:p>
    <w:p w14:paraId="50E4F4ED" w14:textId="77777777" w:rsidR="00B633F0" w:rsidRDefault="00B633F0" w:rsidP="00B633F0">
      <w:pPr>
        <w:pStyle w:val="ListNumber1Level3"/>
        <w:rPr>
          <w:szCs w:val="24"/>
          <w:lang w:val="de-DE"/>
        </w:rPr>
      </w:pPr>
      <w:r>
        <w:rPr>
          <w:szCs w:val="24"/>
          <w:lang w:val="de-DE"/>
        </w:rPr>
        <w:t>Für die ausgewählten Beschäftigten prüft der Rechnungsprüfer den Tagessatz, indem er die tatsächlichen Personalkosten durch die tatsächlichen Arbeitstage</w:t>
      </w:r>
      <w:r>
        <w:rPr>
          <w:rStyle w:val="FootnoteReference"/>
          <w:szCs w:val="24"/>
          <w:lang w:val="de-DE"/>
        </w:rPr>
        <w:footnoteReference w:id="32"/>
      </w:r>
      <w:r>
        <w:rPr>
          <w:szCs w:val="24"/>
          <w:lang w:val="de-DE"/>
        </w:rPr>
        <w:t xml:space="preserve"> dividiert und das Ergebnis mit dem vom Begünstigten in Rechnung gestellten Tagessatz vergleicht. </w:t>
      </w:r>
    </w:p>
    <w:p w14:paraId="50E4F4EE" w14:textId="77777777" w:rsidR="00B633F0" w:rsidRPr="009B34C0" w:rsidRDefault="00B633F0" w:rsidP="00B633F0">
      <w:pPr>
        <w:pStyle w:val="ListDash"/>
        <w:tabs>
          <w:tab w:val="clear" w:pos="283"/>
          <w:tab w:val="left" w:pos="720"/>
        </w:tabs>
        <w:spacing w:after="60"/>
        <w:ind w:left="2127" w:firstLine="0"/>
        <w:rPr>
          <w:b/>
          <w:szCs w:val="24"/>
          <w:lang w:val="de-DE"/>
        </w:rPr>
      </w:pPr>
      <w:r w:rsidRPr="009B34C0">
        <w:rPr>
          <w:b/>
          <w:szCs w:val="24"/>
          <w:lang w:val="de-DE"/>
        </w:rPr>
        <w:lastRenderedPageBreak/>
        <w:t>Was ist das Ziel dieser Prüfungshandlung?</w:t>
      </w:r>
    </w:p>
    <w:p w14:paraId="50E4F4EF" w14:textId="77777777" w:rsidR="00B633F0" w:rsidRDefault="00B633F0" w:rsidP="00B633F0">
      <w:pPr>
        <w:autoSpaceDE w:val="0"/>
        <w:autoSpaceDN w:val="0"/>
        <w:adjustRightInd w:val="0"/>
        <w:spacing w:after="0"/>
        <w:ind w:left="2127"/>
        <w:rPr>
          <w:szCs w:val="24"/>
          <w:lang w:val="de-DE"/>
        </w:rPr>
      </w:pPr>
      <w:r w:rsidRPr="009B34C0">
        <w:rPr>
          <w:szCs w:val="24"/>
          <w:lang w:val="de-DE"/>
        </w:rPr>
        <w:t xml:space="preserve">Ziel dieser Prüfung ist es, festzustellen, ob die in Rechnung gestellten Tagessätze anhand der tatsächlich zugrunde liegenden Kostenangaben für den betreffenden Zeitraum korrekt errechnet wurden, das heißt, </w:t>
      </w:r>
      <w:r>
        <w:rPr>
          <w:szCs w:val="24"/>
          <w:lang w:val="de-DE"/>
        </w:rPr>
        <w:t xml:space="preserve">ob </w:t>
      </w:r>
      <w:r w:rsidRPr="009B34C0">
        <w:rPr>
          <w:szCs w:val="24"/>
          <w:lang w:val="de-DE"/>
        </w:rPr>
        <w:t xml:space="preserve">die Kosten für den Arbeitgeber (Löhne und Gehälter einschließlich Zulagen und sonstiger Personalkosten) durch die </w:t>
      </w:r>
      <w:r>
        <w:rPr>
          <w:szCs w:val="24"/>
          <w:lang w:val="de-DE"/>
        </w:rPr>
        <w:t xml:space="preserve">Anzahl der </w:t>
      </w:r>
      <w:r w:rsidRPr="009B34C0">
        <w:rPr>
          <w:szCs w:val="24"/>
          <w:lang w:val="de-DE"/>
        </w:rPr>
        <w:t>Arbeitstage</w:t>
      </w:r>
      <w:r>
        <w:rPr>
          <w:rStyle w:val="FootnoteReference"/>
          <w:szCs w:val="24"/>
          <w:lang w:val="de-DE"/>
        </w:rPr>
        <w:footnoteReference w:id="33"/>
      </w:r>
      <w:r w:rsidRPr="009B34C0">
        <w:rPr>
          <w:szCs w:val="24"/>
          <w:lang w:val="de-DE"/>
        </w:rPr>
        <w:t xml:space="preserve"> </w:t>
      </w:r>
      <w:r>
        <w:rPr>
          <w:szCs w:val="24"/>
          <w:lang w:val="de-DE"/>
        </w:rPr>
        <w:t xml:space="preserve">dividiert wurden und ein </w:t>
      </w:r>
      <w:r w:rsidRPr="009B34C0">
        <w:rPr>
          <w:szCs w:val="24"/>
          <w:lang w:val="de-DE"/>
        </w:rPr>
        <w:t>Abgleich zwischen den Gehaltslisten für die ausgewählten Beschäftigten und der Buchführung sowie den Zahlungen</w:t>
      </w:r>
      <w:r>
        <w:rPr>
          <w:szCs w:val="24"/>
          <w:lang w:val="de-DE"/>
        </w:rPr>
        <w:t xml:space="preserve"> erfolgte</w:t>
      </w:r>
      <w:r w:rsidRPr="009B34C0">
        <w:rPr>
          <w:szCs w:val="24"/>
          <w:lang w:val="de-DE"/>
        </w:rPr>
        <w:t>.</w:t>
      </w:r>
      <w:r>
        <w:rPr>
          <w:szCs w:val="24"/>
          <w:lang w:val="de-DE"/>
        </w:rPr>
        <w:t xml:space="preserve"> </w:t>
      </w:r>
    </w:p>
    <w:p w14:paraId="50E4F4F0" w14:textId="77777777" w:rsidR="00B633F0" w:rsidRPr="0022080C" w:rsidRDefault="00B633F0" w:rsidP="00B633F0">
      <w:pPr>
        <w:autoSpaceDE w:val="0"/>
        <w:autoSpaceDN w:val="0"/>
        <w:adjustRightInd w:val="0"/>
        <w:spacing w:after="0"/>
        <w:ind w:left="2127"/>
        <w:rPr>
          <w:szCs w:val="24"/>
          <w:lang w:val="de-DE" w:eastAsia="en-GB"/>
        </w:rPr>
      </w:pPr>
    </w:p>
    <w:p w14:paraId="50E4F4F1" w14:textId="77777777" w:rsidR="00B633F0" w:rsidRDefault="00B633F0" w:rsidP="00B633F0">
      <w:pPr>
        <w:pStyle w:val="ListDash"/>
        <w:tabs>
          <w:tab w:val="clear" w:pos="283"/>
          <w:tab w:val="left" w:pos="720"/>
        </w:tabs>
        <w:spacing w:after="60"/>
        <w:ind w:left="2127" w:firstLine="0"/>
        <w:rPr>
          <w:b/>
          <w:szCs w:val="24"/>
          <w:lang w:val="de-DE"/>
        </w:rPr>
      </w:pPr>
      <w:r>
        <w:rPr>
          <w:b/>
          <w:szCs w:val="24"/>
          <w:lang w:val="de-DE"/>
        </w:rPr>
        <w:t>Welche Unterlagen sind vom Begünstigten für den Rechnungsprüfer bereitzustellen?</w:t>
      </w:r>
    </w:p>
    <w:p w14:paraId="50E4F4F2" w14:textId="77777777" w:rsidR="00B633F0" w:rsidRDefault="00B633F0" w:rsidP="00B633F0">
      <w:pPr>
        <w:autoSpaceDE w:val="0"/>
        <w:autoSpaceDN w:val="0"/>
        <w:adjustRightInd w:val="0"/>
        <w:spacing w:after="0"/>
        <w:ind w:left="2127"/>
        <w:rPr>
          <w:szCs w:val="24"/>
          <w:lang w:val="de-DE"/>
        </w:rPr>
      </w:pPr>
      <w:r>
        <w:rPr>
          <w:szCs w:val="24"/>
          <w:lang w:val="de-DE"/>
        </w:rPr>
        <w:t>Die jeweiligen Gehaltslisten für den betreffenden Zeitraum (Grundgehalt, alle Arten von Zulagen, Rentenbeiträge, Lohnsteuern des Arbeitgebers, Sozialversicherungsbeiträge usw.) und die Zahl der Arbeitstage</w:t>
      </w:r>
      <w:r>
        <w:rPr>
          <w:rStyle w:val="FootnoteReference"/>
          <w:szCs w:val="24"/>
          <w:lang w:val="de-DE"/>
        </w:rPr>
        <w:footnoteReference w:id="34"/>
      </w:r>
      <w:r>
        <w:rPr>
          <w:szCs w:val="24"/>
          <w:lang w:val="de-DE"/>
        </w:rPr>
        <w:t>, die für die Errechnung der Tagessätze zugrunde gelegt wurde. Vom Begünstigten ist außerdem ein Abgleich/eine Berechnung vorzulegen, aus der hervorgeht, wie die Tagessätze anhand der Gehaltslisten errechnet wurden.</w:t>
      </w:r>
    </w:p>
    <w:p w14:paraId="50E4F4F3" w14:textId="77777777" w:rsidR="00B633F0" w:rsidRPr="00634115" w:rsidRDefault="00B633F0" w:rsidP="00B633F0">
      <w:pPr>
        <w:autoSpaceDE w:val="0"/>
        <w:autoSpaceDN w:val="0"/>
        <w:adjustRightInd w:val="0"/>
        <w:spacing w:after="0"/>
        <w:ind w:left="2127"/>
        <w:rPr>
          <w:szCs w:val="24"/>
          <w:lang w:val="de-DE" w:eastAsia="en-GB"/>
        </w:rPr>
      </w:pPr>
    </w:p>
    <w:p w14:paraId="50E4F4F4" w14:textId="77777777" w:rsidR="00B633F0" w:rsidRPr="009B34C0" w:rsidRDefault="00B633F0" w:rsidP="00B633F0">
      <w:pPr>
        <w:autoSpaceDE w:val="0"/>
        <w:autoSpaceDN w:val="0"/>
        <w:adjustRightInd w:val="0"/>
        <w:spacing w:after="0"/>
        <w:ind w:left="2127"/>
        <w:rPr>
          <w:szCs w:val="24"/>
          <w:lang w:val="de-DE"/>
        </w:rPr>
      </w:pPr>
      <w:r>
        <w:rPr>
          <w:szCs w:val="24"/>
          <w:lang w:val="de-DE"/>
        </w:rPr>
        <w:t xml:space="preserve">Können die Arbeitstage oder die Personalkosten </w:t>
      </w:r>
      <w:r>
        <w:rPr>
          <w:i/>
          <w:szCs w:val="24"/>
          <w:lang w:val="de-DE"/>
        </w:rPr>
        <w:t>vom Begünstigten</w:t>
      </w:r>
      <w:r>
        <w:rPr>
          <w:szCs w:val="24"/>
          <w:lang w:val="de-DE"/>
        </w:rPr>
        <w:t xml:space="preserve"> nicht ermittelt </w:t>
      </w:r>
      <w:r>
        <w:rPr>
          <w:i/>
          <w:szCs w:val="24"/>
          <w:lang w:val="de-DE"/>
        </w:rPr>
        <w:t>oder begründet werden</w:t>
      </w:r>
      <w:r>
        <w:rPr>
          <w:szCs w:val="24"/>
          <w:lang w:val="de-DE"/>
        </w:rPr>
        <w:t xml:space="preserve">, so sind sie (zusammen mit den Beträgen) als Abweichungen zu vermerken. </w:t>
      </w:r>
    </w:p>
    <w:p w14:paraId="50E4F4F5" w14:textId="77777777" w:rsidR="00B633F0" w:rsidRPr="009B34C0" w:rsidRDefault="00B633F0" w:rsidP="00B633F0">
      <w:pPr>
        <w:autoSpaceDE w:val="0"/>
        <w:autoSpaceDN w:val="0"/>
        <w:adjustRightInd w:val="0"/>
        <w:spacing w:after="0"/>
        <w:ind w:left="2127"/>
        <w:jc w:val="left"/>
        <w:rPr>
          <w:szCs w:val="24"/>
          <w:lang w:val="de-DE" w:eastAsia="en-GB"/>
        </w:rPr>
      </w:pPr>
    </w:p>
    <w:p w14:paraId="50E4F4F6" w14:textId="77777777" w:rsidR="00B633F0" w:rsidRPr="009B34C0" w:rsidRDefault="00B633F0" w:rsidP="00B633F0">
      <w:pPr>
        <w:autoSpaceDE w:val="0"/>
        <w:autoSpaceDN w:val="0"/>
        <w:adjustRightInd w:val="0"/>
        <w:spacing w:after="0"/>
        <w:ind w:left="2127"/>
        <w:rPr>
          <w:szCs w:val="24"/>
          <w:lang w:val="de-DE"/>
        </w:rPr>
      </w:pPr>
      <w:r w:rsidRPr="009B34C0">
        <w:rPr>
          <w:b/>
          <w:szCs w:val="24"/>
          <w:lang w:val="de-DE"/>
        </w:rPr>
        <w:t xml:space="preserve">Welche Arbeitskosten sind nicht förderfähig oder als Abweichungen zu betrachten? </w:t>
      </w:r>
    </w:p>
    <w:p w14:paraId="50E4F4F7" w14:textId="77777777" w:rsidR="00B633F0" w:rsidRPr="009B34C0" w:rsidRDefault="00B633F0" w:rsidP="00B633F0">
      <w:pPr>
        <w:autoSpaceDE w:val="0"/>
        <w:autoSpaceDN w:val="0"/>
        <w:adjustRightInd w:val="0"/>
        <w:spacing w:after="0"/>
        <w:ind w:left="2127"/>
        <w:rPr>
          <w:b/>
          <w:szCs w:val="24"/>
          <w:lang w:val="de-DE" w:eastAsia="en-GB"/>
        </w:rPr>
      </w:pPr>
    </w:p>
    <w:p w14:paraId="50E4F4F8" w14:textId="77777777" w:rsidR="00B633F0" w:rsidRDefault="00B633F0" w:rsidP="00B633F0">
      <w:pPr>
        <w:autoSpaceDE w:val="0"/>
        <w:autoSpaceDN w:val="0"/>
        <w:adjustRightInd w:val="0"/>
        <w:ind w:left="2126"/>
        <w:rPr>
          <w:szCs w:val="24"/>
          <w:lang w:val="de-DE"/>
        </w:rPr>
      </w:pPr>
      <w:r w:rsidRPr="009B34C0">
        <w:rPr>
          <w:szCs w:val="24"/>
          <w:lang w:val="de-DE"/>
        </w:rPr>
        <w:t>Grundsätzlich werden alle Arbeitskosten im Rahmen der üblichen Vergütungsregelung des Begünstigten anerkannt.</w:t>
      </w:r>
      <w:r>
        <w:rPr>
          <w:szCs w:val="24"/>
          <w:lang w:val="de-DE"/>
        </w:rPr>
        <w:t xml:space="preserve"> In Rechnung gestellte Kosten, die sich speziell auf die Beteiligung an europäischen Projekten beziehen und nicht Teil dieser üblichen Vergütungs- und/oder Rechnungslegungsgrundsätze sind, sind als Abweichungen zu vermerken.</w:t>
      </w:r>
    </w:p>
    <w:p w14:paraId="50E4F4F9" w14:textId="77777777" w:rsidR="00B633F0" w:rsidRPr="00634115" w:rsidRDefault="00B633F0" w:rsidP="00B633F0">
      <w:pPr>
        <w:autoSpaceDE w:val="0"/>
        <w:autoSpaceDN w:val="0"/>
        <w:adjustRightInd w:val="0"/>
        <w:ind w:left="2126"/>
        <w:rPr>
          <w:lang w:val="de-DE"/>
        </w:rPr>
      </w:pPr>
      <w:r w:rsidRPr="00634115">
        <w:rPr>
          <w:szCs w:val="24"/>
          <w:lang w:val="de-DE" w:eastAsia="en-GB"/>
        </w:rPr>
        <w:br w:type="page"/>
      </w:r>
    </w:p>
    <w:p w14:paraId="50E4F4FA" w14:textId="77777777" w:rsidR="00B633F0" w:rsidRDefault="00B633F0" w:rsidP="00B633F0">
      <w:pPr>
        <w:pStyle w:val="ListNumberLevel2"/>
        <w:numPr>
          <w:ilvl w:val="1"/>
          <w:numId w:val="24"/>
        </w:numPr>
        <w:tabs>
          <w:tab w:val="num" w:pos="3117"/>
        </w:tabs>
        <w:spacing w:after="120"/>
        <w:rPr>
          <w:szCs w:val="24"/>
          <w:u w:val="single"/>
          <w:lang w:val="de-DE"/>
        </w:rPr>
      </w:pPr>
      <w:r>
        <w:rPr>
          <w:szCs w:val="24"/>
          <w:u w:val="single"/>
          <w:lang w:val="de-DE"/>
        </w:rPr>
        <w:lastRenderedPageBreak/>
        <w:t>Sonstige direkte Kosten</w:t>
      </w:r>
    </w:p>
    <w:p w14:paraId="50E4F4FB" w14:textId="77777777" w:rsidR="00B633F0" w:rsidRDefault="00B633F0" w:rsidP="00B633F0">
      <w:pPr>
        <w:ind w:left="2160"/>
        <w:rPr>
          <w:szCs w:val="24"/>
          <w:lang w:val="de-DE"/>
        </w:rPr>
      </w:pPr>
      <w:r>
        <w:rPr>
          <w:szCs w:val="24"/>
          <w:lang w:val="de-DE"/>
        </w:rPr>
        <w:t xml:space="preserve">Für den Zweck dieses Leitfadens bezieht sich die Rubrik „Sonstige direkte Kosten“ grundsätzlich auf alle direkten Kostenkategorien im genehmigten Finanzplan, </w:t>
      </w:r>
      <w:r>
        <w:rPr>
          <w:szCs w:val="24"/>
          <w:u w:val="single"/>
          <w:lang w:val="de-DE"/>
        </w:rPr>
        <w:t>außer</w:t>
      </w:r>
      <w:r>
        <w:rPr>
          <w:szCs w:val="24"/>
          <w:lang w:val="de-DE"/>
        </w:rPr>
        <w:t xml:space="preserve"> Personalkosten, wie zum Beispiel Reise- und Aufenthaltskosten, Kosten für Ausrüstung oder Produktion und Verbreitung usw. </w:t>
      </w:r>
    </w:p>
    <w:p w14:paraId="50E4F4FC" w14:textId="77777777" w:rsidR="00B633F0" w:rsidRDefault="00B633F0" w:rsidP="00B633F0">
      <w:pPr>
        <w:pStyle w:val="ListDash"/>
        <w:tabs>
          <w:tab w:val="clear" w:pos="283"/>
          <w:tab w:val="left" w:pos="720"/>
        </w:tabs>
        <w:ind w:left="2126" w:firstLine="0"/>
        <w:rPr>
          <w:b/>
          <w:szCs w:val="24"/>
          <w:lang w:val="de-DE"/>
        </w:rPr>
      </w:pPr>
      <w:r>
        <w:rPr>
          <w:b/>
          <w:szCs w:val="24"/>
          <w:lang w:val="de-DE"/>
        </w:rPr>
        <w:t>Welche Unterlagen sind vom Begünstigten für den Rechnungsprüfer bereitzustellen?</w:t>
      </w:r>
    </w:p>
    <w:p w14:paraId="50E4F4FD" w14:textId="77777777" w:rsidR="00B633F0" w:rsidRDefault="00B633F0" w:rsidP="00B633F0">
      <w:pPr>
        <w:ind w:left="2160"/>
        <w:rPr>
          <w:szCs w:val="24"/>
          <w:lang w:val="de-DE"/>
        </w:rPr>
      </w:pPr>
      <w:r>
        <w:rPr>
          <w:szCs w:val="24"/>
          <w:lang w:val="de-DE"/>
        </w:rPr>
        <w:t>Für die meisten Transaktionen in diesen Kostenkategorien reichen die vom Begünstigten gesammelten Originalrechnungen von Dritten (oder beglaubigte Kopien bei Mitbegünstigten) als Kostennachweis aus.</w:t>
      </w:r>
    </w:p>
    <w:p w14:paraId="50E4F4FE" w14:textId="77777777" w:rsidR="00B633F0" w:rsidRPr="009B34C0" w:rsidRDefault="00B633F0" w:rsidP="00B633F0">
      <w:pPr>
        <w:ind w:left="2160"/>
        <w:rPr>
          <w:szCs w:val="24"/>
          <w:lang w:val="de-DE"/>
        </w:rPr>
      </w:pPr>
      <w:r>
        <w:rPr>
          <w:szCs w:val="24"/>
          <w:lang w:val="de-DE"/>
        </w:rPr>
        <w:t xml:space="preserve">Bei Flugkosten können darüber hinaus Flugtickets und Bordkarten geeignete Belege sein, aus denen sowohl die Kosten für die Beförderung als auch die Namen der Reisenden, das jeweilige Datum sowie der Abflugs- und Zielort hervorgehen. </w:t>
      </w:r>
    </w:p>
    <w:p w14:paraId="50E4F4FF" w14:textId="77777777" w:rsidR="00B633F0" w:rsidRDefault="00B633F0" w:rsidP="00B633F0">
      <w:pPr>
        <w:ind w:left="2160"/>
        <w:rPr>
          <w:szCs w:val="24"/>
          <w:lang w:val="de-DE"/>
        </w:rPr>
      </w:pPr>
      <w:r>
        <w:rPr>
          <w:b/>
          <w:szCs w:val="24"/>
          <w:lang w:val="de-DE"/>
        </w:rPr>
        <w:t>Welches sind die häufigsten Fehler von Begünstigten im Zusammenhang mit „Sonstigen direkten Kosten“?</w:t>
      </w:r>
    </w:p>
    <w:p w14:paraId="50E4F500" w14:textId="77777777" w:rsidR="00B633F0" w:rsidRDefault="00B633F0" w:rsidP="00B633F0">
      <w:pPr>
        <w:ind w:left="2160"/>
        <w:rPr>
          <w:szCs w:val="24"/>
          <w:lang w:val="de-DE"/>
        </w:rPr>
      </w:pPr>
      <w:r>
        <w:rPr>
          <w:szCs w:val="24"/>
          <w:lang w:val="de-DE"/>
        </w:rPr>
        <w:t>a) Allgemein: Die Rechnungen sind nicht detailliert genug, um einen klaren Bezug zu den Projektaktivitäten nachzuweisen.</w:t>
      </w:r>
    </w:p>
    <w:p w14:paraId="50E4F501" w14:textId="77777777" w:rsidR="00B633F0" w:rsidRPr="00D14D6D" w:rsidRDefault="00B633F0" w:rsidP="00B633F0">
      <w:pPr>
        <w:ind w:left="2160"/>
        <w:rPr>
          <w:szCs w:val="24"/>
          <w:lang w:val="de-DE"/>
        </w:rPr>
      </w:pPr>
      <w:r w:rsidRPr="00D14D6D">
        <w:rPr>
          <w:szCs w:val="24"/>
          <w:lang w:val="de-DE"/>
        </w:rPr>
        <w:t>b) Aufenthaltskosten</w:t>
      </w:r>
      <w:r>
        <w:rPr>
          <w:szCs w:val="24"/>
          <w:lang w:val="de-DE"/>
        </w:rPr>
        <w:t>: Die geltend gemachten Aufenthaltskosten übersteigen die Tageshöchstsätze, die in der Aufforderung zur Einreichung von Vorschlägen veröffentlicht bzw. in der Finanzhilfevereinbarung/-entscheidung vorgesehen sind.</w:t>
      </w:r>
    </w:p>
    <w:p w14:paraId="50E4F502" w14:textId="77777777" w:rsidR="00B633F0" w:rsidRDefault="00B633F0" w:rsidP="00B633F0">
      <w:pPr>
        <w:ind w:left="2160"/>
        <w:rPr>
          <w:szCs w:val="24"/>
          <w:lang w:val="en-GB"/>
        </w:rPr>
      </w:pPr>
      <w:r w:rsidRPr="00D14D6D">
        <w:rPr>
          <w:szCs w:val="24"/>
          <w:lang w:val="en-GB"/>
        </w:rPr>
        <w:t xml:space="preserve">c) </w:t>
      </w:r>
      <w:proofErr w:type="spellStart"/>
      <w:r w:rsidRPr="00D14D6D">
        <w:rPr>
          <w:szCs w:val="24"/>
          <w:lang w:val="en-GB"/>
        </w:rPr>
        <w:t>Ausrüstung</w:t>
      </w:r>
      <w:proofErr w:type="spellEnd"/>
      <w:r w:rsidRPr="00D14D6D">
        <w:rPr>
          <w:szCs w:val="24"/>
          <w:lang w:val="en-GB"/>
        </w:rPr>
        <w:t>:</w:t>
      </w:r>
    </w:p>
    <w:p w14:paraId="50E4F503" w14:textId="77777777" w:rsidR="00B633F0" w:rsidRDefault="00B633F0" w:rsidP="00B633F0">
      <w:pPr>
        <w:pStyle w:val="ListParagraph"/>
        <w:numPr>
          <w:ilvl w:val="0"/>
          <w:numId w:val="25"/>
        </w:numPr>
        <w:rPr>
          <w:szCs w:val="24"/>
          <w:lang w:val="de-DE"/>
        </w:rPr>
      </w:pPr>
      <w:r>
        <w:rPr>
          <w:szCs w:val="24"/>
          <w:lang w:val="de-DE"/>
        </w:rPr>
        <w:t>die Abschreibung wird nicht korrekt und nicht entsprechend den Bestimmungen der Finanzhilfevereinbarung/-entscheidung errechnet;</w:t>
      </w:r>
    </w:p>
    <w:p w14:paraId="50E4F504" w14:textId="77777777" w:rsidR="00B633F0" w:rsidRDefault="00B633F0" w:rsidP="00B633F0">
      <w:pPr>
        <w:pStyle w:val="ListParagraph"/>
        <w:numPr>
          <w:ilvl w:val="0"/>
          <w:numId w:val="25"/>
        </w:numPr>
        <w:rPr>
          <w:szCs w:val="24"/>
          <w:lang w:val="de-DE"/>
        </w:rPr>
      </w:pPr>
      <w:r>
        <w:rPr>
          <w:szCs w:val="24"/>
          <w:lang w:val="de-DE"/>
        </w:rPr>
        <w:t>für einen Ausrüstungsgegenstand werden die Gesamtkosten angegeben, obwohl nur die Kosten nach Abzug des Abschreibungsbetrags geltend gemacht werden dürfen.</w:t>
      </w:r>
    </w:p>
    <w:p w14:paraId="50E4F505" w14:textId="77777777" w:rsidR="00B633F0" w:rsidRPr="00E84B9B" w:rsidRDefault="00B633F0" w:rsidP="00B633F0">
      <w:pPr>
        <w:ind w:left="2160"/>
        <w:rPr>
          <w:szCs w:val="24"/>
          <w:lang w:val="de-DE"/>
        </w:rPr>
      </w:pPr>
      <w:r>
        <w:rPr>
          <w:szCs w:val="24"/>
          <w:lang w:val="de-DE"/>
        </w:rPr>
        <w:t>d) Produktion/Verbreitung: V</w:t>
      </w:r>
      <w:r w:rsidRPr="009B34C0">
        <w:rPr>
          <w:szCs w:val="24"/>
          <w:lang w:val="de-DE"/>
        </w:rPr>
        <w:t>om Begünstigten wurden keine Belege für die Produkte, wie z</w:t>
      </w:r>
      <w:r>
        <w:rPr>
          <w:szCs w:val="24"/>
          <w:lang w:val="de-DE"/>
        </w:rPr>
        <w:t>. B. Broschüren, Prospekte, Publikationen, Website für die Maßnahme oder das Programm, aufbewahrt.</w:t>
      </w:r>
    </w:p>
    <w:p w14:paraId="50E4F506" w14:textId="77777777" w:rsidR="00B633F0" w:rsidRDefault="00B633F0" w:rsidP="00B633F0">
      <w:pPr>
        <w:ind w:left="2160"/>
        <w:rPr>
          <w:szCs w:val="24"/>
          <w:lang w:val="de-DE"/>
        </w:rPr>
      </w:pPr>
      <w:r w:rsidRPr="009B34C0">
        <w:rPr>
          <w:szCs w:val="24"/>
          <w:lang w:val="de-DE"/>
        </w:rPr>
        <w:t xml:space="preserve">Die oben beschriebenen Leitlinien sind allgemeiner Natur und sollen Informationen zu diesen Fragen vermitteln. </w:t>
      </w:r>
      <w:r>
        <w:rPr>
          <w:szCs w:val="24"/>
          <w:lang w:val="de-DE"/>
        </w:rPr>
        <w:t xml:space="preserve">Es wird jedoch empfohlen, dass der Begünstigte und der Rechnungsprüfer die Kapitel XX und XX des Verwaltungs- und Finanzhandbuchs/Programmleitfadens konsultieren, um sich eingehender über die Förderfähigkeit von Kosten sowie die Regeln </w:t>
      </w:r>
      <w:r>
        <w:rPr>
          <w:szCs w:val="24"/>
          <w:lang w:val="de-DE"/>
        </w:rPr>
        <w:lastRenderedPageBreak/>
        <w:t>zur Vorlage von Dokumenten für die einzelnen Kategorien der „Sonstigen direkten Kosten“ zu informieren.</w:t>
      </w:r>
    </w:p>
    <w:p w14:paraId="50E4F507" w14:textId="77777777" w:rsidR="00B633F0" w:rsidRDefault="00B633F0" w:rsidP="00B633F0">
      <w:pPr>
        <w:pStyle w:val="ListNumber"/>
        <w:numPr>
          <w:ilvl w:val="0"/>
          <w:numId w:val="36"/>
        </w:numPr>
        <w:rPr>
          <w:szCs w:val="24"/>
          <w:lang w:val="en-GB"/>
        </w:rPr>
      </w:pPr>
      <w:r>
        <w:rPr>
          <w:szCs w:val="24"/>
          <w:u w:val="single"/>
          <w:lang w:val="de-DE"/>
        </w:rPr>
        <w:t>Indirekte Kosten</w:t>
      </w:r>
      <w:r w:rsidR="00B70A00">
        <w:rPr>
          <w:rStyle w:val="FootnoteReference"/>
          <w:szCs w:val="24"/>
          <w:u w:val="single"/>
          <w:lang w:val="de-DE"/>
        </w:rPr>
        <w:footnoteReference w:id="35"/>
      </w:r>
    </w:p>
    <w:p w14:paraId="50E4F508" w14:textId="77777777" w:rsidR="00B633F0" w:rsidRDefault="00B633F0" w:rsidP="00B633F0">
      <w:pPr>
        <w:pStyle w:val="ListNumberLevel2"/>
        <w:tabs>
          <w:tab w:val="clear" w:pos="3117"/>
        </w:tabs>
        <w:spacing w:after="120"/>
        <w:ind w:left="1985" w:firstLine="0"/>
        <w:rPr>
          <w:szCs w:val="24"/>
          <w:lang w:val="de-DE"/>
        </w:rPr>
      </w:pPr>
      <w:r>
        <w:rPr>
          <w:szCs w:val="24"/>
          <w:lang w:val="de-DE"/>
        </w:rPr>
        <w:t xml:space="preserve">Der Rechnungsprüfer prüft, ob die indirekten Kosten zur Deckung der Verwaltungsgemeinkosten höchstens 7 % des Gesamtbetrags der zuschussfähigen direkten Kosten der Maßnahme ausmachen. </w:t>
      </w:r>
      <w:r>
        <w:rPr>
          <w:b/>
          <w:szCs w:val="24"/>
          <w:lang w:val="de-DE"/>
        </w:rPr>
        <w:t xml:space="preserve">Dieser Absatz bezieht sich ausschließlich auf Finanzhilfen für Maßnahmen; bei Betriebskostenzuschüssen ist er zu streichen, </w:t>
      </w:r>
      <w:r w:rsidRPr="00855224">
        <w:rPr>
          <w:b/>
          <w:szCs w:val="24"/>
          <w:lang w:val="de-DE"/>
        </w:rPr>
        <w:t>da diese über keine Kategorie “Indirekte Kosten” verfügen</w:t>
      </w:r>
      <w:r>
        <w:rPr>
          <w:b/>
          <w:szCs w:val="24"/>
          <w:lang w:val="de-DE"/>
        </w:rPr>
        <w:t xml:space="preserve">. </w:t>
      </w:r>
    </w:p>
    <w:p w14:paraId="50E4F509" w14:textId="77777777" w:rsidR="00B633F0" w:rsidRDefault="00B633F0" w:rsidP="00B633F0">
      <w:pPr>
        <w:pStyle w:val="ListNumber"/>
        <w:numPr>
          <w:ilvl w:val="0"/>
          <w:numId w:val="36"/>
        </w:numPr>
        <w:rPr>
          <w:szCs w:val="24"/>
          <w:lang w:val="de-DE"/>
        </w:rPr>
      </w:pPr>
      <w:r>
        <w:rPr>
          <w:szCs w:val="24"/>
          <w:u w:val="single"/>
          <w:lang w:val="de-DE"/>
        </w:rPr>
        <w:t>Nicht förderfähige Kosten</w:t>
      </w:r>
    </w:p>
    <w:p w14:paraId="50E4F50A" w14:textId="77777777" w:rsidR="00B633F0" w:rsidRDefault="00B633F0" w:rsidP="00B633F0">
      <w:pPr>
        <w:pStyle w:val="ListNumberLevel2"/>
        <w:tabs>
          <w:tab w:val="clear" w:pos="3117"/>
        </w:tabs>
        <w:spacing w:after="60"/>
        <w:ind w:left="1985" w:firstLine="0"/>
        <w:rPr>
          <w:szCs w:val="24"/>
          <w:lang w:val="de-DE"/>
        </w:rPr>
      </w:pPr>
      <w:r>
        <w:rPr>
          <w:szCs w:val="24"/>
          <w:lang w:val="de-DE"/>
        </w:rPr>
        <w:t>Der Rechnungsprüfer prüft, ob die Ausgaben für einen ausgewählten Posten nicht förderfähige Kosten, wie in Artikel </w:t>
      </w:r>
      <w:r w:rsidR="00B70A00">
        <w:rPr>
          <w:szCs w:val="24"/>
          <w:lang w:val="de-DE"/>
        </w:rPr>
        <w:t xml:space="preserve">II.19.4 </w:t>
      </w:r>
      <w:r>
        <w:rPr>
          <w:szCs w:val="24"/>
          <w:lang w:val="de-DE"/>
        </w:rPr>
        <w:t>der Finanzhilfevereinbarung</w:t>
      </w:r>
      <w:r w:rsidR="00B70A00">
        <w:rPr>
          <w:szCs w:val="24"/>
          <w:lang w:val="de-DE"/>
        </w:rPr>
        <w:t xml:space="preserve"> und Allgemeinen Bedingung n</w:t>
      </w:r>
      <w:r w:rsidR="00B70A00" w:rsidRPr="00271031">
        <w:rPr>
          <w:lang w:val="de-DE"/>
        </w:rPr>
        <w:t>°</w:t>
      </w:r>
      <w:r w:rsidR="00B70A00">
        <w:rPr>
          <w:lang w:val="de-DE"/>
        </w:rPr>
        <w:t>19.4 der Finanzhilfe</w:t>
      </w:r>
      <w:r>
        <w:rPr>
          <w:szCs w:val="24"/>
          <w:lang w:val="de-DE"/>
        </w:rPr>
        <w:t>entscheidung beschrieben, betreffen.</w:t>
      </w:r>
    </w:p>
    <w:p w14:paraId="50E4F50B" w14:textId="77777777" w:rsidR="00B633F0" w:rsidRPr="00F31920" w:rsidRDefault="00B633F0" w:rsidP="00B633F0">
      <w:pPr>
        <w:pStyle w:val="ListNumberLevel2"/>
        <w:tabs>
          <w:tab w:val="clear" w:pos="3117"/>
        </w:tabs>
        <w:spacing w:after="120"/>
        <w:ind w:left="1985" w:firstLine="0"/>
        <w:rPr>
          <w:strike/>
          <w:szCs w:val="24"/>
          <w:lang w:val="de-DE"/>
        </w:rPr>
      </w:pPr>
    </w:p>
    <w:p w14:paraId="50E4F50C" w14:textId="77777777" w:rsidR="00B633F0" w:rsidRPr="00271031" w:rsidRDefault="00B633F0" w:rsidP="00B633F0">
      <w:pPr>
        <w:pStyle w:val="ListNumber"/>
        <w:numPr>
          <w:ilvl w:val="0"/>
          <w:numId w:val="36"/>
        </w:numPr>
        <w:rPr>
          <w:szCs w:val="24"/>
          <w:u w:val="single"/>
          <w:lang w:val="de-DE"/>
        </w:rPr>
      </w:pPr>
      <w:r>
        <w:rPr>
          <w:szCs w:val="24"/>
          <w:u w:val="single"/>
          <w:lang w:val="de-DE"/>
        </w:rPr>
        <w:t>Sachleistungen</w:t>
      </w:r>
    </w:p>
    <w:p w14:paraId="50E4F50D" w14:textId="77777777" w:rsidR="00B633F0" w:rsidRDefault="00B633F0" w:rsidP="00B633F0">
      <w:pPr>
        <w:pStyle w:val="ListNumberLevel2"/>
        <w:tabs>
          <w:tab w:val="clear" w:pos="3117"/>
        </w:tabs>
        <w:spacing w:after="120"/>
        <w:ind w:left="1985" w:firstLine="0"/>
        <w:rPr>
          <w:szCs w:val="24"/>
          <w:lang w:val="de-DE"/>
        </w:rPr>
      </w:pPr>
      <w:r>
        <w:rPr>
          <w:szCs w:val="24"/>
          <w:lang w:val="de-DE"/>
        </w:rPr>
        <w:t>Sind Sachleistungen vorgesehen, so müssen sie im Finanzplan für die Maßnahme und/oder in der Finanzhilfevereinbarung/</w:t>
      </w:r>
      <w:r>
        <w:rPr>
          <w:szCs w:val="24"/>
          <w:lang w:val="de-DE"/>
        </w:rPr>
        <w:noBreakHyphen/>
      </w:r>
      <w:proofErr w:type="spellStart"/>
      <w:r>
        <w:rPr>
          <w:szCs w:val="24"/>
          <w:lang w:val="de-DE"/>
        </w:rPr>
        <w:t>entscheidung</w:t>
      </w:r>
      <w:proofErr w:type="spellEnd"/>
      <w:r>
        <w:rPr>
          <w:szCs w:val="24"/>
          <w:lang w:val="de-DE"/>
        </w:rPr>
        <w:t xml:space="preserve"> angegeben und bewertet werden.</w:t>
      </w:r>
    </w:p>
    <w:p w14:paraId="50E4F50E" w14:textId="77777777" w:rsidR="00B633F0" w:rsidRPr="002B190E" w:rsidRDefault="00B633F0" w:rsidP="00B633F0">
      <w:pPr>
        <w:pStyle w:val="ListNumberLevel2"/>
        <w:tabs>
          <w:tab w:val="clear" w:pos="3117"/>
        </w:tabs>
        <w:spacing w:after="120"/>
        <w:ind w:left="1985" w:firstLine="0"/>
        <w:rPr>
          <w:szCs w:val="24"/>
          <w:lang w:val="de-DE"/>
        </w:rPr>
      </w:pPr>
      <w:r>
        <w:rPr>
          <w:szCs w:val="24"/>
          <w:lang w:val="de-DE"/>
        </w:rPr>
        <w:t>Der Rechnungsprüfer prüft, ob der Begünstigte die im ursprünglichen Finanzplan angegebenen Sachleistungen erhalten hat und ob der Wert im abschließenden Finanzbericht mit dem Wert im ursprünglichen Finanzplan übereinstimmt.</w:t>
      </w:r>
    </w:p>
    <w:p w14:paraId="50E4F50F" w14:textId="77777777" w:rsidR="00B633F0" w:rsidRPr="002B190E" w:rsidRDefault="00B633F0" w:rsidP="00B633F0">
      <w:pPr>
        <w:pStyle w:val="ListNumberLevel2"/>
        <w:tabs>
          <w:tab w:val="clear" w:pos="3117"/>
        </w:tabs>
        <w:spacing w:after="120"/>
        <w:ind w:left="1985" w:firstLine="0"/>
        <w:rPr>
          <w:szCs w:val="24"/>
          <w:lang w:val="de-DE"/>
        </w:rPr>
      </w:pPr>
      <w:r>
        <w:rPr>
          <w:szCs w:val="24"/>
          <w:lang w:val="de-DE"/>
        </w:rPr>
        <w:t>Der Rechnungsprüfer prüft, ob die im abschließenden Finanzbericht angegebenen Beträge für Sachleistungen korrekt sind.</w:t>
      </w:r>
    </w:p>
    <w:p w14:paraId="50E4F510" w14:textId="77777777" w:rsidR="00B633F0" w:rsidRPr="002B190E" w:rsidRDefault="00B633F0" w:rsidP="00B633F0">
      <w:pPr>
        <w:pStyle w:val="ListNumberLevel2"/>
        <w:tabs>
          <w:tab w:val="clear" w:pos="3117"/>
        </w:tabs>
        <w:spacing w:after="120"/>
        <w:ind w:left="1985" w:firstLine="0"/>
        <w:rPr>
          <w:lang w:val="de-DE"/>
        </w:rPr>
      </w:pPr>
    </w:p>
    <w:p w14:paraId="50E4F511" w14:textId="77777777" w:rsidR="00B633F0" w:rsidRDefault="00B633F0" w:rsidP="00B633F0">
      <w:pPr>
        <w:pStyle w:val="Heading3"/>
        <w:numPr>
          <w:ilvl w:val="2"/>
          <w:numId w:val="1"/>
        </w:numPr>
        <w:tabs>
          <w:tab w:val="clear" w:pos="1920"/>
        </w:tabs>
        <w:ind w:left="1418" w:hanging="709"/>
        <w:jc w:val="left"/>
        <w:rPr>
          <w:b w:val="0"/>
          <w:szCs w:val="24"/>
          <w:lang w:val="de-DE"/>
        </w:rPr>
      </w:pPr>
      <w:r>
        <w:rPr>
          <w:szCs w:val="24"/>
          <w:lang w:val="de-DE"/>
        </w:rPr>
        <w:t>Quantifizierung des Umfangs der Abweichungen</w:t>
      </w:r>
    </w:p>
    <w:p w14:paraId="50E4F512"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Sofern dies möglich ist, quantifiziert der Rechnungsprüfer den Gesamtbetrag der festgestellten Abweichung. Wenn der Rechnungsprüfer eine Abweichung in Höhe von 1 000 EUR im Hinblick auf die Beschaffungsregeln für eine Finanzhilfevereinbarung/-entscheidung feststellt, bei der die EU 60 % der Ausgaben finanziert, vermerkt der Rechnungsprüfer eine Abweichung von 1 000 EUR und finanzielle Auswirkungen in Höhe von 600 EUR (1 000 EUR x 60 %).</w:t>
      </w:r>
    </w:p>
    <w:p w14:paraId="50E4F513"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t xml:space="preserve">Darüber hinaus ist die Abweichung so ausführlich zu beschreiben, dass die Agentur feststellen kann, auf welchen Ausgabenposten im abschließenden Finanzbericht sich die Abweichung bezieht. Der Wortlaut im Absatz „Feststellungen“ des Musterberichts (Teil IV, Anhang 3) gewährleistet, dass in Form eines Anhangs genaue Angaben zu sämtlichen Abweichungen übermittelt werden. </w:t>
      </w:r>
    </w:p>
    <w:p w14:paraId="50E4F514" w14:textId="77777777" w:rsidR="00B633F0" w:rsidRDefault="00B633F0" w:rsidP="00B633F0">
      <w:pPr>
        <w:pStyle w:val="ListNumber"/>
        <w:tabs>
          <w:tab w:val="clear" w:pos="2409"/>
          <w:tab w:val="left" w:pos="851"/>
        </w:tabs>
        <w:spacing w:after="120"/>
        <w:ind w:left="1418" w:firstLine="0"/>
        <w:rPr>
          <w:szCs w:val="24"/>
          <w:lang w:val="de-DE"/>
        </w:rPr>
      </w:pPr>
      <w:r>
        <w:rPr>
          <w:szCs w:val="24"/>
          <w:lang w:val="de-DE"/>
        </w:rPr>
        <w:lastRenderedPageBreak/>
        <w:t xml:space="preserve">Der Rechnungsprüfer wird darauf hingewiesen, dass der Vermerk von positiven Abweichungen, d. h. von Abweichungen, durch die sich die förderfähigen Ausgaben erhöhen, nicht zulässig ist. </w:t>
      </w:r>
    </w:p>
    <w:p w14:paraId="50E4F515" w14:textId="77777777" w:rsidR="00B633F0" w:rsidRDefault="00B633F0" w:rsidP="00B633F0">
      <w:pPr>
        <w:pStyle w:val="Heading3"/>
        <w:numPr>
          <w:ilvl w:val="2"/>
          <w:numId w:val="1"/>
        </w:numPr>
        <w:tabs>
          <w:tab w:val="clear" w:pos="1920"/>
        </w:tabs>
        <w:ind w:left="1418" w:hanging="709"/>
        <w:jc w:val="left"/>
        <w:rPr>
          <w:b w:val="0"/>
          <w:szCs w:val="24"/>
          <w:lang w:val="de-DE"/>
        </w:rPr>
      </w:pPr>
      <w:r>
        <w:rPr>
          <w:szCs w:val="24"/>
          <w:lang w:val="de-DE"/>
        </w:rPr>
        <w:t>Prüfungshandlungen zur Prüfung der Einnahmen</w:t>
      </w:r>
    </w:p>
    <w:p w14:paraId="50E4F516" w14:textId="77777777" w:rsidR="00B633F0" w:rsidRDefault="00B633F0" w:rsidP="00B633F0">
      <w:pPr>
        <w:pStyle w:val="ListNumber"/>
        <w:tabs>
          <w:tab w:val="clear" w:pos="2409"/>
        </w:tabs>
        <w:ind w:left="1418" w:firstLine="0"/>
        <w:rPr>
          <w:szCs w:val="24"/>
          <w:lang w:val="de-DE"/>
        </w:rPr>
      </w:pPr>
      <w:r>
        <w:rPr>
          <w:szCs w:val="24"/>
          <w:lang w:val="de-DE"/>
        </w:rPr>
        <w:t>Der Rechnungsprüfer prüft, ob die Einnahmen, die der Maßnahme zuzuordnen sind (wie beispielsweise die von anderen Gebern erhaltenen Zuschüsse und Mittel, durch die Maßnahme erwirtschaftete Einnahmen, Sachleistungen), der Maßnahme zugewiesen und im abschließenden Finanzbericht richtig angegeben wurden. Zu diesem Zweck holt der Rechnungsprüfer Informationen beim Begünstigten ein und prüft die vom Begünstigten erhaltenen Unterlagen, z. B. Ertragskonten im Hauptbuch</w:t>
      </w:r>
      <w:r>
        <w:rPr>
          <w:rStyle w:val="FootnoteReference"/>
          <w:szCs w:val="24"/>
          <w:lang w:val="de-DE"/>
        </w:rPr>
        <w:footnoteReference w:id="36"/>
      </w:r>
      <w:r>
        <w:rPr>
          <w:szCs w:val="24"/>
          <w:lang w:val="de-DE"/>
        </w:rPr>
        <w:t>.</w:t>
      </w:r>
    </w:p>
    <w:p w14:paraId="50E4F517" w14:textId="77777777" w:rsidR="00B633F0" w:rsidRPr="00DE7D79" w:rsidRDefault="00B633F0" w:rsidP="00B633F0">
      <w:pPr>
        <w:pStyle w:val="ListNumber"/>
        <w:tabs>
          <w:tab w:val="clear" w:pos="2409"/>
          <w:tab w:val="left" w:pos="851"/>
        </w:tabs>
        <w:spacing w:after="120"/>
        <w:ind w:left="1418" w:firstLine="0"/>
        <w:rPr>
          <w:lang w:val="de-DE"/>
        </w:rPr>
      </w:pPr>
    </w:p>
    <w:p w14:paraId="50E4F518" w14:textId="77777777" w:rsidR="00823F07" w:rsidRDefault="00B633F0" w:rsidP="00B633F0">
      <w:pPr>
        <w:spacing w:after="0"/>
        <w:jc w:val="left"/>
        <w:rPr>
          <w:i/>
          <w:sz w:val="20"/>
          <w:highlight w:val="yellow"/>
          <w:lang w:val="de-DE"/>
        </w:rPr>
      </w:pPr>
      <w:r w:rsidRPr="00DE7D79">
        <w:rPr>
          <w:szCs w:val="24"/>
          <w:lang w:val="de-DE" w:eastAsia="en-GB"/>
        </w:rPr>
        <w:br w:type="page"/>
      </w:r>
    </w:p>
    <w:p w14:paraId="50E4F519" w14:textId="77777777" w:rsidR="00B633F0" w:rsidRPr="00437D4E" w:rsidRDefault="00B633F0">
      <w:pPr>
        <w:spacing w:after="0"/>
        <w:jc w:val="left"/>
        <w:rPr>
          <w:i/>
          <w:sz w:val="20"/>
          <w:highlight w:val="yellow"/>
          <w:lang w:val="de-DE"/>
        </w:rPr>
      </w:pPr>
    </w:p>
    <w:p w14:paraId="50E4F51A" w14:textId="77777777" w:rsidR="00823F07" w:rsidRDefault="00823F07" w:rsidP="00301D99">
      <w:pPr>
        <w:pStyle w:val="Heading2"/>
        <w:tabs>
          <w:tab w:val="clear" w:pos="1571"/>
        </w:tabs>
        <w:ind w:left="0" w:firstLine="0"/>
        <w:rPr>
          <w:szCs w:val="24"/>
          <w:lang w:val="de-DE"/>
        </w:rPr>
      </w:pPr>
      <w:bookmarkStart w:id="31" w:name="_Toc327859453"/>
      <w:r>
        <w:rPr>
          <w:szCs w:val="24"/>
          <w:lang w:val="de-DE"/>
        </w:rPr>
        <w:t>Anhang 3 – Vorgeschriebenes Muster für den Bericht und vorzunehmende Prüfungshandlungen</w:t>
      </w:r>
      <w:bookmarkEnd w:id="31"/>
      <w:r w:rsidR="007F1E94">
        <w:rPr>
          <w:szCs w:val="24"/>
          <w:lang w:val="de-DE"/>
        </w:rPr>
        <w:t xml:space="preserve"> </w:t>
      </w:r>
    </w:p>
    <w:p w14:paraId="50E4F51B" w14:textId="77777777" w:rsidR="00823F07" w:rsidRPr="001F60FB" w:rsidRDefault="00823F07" w:rsidP="004D4829">
      <w:pPr>
        <w:autoSpaceDE w:val="0"/>
        <w:autoSpaceDN w:val="0"/>
        <w:adjustRightInd w:val="0"/>
        <w:spacing w:after="120"/>
        <w:ind w:left="142"/>
        <w:jc w:val="left"/>
        <w:rPr>
          <w:b/>
          <w:i/>
          <w:sz w:val="22"/>
          <w:szCs w:val="24"/>
          <w:lang w:val="de-DE"/>
        </w:rPr>
      </w:pPr>
      <w:r w:rsidRPr="001F60FB">
        <w:rPr>
          <w:b/>
          <w:i/>
          <w:sz w:val="22"/>
          <w:szCs w:val="24"/>
          <w:lang w:val="de-DE"/>
        </w:rPr>
        <w:t>Auszufertigen auf dem Briefbogen des Rechnungsprüfers</w:t>
      </w:r>
    </w:p>
    <w:p w14:paraId="50E4F51C" w14:textId="77777777" w:rsidR="00823F07" w:rsidRPr="004D4829" w:rsidRDefault="00823F07" w:rsidP="004D4829">
      <w:pPr>
        <w:autoSpaceDE w:val="0"/>
        <w:autoSpaceDN w:val="0"/>
        <w:adjustRightInd w:val="0"/>
        <w:jc w:val="center"/>
        <w:rPr>
          <w:b/>
          <w:szCs w:val="24"/>
          <w:lang w:val="de-DE"/>
        </w:rPr>
      </w:pPr>
      <w:r>
        <w:rPr>
          <w:b/>
          <w:szCs w:val="24"/>
          <w:lang w:val="de-DE"/>
        </w:rPr>
        <w:t>Unabhängiger Prüfungsbericht</w:t>
      </w:r>
      <w:r w:rsidR="007F1E94">
        <w:rPr>
          <w:b/>
          <w:szCs w:val="24"/>
          <w:lang w:val="de-DE"/>
        </w:rPr>
        <w:t xml:space="preserve"> – Typ II</w:t>
      </w:r>
      <w:r>
        <w:rPr>
          <w:b/>
          <w:szCs w:val="24"/>
          <w:lang w:val="de-DE"/>
        </w:rPr>
        <w:t xml:space="preserve"> für Kosten, die im Rahmen einer Finanzhilfevereinbarung/-entscheidung des Programms &lt;Name einfügen&gt; geltend gemacht werden</w:t>
      </w:r>
    </w:p>
    <w:p w14:paraId="50E4F51D" w14:textId="77777777" w:rsidR="00823F07" w:rsidRPr="009B34C0" w:rsidRDefault="00823F07" w:rsidP="004D4829">
      <w:pPr>
        <w:autoSpaceDE w:val="0"/>
        <w:autoSpaceDN w:val="0"/>
        <w:adjustRightInd w:val="0"/>
        <w:spacing w:after="0"/>
        <w:jc w:val="left"/>
        <w:rPr>
          <w:szCs w:val="24"/>
          <w:lang w:val="de-DE"/>
        </w:rPr>
      </w:pPr>
      <w:r w:rsidRPr="009B34C0">
        <w:rPr>
          <w:szCs w:val="24"/>
          <w:lang w:val="de-DE"/>
        </w:rPr>
        <w:t>&lt;Name des Ansprechpartners&gt;, &lt; Funktion&gt;</w:t>
      </w:r>
    </w:p>
    <w:p w14:paraId="50E4F51E" w14:textId="77777777" w:rsidR="00823F07" w:rsidRDefault="00823F07" w:rsidP="004D4829">
      <w:pPr>
        <w:autoSpaceDE w:val="0"/>
        <w:autoSpaceDN w:val="0"/>
        <w:adjustRightInd w:val="0"/>
        <w:spacing w:after="0"/>
        <w:jc w:val="left"/>
        <w:rPr>
          <w:szCs w:val="24"/>
          <w:lang w:val="de-DE"/>
        </w:rPr>
      </w:pPr>
      <w:r>
        <w:rPr>
          <w:szCs w:val="24"/>
          <w:lang w:val="de-DE"/>
        </w:rPr>
        <w:t>&lt; Name des Begünstigten&gt;</w:t>
      </w:r>
    </w:p>
    <w:p w14:paraId="50E4F51F" w14:textId="77777777" w:rsidR="00823F07" w:rsidRPr="001F60FB" w:rsidRDefault="00823F07" w:rsidP="004D4829">
      <w:pPr>
        <w:autoSpaceDE w:val="0"/>
        <w:autoSpaceDN w:val="0"/>
        <w:adjustRightInd w:val="0"/>
        <w:spacing w:after="0"/>
        <w:jc w:val="left"/>
        <w:rPr>
          <w:szCs w:val="24"/>
          <w:lang w:val="de-DE"/>
        </w:rPr>
      </w:pPr>
      <w:r w:rsidRPr="001F60FB">
        <w:rPr>
          <w:szCs w:val="24"/>
          <w:lang w:val="de-DE"/>
        </w:rPr>
        <w:t>&lt;Anschrift&gt;</w:t>
      </w:r>
    </w:p>
    <w:p w14:paraId="50E4F520" w14:textId="77777777" w:rsidR="00823F07" w:rsidRPr="009B34C0" w:rsidRDefault="00823F07" w:rsidP="004D4829">
      <w:pPr>
        <w:autoSpaceDE w:val="0"/>
        <w:autoSpaceDN w:val="0"/>
        <w:adjustRightInd w:val="0"/>
        <w:spacing w:after="120"/>
        <w:jc w:val="left"/>
        <w:rPr>
          <w:szCs w:val="24"/>
          <w:lang w:val="de-DE"/>
        </w:rPr>
      </w:pPr>
      <w:r w:rsidRPr="001F60FB">
        <w:rPr>
          <w:szCs w:val="24"/>
          <w:lang w:val="de-DE"/>
        </w:rPr>
        <w:t xml:space="preserve">&lt;TT. </w:t>
      </w:r>
      <w:r w:rsidRPr="009B34C0">
        <w:rPr>
          <w:szCs w:val="24"/>
          <w:lang w:val="de-DE"/>
        </w:rPr>
        <w:t>Monat JJJJ&gt;</w:t>
      </w:r>
    </w:p>
    <w:p w14:paraId="50E4F521" w14:textId="77777777" w:rsidR="00823F07" w:rsidRDefault="00823F07" w:rsidP="006A7B32">
      <w:pPr>
        <w:autoSpaceDE w:val="0"/>
        <w:autoSpaceDN w:val="0"/>
        <w:adjustRightInd w:val="0"/>
        <w:spacing w:after="120"/>
        <w:rPr>
          <w:szCs w:val="24"/>
          <w:lang w:val="de-DE"/>
        </w:rPr>
      </w:pPr>
      <w:r w:rsidRPr="009B34C0">
        <w:rPr>
          <w:szCs w:val="24"/>
          <w:lang w:val="de-DE"/>
        </w:rPr>
        <w:t xml:space="preserve">Entsprechend den Bedingungen unseres Prüfauftrags vom &lt;TT. </w:t>
      </w:r>
      <w:r>
        <w:rPr>
          <w:szCs w:val="24"/>
          <w:lang w:val="de-DE"/>
        </w:rPr>
        <w:t>Monat JJJJ&gt;, der uns von &lt;Name des Begünstigten&gt;, nachstehend „der Begünstigte“, erteilt wurde, legen wir Ihnen den folgenden unabhängigen Prüfungsbericht (nachstehend „Bericht“) vor.</w:t>
      </w:r>
    </w:p>
    <w:p w14:paraId="50E4F522" w14:textId="77777777" w:rsidR="00823F07" w:rsidRPr="009B34C0" w:rsidRDefault="00823F07" w:rsidP="006A7B32">
      <w:pPr>
        <w:autoSpaceDE w:val="0"/>
        <w:autoSpaceDN w:val="0"/>
        <w:adjustRightInd w:val="0"/>
        <w:spacing w:after="60"/>
        <w:jc w:val="left"/>
        <w:rPr>
          <w:b/>
          <w:szCs w:val="24"/>
          <w:lang w:val="de-DE"/>
        </w:rPr>
      </w:pPr>
      <w:r w:rsidRPr="009B34C0">
        <w:rPr>
          <w:b/>
          <w:szCs w:val="24"/>
          <w:lang w:val="de-DE"/>
        </w:rPr>
        <w:t>Zweck</w:t>
      </w:r>
    </w:p>
    <w:p w14:paraId="50E4F523" w14:textId="77777777" w:rsidR="00823F07" w:rsidRDefault="00823F07" w:rsidP="006A7B32">
      <w:pPr>
        <w:autoSpaceDE w:val="0"/>
        <w:autoSpaceDN w:val="0"/>
        <w:adjustRightInd w:val="0"/>
        <w:spacing w:after="120"/>
        <w:rPr>
          <w:szCs w:val="24"/>
          <w:lang w:val="de-DE"/>
        </w:rPr>
      </w:pPr>
      <w:r w:rsidRPr="009B34C0">
        <w:rPr>
          <w:szCs w:val="24"/>
          <w:lang w:val="de-DE"/>
        </w:rPr>
        <w:t xml:space="preserve">Wir </w:t>
      </w:r>
      <w:r w:rsidRPr="009B34C0">
        <w:rPr>
          <w:i/>
          <w:szCs w:val="24"/>
          <w:lang w:val="de-DE"/>
        </w:rPr>
        <w:t>[Name der Rechnungsprüfungsgesellschaft],</w:t>
      </w:r>
      <w:r w:rsidRPr="009B34C0">
        <w:rPr>
          <w:szCs w:val="24"/>
          <w:lang w:val="de-DE"/>
        </w:rPr>
        <w:t xml:space="preserve"> mit Sitz in </w:t>
      </w:r>
      <w:r w:rsidRPr="009B34C0">
        <w:rPr>
          <w:i/>
          <w:szCs w:val="24"/>
          <w:lang w:val="de-DE"/>
        </w:rPr>
        <w:t xml:space="preserve">[vollständige Anschrift, Stadt, Bundesland, Land], </w:t>
      </w:r>
      <w:r w:rsidRPr="009B34C0">
        <w:rPr>
          <w:szCs w:val="24"/>
          <w:lang w:val="de-DE"/>
        </w:rPr>
        <w:t xml:space="preserve">zur Unterzeichnung des Berichts vertreten durch </w:t>
      </w:r>
      <w:r w:rsidRPr="009B34C0">
        <w:rPr>
          <w:i/>
          <w:szCs w:val="24"/>
          <w:lang w:val="de-DE"/>
        </w:rPr>
        <w:t>[Name und Funktion des ermächtigten Vertreters]</w:t>
      </w:r>
      <w:r>
        <w:rPr>
          <w:i/>
          <w:szCs w:val="24"/>
          <w:lang w:val="de-DE"/>
        </w:rPr>
        <w:t>,</w:t>
      </w:r>
      <w:r w:rsidRPr="009B34C0">
        <w:rPr>
          <w:i/>
          <w:szCs w:val="24"/>
          <w:lang w:val="de-DE"/>
        </w:rPr>
        <w:t xml:space="preserve"> </w:t>
      </w:r>
      <w:r w:rsidRPr="009B34C0">
        <w:rPr>
          <w:szCs w:val="24"/>
          <w:lang w:val="de-DE"/>
        </w:rPr>
        <w:t>haben vereinbarte Prüfungshandlungen bezüglich der Kosten vorgenommen, die im abschließenden Finanzbericht von [</w:t>
      </w:r>
      <w:r w:rsidRPr="009B34C0">
        <w:rPr>
          <w:i/>
          <w:szCs w:val="24"/>
          <w:lang w:val="de-DE"/>
        </w:rPr>
        <w:t>Name des Begünstigten</w:t>
      </w:r>
      <w:r w:rsidRPr="009B34C0">
        <w:rPr>
          <w:szCs w:val="24"/>
          <w:lang w:val="de-DE"/>
        </w:rPr>
        <w:t xml:space="preserve">], nachstehend „der Begünstigte“, geltend gemacht wurden. </w:t>
      </w:r>
      <w:r>
        <w:rPr>
          <w:szCs w:val="24"/>
          <w:lang w:val="de-DE"/>
        </w:rPr>
        <w:t xml:space="preserve">Der Prüfungsbericht ist dem abschließenden Finanzbericht beigefügt, der der Exekutivagentur </w:t>
      </w:r>
      <w:r w:rsidR="0041775E">
        <w:rPr>
          <w:szCs w:val="24"/>
          <w:lang w:val="de-DE"/>
        </w:rPr>
        <w:t>„</w:t>
      </w:r>
      <w:r>
        <w:rPr>
          <w:szCs w:val="24"/>
          <w:lang w:val="de-DE"/>
        </w:rPr>
        <w:t>Bildung, Audiovisuelles und Kultur</w:t>
      </w:r>
      <w:r w:rsidR="0041775E">
        <w:rPr>
          <w:szCs w:val="24"/>
          <w:lang w:val="de-DE"/>
        </w:rPr>
        <w:t>“</w:t>
      </w:r>
      <w:r>
        <w:rPr>
          <w:szCs w:val="24"/>
          <w:lang w:val="de-DE"/>
        </w:rPr>
        <w:t>, nachstehend „die Agentur“</w:t>
      </w:r>
      <w:r w:rsidR="0041775E">
        <w:rPr>
          <w:szCs w:val="24"/>
          <w:lang w:val="de-DE"/>
        </w:rPr>
        <w:t>,</w:t>
      </w:r>
      <w:r>
        <w:rPr>
          <w:szCs w:val="24"/>
          <w:lang w:val="de-DE"/>
        </w:rPr>
        <w:t xml:space="preserve"> im Rahmen der Finanzhilfevereinbarung/-entscheidung </w:t>
      </w:r>
      <w:r>
        <w:rPr>
          <w:i/>
          <w:szCs w:val="24"/>
          <w:lang w:val="de-DE"/>
        </w:rPr>
        <w:t>[Nummer der Finanzhilfevereinbarung/</w:t>
      </w:r>
      <w:r>
        <w:rPr>
          <w:i/>
          <w:szCs w:val="24"/>
          <w:lang w:val="de-DE"/>
        </w:rPr>
        <w:noBreakHyphen/>
      </w:r>
      <w:proofErr w:type="spellStart"/>
      <w:r>
        <w:rPr>
          <w:i/>
          <w:szCs w:val="24"/>
          <w:lang w:val="de-DE"/>
        </w:rPr>
        <w:t>entscheidung</w:t>
      </w:r>
      <w:proofErr w:type="spellEnd"/>
      <w:r>
        <w:rPr>
          <w:i/>
          <w:szCs w:val="24"/>
          <w:lang w:val="de-DE"/>
        </w:rPr>
        <w:t xml:space="preserve">] </w:t>
      </w:r>
      <w:r>
        <w:rPr>
          <w:szCs w:val="24"/>
          <w:lang w:val="de-DE"/>
        </w:rPr>
        <w:t xml:space="preserve">für den folgenden Zeitraum </w:t>
      </w:r>
      <w:r>
        <w:rPr>
          <w:i/>
          <w:szCs w:val="24"/>
          <w:lang w:val="de-DE"/>
        </w:rPr>
        <w:t xml:space="preserve">[Zeitraum einfügen, auf den sich der abschließende Bericht bezieht] </w:t>
      </w:r>
      <w:r>
        <w:rPr>
          <w:szCs w:val="24"/>
          <w:lang w:val="de-DE"/>
        </w:rPr>
        <w:t>vorzulegen ist. Dieser Auftrag umfasste die Durchführung der in Anhang 2 des Prüfauftrags angegebenen Prüfungshandlungen, aus deren Ergebnissen die Agentur Schlüsse bezüglich der Erstattungsfähigkeit der geltend gemachten Kosten ziehen wird.</w:t>
      </w:r>
    </w:p>
    <w:p w14:paraId="50E4F524" w14:textId="77777777" w:rsidR="00823F07" w:rsidRDefault="00823F07" w:rsidP="00203D1F">
      <w:pPr>
        <w:autoSpaceDE w:val="0"/>
        <w:autoSpaceDN w:val="0"/>
        <w:adjustRightInd w:val="0"/>
        <w:spacing w:after="60"/>
        <w:jc w:val="left"/>
        <w:rPr>
          <w:b/>
          <w:szCs w:val="24"/>
          <w:lang w:val="de-DE"/>
        </w:rPr>
      </w:pPr>
      <w:r>
        <w:rPr>
          <w:b/>
          <w:szCs w:val="24"/>
          <w:lang w:val="de-DE"/>
        </w:rPr>
        <w:t>Normen und berufsethische Regeln</w:t>
      </w:r>
    </w:p>
    <w:p w14:paraId="50E4F525" w14:textId="77777777" w:rsidR="00823F07" w:rsidRPr="00203D1F" w:rsidRDefault="00823F07" w:rsidP="00203D1F">
      <w:pPr>
        <w:spacing w:after="120"/>
        <w:rPr>
          <w:szCs w:val="24"/>
          <w:lang w:val="de-DE"/>
        </w:rPr>
      </w:pPr>
      <w:r>
        <w:rPr>
          <w:szCs w:val="24"/>
          <w:lang w:val="de-DE"/>
        </w:rPr>
        <w:t>Wir haben unseren Auftrag erfüllt im Einklang mit:</w:t>
      </w:r>
    </w:p>
    <w:p w14:paraId="50E4F526" w14:textId="77777777" w:rsidR="00823F07" w:rsidRPr="009B34C0" w:rsidRDefault="00823F07" w:rsidP="00203D1F">
      <w:pPr>
        <w:autoSpaceDE w:val="0"/>
        <w:autoSpaceDN w:val="0"/>
        <w:adjustRightInd w:val="0"/>
        <w:spacing w:after="120"/>
        <w:ind w:left="284"/>
        <w:rPr>
          <w:szCs w:val="24"/>
          <w:lang w:val="de-DE"/>
        </w:rPr>
      </w:pPr>
      <w:r w:rsidRPr="009B34C0">
        <w:rPr>
          <w:szCs w:val="24"/>
          <w:lang w:val="de-DE"/>
        </w:rPr>
        <w:t>- den besonderen Leitlinien der Agentur;</w:t>
      </w:r>
    </w:p>
    <w:p w14:paraId="50E4F527" w14:textId="77777777" w:rsidR="00823F07" w:rsidRDefault="00823F07" w:rsidP="00203D1F">
      <w:pPr>
        <w:autoSpaceDE w:val="0"/>
        <w:autoSpaceDN w:val="0"/>
        <w:adjustRightInd w:val="0"/>
        <w:spacing w:after="120"/>
        <w:ind w:left="284"/>
        <w:rPr>
          <w:szCs w:val="24"/>
          <w:lang w:val="en-GB"/>
        </w:rPr>
      </w:pPr>
      <w:r w:rsidRPr="00203D1F">
        <w:rPr>
          <w:szCs w:val="24"/>
          <w:lang w:val="en-GB"/>
        </w:rPr>
        <w:t xml:space="preserve">- </w:t>
      </w:r>
      <w:proofErr w:type="spellStart"/>
      <w:r w:rsidRPr="00203D1F">
        <w:rPr>
          <w:szCs w:val="24"/>
          <w:lang w:val="en-GB"/>
        </w:rPr>
        <w:t>dem</w:t>
      </w:r>
      <w:proofErr w:type="spellEnd"/>
      <w:r w:rsidRPr="00203D1F">
        <w:rPr>
          <w:szCs w:val="24"/>
          <w:lang w:val="en-GB"/>
        </w:rPr>
        <w:t xml:space="preserve"> von der International Federation of Accountants (IFAC) </w:t>
      </w:r>
      <w:proofErr w:type="spellStart"/>
      <w:r w:rsidRPr="00203D1F">
        <w:rPr>
          <w:szCs w:val="24"/>
          <w:lang w:val="en-GB"/>
        </w:rPr>
        <w:t>veröffentlichten</w:t>
      </w:r>
      <w:proofErr w:type="spellEnd"/>
      <w:r w:rsidRPr="00203D1F">
        <w:rPr>
          <w:szCs w:val="24"/>
          <w:lang w:val="en-GB"/>
        </w:rPr>
        <w:t xml:space="preserve"> International Standard on Related Services („ISRS“) 4400 </w:t>
      </w:r>
      <w:r w:rsidRPr="00203D1F">
        <w:rPr>
          <w:i/>
          <w:szCs w:val="24"/>
          <w:lang w:val="en-GB"/>
        </w:rPr>
        <w:t>Engagements to perform Agreed-upon Procedures regarding Financial Information;</w:t>
      </w:r>
    </w:p>
    <w:p w14:paraId="50E4F528" w14:textId="77777777" w:rsidR="00823F07" w:rsidRPr="00980B9A" w:rsidRDefault="00823F07" w:rsidP="000476A9">
      <w:pPr>
        <w:autoSpaceDE w:val="0"/>
        <w:autoSpaceDN w:val="0"/>
        <w:adjustRightInd w:val="0"/>
        <w:spacing w:after="120"/>
        <w:ind w:left="284"/>
        <w:rPr>
          <w:i/>
          <w:szCs w:val="24"/>
          <w:lang w:val="de-DE"/>
        </w:rPr>
      </w:pPr>
      <w:r w:rsidRPr="009B34C0">
        <w:rPr>
          <w:szCs w:val="24"/>
          <w:lang w:val="de-DE"/>
        </w:rPr>
        <w:t xml:space="preserve">- dem von der IFAC herausgegebenen </w:t>
      </w:r>
      <w:r w:rsidRPr="009B34C0">
        <w:rPr>
          <w:i/>
          <w:szCs w:val="24"/>
          <w:lang w:val="de-DE"/>
        </w:rPr>
        <w:t xml:space="preserve">Code </w:t>
      </w:r>
      <w:proofErr w:type="spellStart"/>
      <w:r w:rsidRPr="009B34C0">
        <w:rPr>
          <w:i/>
          <w:szCs w:val="24"/>
          <w:lang w:val="de-DE"/>
        </w:rPr>
        <w:t>of</w:t>
      </w:r>
      <w:proofErr w:type="spellEnd"/>
      <w:r w:rsidRPr="009B34C0">
        <w:rPr>
          <w:i/>
          <w:szCs w:val="24"/>
          <w:lang w:val="de-DE"/>
        </w:rPr>
        <w:t xml:space="preserve"> </w:t>
      </w:r>
      <w:proofErr w:type="spellStart"/>
      <w:r w:rsidRPr="009B34C0">
        <w:rPr>
          <w:i/>
          <w:szCs w:val="24"/>
          <w:lang w:val="de-DE"/>
        </w:rPr>
        <w:t>Ethics</w:t>
      </w:r>
      <w:proofErr w:type="spellEnd"/>
      <w:r w:rsidRPr="009B34C0">
        <w:rPr>
          <w:i/>
          <w:szCs w:val="24"/>
          <w:lang w:val="de-DE"/>
        </w:rPr>
        <w:t xml:space="preserve"> </w:t>
      </w:r>
      <w:proofErr w:type="spellStart"/>
      <w:r w:rsidRPr="009B34C0">
        <w:rPr>
          <w:i/>
          <w:szCs w:val="24"/>
          <w:lang w:val="de-DE"/>
        </w:rPr>
        <w:t>for</w:t>
      </w:r>
      <w:proofErr w:type="spellEnd"/>
      <w:r w:rsidRPr="009B34C0">
        <w:rPr>
          <w:i/>
          <w:szCs w:val="24"/>
          <w:lang w:val="de-DE"/>
        </w:rPr>
        <w:t xml:space="preserve"> Professional Accountants</w:t>
      </w:r>
      <w:r w:rsidRPr="009B34C0">
        <w:rPr>
          <w:szCs w:val="24"/>
          <w:lang w:val="de-DE"/>
        </w:rPr>
        <w:t>.</w:t>
      </w:r>
      <w:r w:rsidR="00855224" w:rsidRPr="00855224">
        <w:rPr>
          <w:szCs w:val="24"/>
          <w:lang w:val="de-DE"/>
        </w:rPr>
        <w:t xml:space="preserve"> </w:t>
      </w:r>
      <w:r w:rsidRPr="009B34C0">
        <w:rPr>
          <w:szCs w:val="24"/>
          <w:lang w:val="de-DE"/>
        </w:rPr>
        <w:t xml:space="preserve">Zwar ist nach ISRS 4400 die Unabhängigkeit bei Aufträgen über vereinbarte Prüfungshandlungen nicht vorgeschrieben, die Agentur verlangt jedoch, dass der Rechnungsprüfer auch die Anforderungen des </w:t>
      </w:r>
      <w:r w:rsidRPr="009B34C0">
        <w:rPr>
          <w:i/>
          <w:szCs w:val="24"/>
          <w:lang w:val="de-DE"/>
        </w:rPr>
        <w:t xml:space="preserve">Code </w:t>
      </w:r>
      <w:proofErr w:type="spellStart"/>
      <w:r w:rsidRPr="009B34C0">
        <w:rPr>
          <w:i/>
          <w:szCs w:val="24"/>
          <w:lang w:val="de-DE"/>
        </w:rPr>
        <w:t>of</w:t>
      </w:r>
      <w:proofErr w:type="spellEnd"/>
      <w:r w:rsidRPr="009B34C0">
        <w:rPr>
          <w:i/>
          <w:szCs w:val="24"/>
          <w:lang w:val="de-DE"/>
        </w:rPr>
        <w:t xml:space="preserve"> </w:t>
      </w:r>
      <w:proofErr w:type="spellStart"/>
      <w:r w:rsidRPr="009B34C0">
        <w:rPr>
          <w:i/>
          <w:szCs w:val="24"/>
          <w:lang w:val="de-DE"/>
        </w:rPr>
        <w:t>Ethics</w:t>
      </w:r>
      <w:proofErr w:type="spellEnd"/>
      <w:r w:rsidRPr="009B34C0">
        <w:rPr>
          <w:i/>
          <w:szCs w:val="24"/>
          <w:lang w:val="de-DE"/>
        </w:rPr>
        <w:t xml:space="preserve"> </w:t>
      </w:r>
      <w:proofErr w:type="spellStart"/>
      <w:r w:rsidRPr="009B34C0">
        <w:rPr>
          <w:i/>
          <w:szCs w:val="24"/>
          <w:lang w:val="de-DE"/>
        </w:rPr>
        <w:t>for</w:t>
      </w:r>
      <w:proofErr w:type="spellEnd"/>
      <w:r w:rsidRPr="009B34C0">
        <w:rPr>
          <w:i/>
          <w:szCs w:val="24"/>
          <w:lang w:val="de-DE"/>
        </w:rPr>
        <w:t xml:space="preserve"> Professional Accountants</w:t>
      </w:r>
      <w:r w:rsidRPr="009B34C0">
        <w:rPr>
          <w:szCs w:val="24"/>
          <w:lang w:val="de-DE"/>
        </w:rPr>
        <w:t xml:space="preserve"> in Bezug auf die Unabhängigkeit erfüllt.</w:t>
      </w:r>
    </w:p>
    <w:p w14:paraId="50E4F529" w14:textId="77777777" w:rsidR="00823F07" w:rsidRPr="001F60FB" w:rsidRDefault="00823F07" w:rsidP="000476A9">
      <w:pPr>
        <w:spacing w:after="120"/>
        <w:rPr>
          <w:b/>
          <w:szCs w:val="24"/>
          <w:lang w:val="de-DE"/>
        </w:rPr>
      </w:pPr>
      <w:r w:rsidRPr="001F60FB">
        <w:rPr>
          <w:b/>
          <w:szCs w:val="24"/>
          <w:lang w:val="de-DE"/>
        </w:rPr>
        <w:t>Vorgenommene Prüfungshandlungen</w:t>
      </w:r>
    </w:p>
    <w:p w14:paraId="50E4F52A" w14:textId="77777777" w:rsidR="00823F07" w:rsidRPr="000476A9" w:rsidRDefault="00823F07" w:rsidP="000476A9">
      <w:pPr>
        <w:spacing w:after="120"/>
        <w:rPr>
          <w:szCs w:val="24"/>
          <w:lang w:val="de-DE"/>
        </w:rPr>
      </w:pPr>
      <w:r>
        <w:rPr>
          <w:szCs w:val="24"/>
          <w:lang w:val="de-DE"/>
        </w:rPr>
        <w:t>Wie verlangt, haben wir nur die in Anhang 2 zu diesem Auftrag aufgeführten Prüfungshandlungen vorgenommen.</w:t>
      </w:r>
      <w:r w:rsidRPr="000476A9">
        <w:rPr>
          <w:szCs w:val="24"/>
          <w:lang w:val="de-DE"/>
        </w:rPr>
        <w:t xml:space="preserve"> </w:t>
      </w:r>
    </w:p>
    <w:p w14:paraId="50E4F52B" w14:textId="77777777" w:rsidR="00823F07" w:rsidRDefault="00823F07" w:rsidP="000476A9">
      <w:pPr>
        <w:spacing w:after="120"/>
        <w:rPr>
          <w:szCs w:val="24"/>
          <w:lang w:val="de-DE"/>
        </w:rPr>
      </w:pPr>
      <w:r w:rsidRPr="009B34C0">
        <w:rPr>
          <w:szCs w:val="24"/>
          <w:lang w:val="de-DE"/>
        </w:rPr>
        <w:t xml:space="preserve">Diese Prüfungshandlungen wurden ausschließlich von der Agentur bestimmt. </w:t>
      </w:r>
      <w:r>
        <w:rPr>
          <w:szCs w:val="24"/>
          <w:lang w:val="de-DE"/>
        </w:rPr>
        <w:t xml:space="preserve">Sie wurden ausschließlich vorgenommen, um die Agentur bei der Prüfung zu unterstützen, ob die vom Begünstigten im beigefügten abschließenden Finanzbericht aufgeführten Ausgaben in Übereinstimmung mit der Finanzhilfevereinbarung/-entscheidung geltend gemacht </w:t>
      </w:r>
      <w:r>
        <w:rPr>
          <w:szCs w:val="24"/>
          <w:lang w:val="de-DE"/>
        </w:rPr>
        <w:lastRenderedPageBreak/>
        <w:t xml:space="preserve">wurden. Der Rechnungsprüfer ist für die Eignung der Prüfungshandlungen nicht verantwortlich. </w:t>
      </w:r>
    </w:p>
    <w:p w14:paraId="50E4F52C" w14:textId="77777777" w:rsidR="00823F07" w:rsidRDefault="00823F07" w:rsidP="000476A9">
      <w:pPr>
        <w:autoSpaceDE w:val="0"/>
        <w:autoSpaceDN w:val="0"/>
        <w:adjustRightInd w:val="0"/>
        <w:spacing w:after="120"/>
        <w:rPr>
          <w:szCs w:val="24"/>
          <w:lang w:val="de-DE"/>
        </w:rPr>
      </w:pPr>
      <w:r>
        <w:rPr>
          <w:szCs w:val="24"/>
          <w:lang w:val="de-DE"/>
        </w:rPr>
        <w:t>Da es sich bei den von uns vorgenommenen Prüfungshandlungen nicht um eine Prüfung in Übereinstimmung mit den International Standards on Auditing oder den International Standards on Review Engagements handelt, stellen wir für den abschließenden Finanzbericht keine Zuverlässigkeitserklärung aus.</w:t>
      </w:r>
    </w:p>
    <w:p w14:paraId="50E4F52D" w14:textId="77777777" w:rsidR="00823F07" w:rsidRDefault="00823F07" w:rsidP="000476A9">
      <w:pPr>
        <w:autoSpaceDE w:val="0"/>
        <w:autoSpaceDN w:val="0"/>
        <w:adjustRightInd w:val="0"/>
        <w:spacing w:after="120"/>
        <w:rPr>
          <w:szCs w:val="24"/>
          <w:lang w:val="de-DE"/>
        </w:rPr>
      </w:pPr>
      <w:r>
        <w:rPr>
          <w:szCs w:val="24"/>
          <w:lang w:val="de-DE"/>
        </w:rPr>
        <w:t>Hätten wir zusätzliche Prüfungshandlungen vorgenommen oder eine Prüfung des vom Begünstigten vorgelegten abschließenden Finanzberichts in Übereinstimmung mit den International Standards on Auditing durchgeführt, so hätten wir möglicherweise weitere Feststellungen gemacht, die in unseren Bericht an Sie eingeflossen wären.</w:t>
      </w:r>
    </w:p>
    <w:p w14:paraId="50E4F52E" w14:textId="77777777" w:rsidR="00823F07" w:rsidRPr="001F60FB" w:rsidRDefault="00823F07" w:rsidP="000476A9">
      <w:pPr>
        <w:autoSpaceDE w:val="0"/>
        <w:autoSpaceDN w:val="0"/>
        <w:adjustRightInd w:val="0"/>
        <w:spacing w:after="120"/>
        <w:rPr>
          <w:b/>
          <w:szCs w:val="24"/>
          <w:lang w:val="de-DE"/>
        </w:rPr>
      </w:pPr>
      <w:r w:rsidRPr="001F60FB">
        <w:rPr>
          <w:b/>
          <w:szCs w:val="24"/>
          <w:lang w:val="de-DE"/>
        </w:rPr>
        <w:t>Informationsquellen</w:t>
      </w:r>
    </w:p>
    <w:p w14:paraId="50E4F52F" w14:textId="77777777" w:rsidR="00823F07" w:rsidRPr="001F60FB" w:rsidRDefault="00823F07" w:rsidP="000476A9">
      <w:pPr>
        <w:autoSpaceDE w:val="0"/>
        <w:autoSpaceDN w:val="0"/>
        <w:adjustRightInd w:val="0"/>
        <w:spacing w:after="120"/>
        <w:rPr>
          <w:szCs w:val="24"/>
          <w:lang w:val="de-DE"/>
        </w:rPr>
      </w:pPr>
      <w:r w:rsidRPr="001F60FB">
        <w:rPr>
          <w:szCs w:val="24"/>
          <w:lang w:val="de-DE"/>
        </w:rPr>
        <w:t>Der Bericht enthält Informationen, die uns von der Verwaltung des Begünstigten als Antwort auf konkrete Fragen übermittelt wurden oder die aus den Informations- und Rechnungs</w:t>
      </w:r>
      <w:r>
        <w:rPr>
          <w:szCs w:val="24"/>
          <w:lang w:val="de-DE"/>
        </w:rPr>
        <w:t>legungs</w:t>
      </w:r>
      <w:r w:rsidRPr="001F60FB">
        <w:rPr>
          <w:szCs w:val="24"/>
          <w:lang w:val="de-DE"/>
        </w:rPr>
        <w:t>systemen des Begünstigten stammen.</w:t>
      </w:r>
    </w:p>
    <w:p w14:paraId="50E4F530" w14:textId="77777777" w:rsidR="00823F07" w:rsidRPr="001F60FB" w:rsidRDefault="00823F07" w:rsidP="00BE0431">
      <w:pPr>
        <w:autoSpaceDE w:val="0"/>
        <w:autoSpaceDN w:val="0"/>
        <w:adjustRightInd w:val="0"/>
        <w:spacing w:after="120"/>
        <w:rPr>
          <w:b/>
          <w:szCs w:val="24"/>
          <w:lang w:val="de-DE"/>
        </w:rPr>
      </w:pPr>
      <w:r w:rsidRPr="001F60FB">
        <w:rPr>
          <w:b/>
          <w:szCs w:val="24"/>
          <w:lang w:val="de-DE"/>
        </w:rPr>
        <w:t>Feststellungen</w:t>
      </w:r>
    </w:p>
    <w:p w14:paraId="50E4F531" w14:textId="77777777" w:rsidR="00823F07" w:rsidRPr="009B34C0" w:rsidRDefault="00823F07" w:rsidP="00BE0431">
      <w:pPr>
        <w:autoSpaceDE w:val="0"/>
        <w:autoSpaceDN w:val="0"/>
        <w:adjustRightInd w:val="0"/>
        <w:spacing w:after="120"/>
        <w:rPr>
          <w:szCs w:val="24"/>
          <w:lang w:val="de-DE"/>
        </w:rPr>
      </w:pPr>
      <w:r>
        <w:rPr>
          <w:szCs w:val="24"/>
          <w:lang w:val="de-DE"/>
        </w:rPr>
        <w:t xml:space="preserve">Der oben erwähnte abschließende Finanzbericht wurde geprüft und alle in Anhang 2 zum Prüfauftrag festgelegten Prüfungshandlungen wurden durchgeführt. </w:t>
      </w:r>
    </w:p>
    <w:p w14:paraId="50E4F532" w14:textId="77777777" w:rsidR="00823F07" w:rsidRPr="009B34C0" w:rsidRDefault="00823F07" w:rsidP="00BE0431">
      <w:pPr>
        <w:autoSpaceDE w:val="0"/>
        <w:autoSpaceDN w:val="0"/>
        <w:adjustRightInd w:val="0"/>
        <w:spacing w:after="120"/>
        <w:rPr>
          <w:szCs w:val="24"/>
          <w:lang w:val="de-DE"/>
        </w:rPr>
      </w:pPr>
      <w:r w:rsidRPr="009B34C0">
        <w:rPr>
          <w:szCs w:val="24"/>
          <w:lang w:val="de-DE"/>
        </w:rPr>
        <w:t>Die Gesamtausgaben, die Gegenstand dieser Ausgabenprüfung sind, belaufen sich auf &lt;</w:t>
      </w:r>
      <w:proofErr w:type="spellStart"/>
      <w:r w:rsidRPr="009B34C0">
        <w:rPr>
          <w:szCs w:val="24"/>
          <w:lang w:val="de-DE"/>
        </w:rPr>
        <w:t>xxxxxx</w:t>
      </w:r>
      <w:proofErr w:type="spellEnd"/>
      <w:r w:rsidRPr="009B34C0">
        <w:rPr>
          <w:szCs w:val="24"/>
          <w:lang w:val="de-DE"/>
        </w:rPr>
        <w:t>&gt; EUR.</w:t>
      </w:r>
      <w:r w:rsidRPr="009B34C0">
        <w:rPr>
          <w:b/>
          <w:szCs w:val="24"/>
          <w:lang w:val="de-DE"/>
        </w:rPr>
        <w:t xml:space="preserve"> </w:t>
      </w:r>
      <w:r w:rsidRPr="009B34C0">
        <w:rPr>
          <w:szCs w:val="24"/>
          <w:lang w:val="de-DE"/>
        </w:rPr>
        <w:t>Die von uns geprüfte Ausgabenabdeckungsquote beträgt &lt;xx %&gt;.</w:t>
      </w:r>
    </w:p>
    <w:p w14:paraId="50E4F533" w14:textId="77777777" w:rsidR="00823F07" w:rsidRDefault="00823F07" w:rsidP="00BE0431">
      <w:pPr>
        <w:autoSpaceDE w:val="0"/>
        <w:autoSpaceDN w:val="0"/>
        <w:adjustRightInd w:val="0"/>
        <w:spacing w:after="120"/>
        <w:rPr>
          <w:b/>
          <w:szCs w:val="24"/>
          <w:lang w:val="de-DE"/>
        </w:rPr>
      </w:pPr>
      <w:r>
        <w:rPr>
          <w:szCs w:val="24"/>
          <w:lang w:val="de-DE"/>
        </w:rPr>
        <w:t>Aufgrund der Ergebnisse dieser Prüfungshandlungen stellen wir Folgendes fest:</w:t>
      </w:r>
    </w:p>
    <w:p w14:paraId="50E4F534" w14:textId="77777777" w:rsidR="00823F07" w:rsidRDefault="00823F07" w:rsidP="00BE0431">
      <w:pPr>
        <w:autoSpaceDE w:val="0"/>
        <w:autoSpaceDN w:val="0"/>
        <w:adjustRightInd w:val="0"/>
        <w:spacing w:after="120"/>
        <w:rPr>
          <w:b/>
          <w:i/>
          <w:szCs w:val="24"/>
          <w:lang w:val="de-DE"/>
        </w:rPr>
      </w:pPr>
      <w:r>
        <w:rPr>
          <w:b/>
          <w:i/>
          <w:szCs w:val="24"/>
          <w:lang w:val="de-DE"/>
        </w:rPr>
        <w:t xml:space="preserve"> </w:t>
      </w:r>
      <w:r>
        <w:rPr>
          <w:i/>
          <w:szCs w:val="24"/>
          <w:lang w:val="de-DE"/>
        </w:rPr>
        <w:t>&lt;zutreffende Erklärung auswählen&gt;</w:t>
      </w:r>
    </w:p>
    <w:p w14:paraId="50E4F535" w14:textId="77777777" w:rsidR="00823F07" w:rsidRDefault="00823F07" w:rsidP="00BE0431">
      <w:pPr>
        <w:autoSpaceDE w:val="0"/>
        <w:autoSpaceDN w:val="0"/>
        <w:adjustRightInd w:val="0"/>
        <w:spacing w:after="120"/>
        <w:rPr>
          <w:szCs w:val="24"/>
          <w:lang w:val="de-DE"/>
        </w:rPr>
      </w:pPr>
      <w:r>
        <w:rPr>
          <w:szCs w:val="24"/>
          <w:lang w:val="de-DE"/>
        </w:rPr>
        <w:t>&lt;Der Begünstigte stellte uns sämtliche Rechnungslegungsdaten und sonstigen Unterlagen zur Verfügung, die zur Durchführung der Prüfungshandlungen erforderlich waren.</w:t>
      </w:r>
      <w:r>
        <w:rPr>
          <w:b/>
          <w:szCs w:val="24"/>
          <w:lang w:val="de-DE"/>
        </w:rPr>
        <w:t>&gt;</w:t>
      </w:r>
    </w:p>
    <w:p w14:paraId="50E4F536" w14:textId="77777777" w:rsidR="00823F07" w:rsidRDefault="00823F07" w:rsidP="00BE0431">
      <w:pPr>
        <w:autoSpaceDE w:val="0"/>
        <w:autoSpaceDN w:val="0"/>
        <w:adjustRightInd w:val="0"/>
        <w:spacing w:after="120"/>
        <w:rPr>
          <w:sz w:val="28"/>
          <w:szCs w:val="24"/>
          <w:lang w:val="de-DE"/>
        </w:rPr>
      </w:pPr>
      <w:r>
        <w:rPr>
          <w:b/>
          <w:szCs w:val="24"/>
          <w:lang w:val="de-DE"/>
        </w:rPr>
        <w:t>&lt;</w:t>
      </w:r>
      <w:r>
        <w:rPr>
          <w:szCs w:val="24"/>
          <w:lang w:val="de-DE"/>
        </w:rPr>
        <w:t>Wir übermitteln die Details der von uns festgestellten Abweichungen, die sich aus den von uns im Anhang zu diesem Bericht vorgenommenen Prüfungshandlungen ergeben haben.</w:t>
      </w:r>
      <w:r>
        <w:rPr>
          <w:sz w:val="28"/>
          <w:szCs w:val="24"/>
          <w:lang w:val="de-DE"/>
        </w:rPr>
        <w:t>&gt;</w:t>
      </w:r>
    </w:p>
    <w:p w14:paraId="50E4F537" w14:textId="77777777" w:rsidR="00823F07" w:rsidRDefault="00823F07" w:rsidP="00BE0431">
      <w:pPr>
        <w:autoSpaceDE w:val="0"/>
        <w:autoSpaceDN w:val="0"/>
        <w:adjustRightInd w:val="0"/>
        <w:spacing w:after="120"/>
        <w:rPr>
          <w:b/>
          <w:szCs w:val="24"/>
          <w:lang w:val="de-DE"/>
        </w:rPr>
      </w:pPr>
      <w:r>
        <w:rPr>
          <w:b/>
          <w:szCs w:val="24"/>
          <w:lang w:val="de-DE"/>
        </w:rPr>
        <w:t>Abweichungen [falls nicht zutreffend streichen, d. h. wenn keine Abweichungen festgestellt wurden]</w:t>
      </w:r>
    </w:p>
    <w:p w14:paraId="50E4F538" w14:textId="77777777" w:rsidR="00823F07" w:rsidRPr="00BE0431" w:rsidRDefault="00823F07" w:rsidP="00800E30">
      <w:pPr>
        <w:autoSpaceDE w:val="0"/>
        <w:autoSpaceDN w:val="0"/>
        <w:adjustRightInd w:val="0"/>
        <w:spacing w:after="120"/>
        <w:rPr>
          <w:b/>
          <w:bCs/>
          <w:szCs w:val="24"/>
          <w:highlight w:val="lightGray"/>
          <w:lang w:val="de-DE" w:eastAsia="en-GB"/>
        </w:rPr>
      </w:pPr>
      <w:r w:rsidRPr="005770F9">
        <w:rPr>
          <w:szCs w:val="24"/>
          <w:highlight w:val="lightGray"/>
          <w:lang w:val="de-DE"/>
        </w:rPr>
        <w:t>In den folgenden Fällen konnte der Rechnungsprüfer die festgelegten Prüfungshandlungen nicht erfolgreich abschließen:</w:t>
      </w:r>
    </w:p>
    <w:p w14:paraId="50E4F539" w14:textId="77777777" w:rsidR="00823F07" w:rsidRDefault="00823F07" w:rsidP="00BE0431">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de-DE"/>
        </w:rPr>
      </w:pPr>
      <w:r w:rsidRPr="005770F9">
        <w:rPr>
          <w:b/>
          <w:szCs w:val="24"/>
          <w:highlight w:val="lightGray"/>
          <w:shd w:val="pct20" w:color="auto" w:fill="auto"/>
          <w:lang w:val="de-DE"/>
        </w:rPr>
        <w:t>Im Anhang zu diesem vorgeschriebenen Muster für den Bericht sind Abweichungen anzuführen (Unmöglichkeit, einen Abgleich wichtiger Daten vorzunehmen, Nichtverfügbarkeit von Daten, aufgrund derer der Rechnungsprüfer Prüfungshandlungen nicht vornehmen konnte usw.). Die Agentur wird diese Informationen bei der Entscheidung über die zu erstattenden Beträge berücksichtigen.</w:t>
      </w:r>
    </w:p>
    <w:p w14:paraId="50E4F53A" w14:textId="77777777" w:rsidR="00823F07" w:rsidRPr="00472367" w:rsidRDefault="00823F07">
      <w:pPr>
        <w:spacing w:after="0"/>
        <w:jc w:val="left"/>
        <w:rPr>
          <w:b/>
          <w:bCs/>
          <w:szCs w:val="24"/>
          <w:lang w:val="de-DE" w:eastAsia="en-GB"/>
        </w:rPr>
      </w:pPr>
    </w:p>
    <w:p w14:paraId="50E4F53B" w14:textId="77777777" w:rsidR="00823F07" w:rsidRDefault="00823F07" w:rsidP="000D01A3">
      <w:pPr>
        <w:keepNext/>
        <w:spacing w:after="0"/>
        <w:jc w:val="left"/>
        <w:rPr>
          <w:b/>
          <w:szCs w:val="24"/>
          <w:lang w:val="de-DE"/>
        </w:rPr>
      </w:pPr>
      <w:r>
        <w:rPr>
          <w:b/>
          <w:szCs w:val="24"/>
          <w:lang w:val="de-DE"/>
        </w:rPr>
        <w:t>Verwendung dieses Berichts</w:t>
      </w:r>
    </w:p>
    <w:p w14:paraId="50E4F53C" w14:textId="77777777" w:rsidR="00823F07" w:rsidRDefault="00823F07" w:rsidP="00BE0431">
      <w:pPr>
        <w:autoSpaceDE w:val="0"/>
        <w:autoSpaceDN w:val="0"/>
        <w:adjustRightInd w:val="0"/>
        <w:spacing w:after="60"/>
        <w:rPr>
          <w:szCs w:val="24"/>
          <w:lang w:val="de-DE"/>
        </w:rPr>
      </w:pPr>
      <w:r>
        <w:rPr>
          <w:szCs w:val="24"/>
          <w:lang w:val="de-DE"/>
        </w:rPr>
        <w:t>Der Bericht ist ausschließlich für den oben beschriebenen Zweck bestimmt.</w:t>
      </w:r>
    </w:p>
    <w:p w14:paraId="50E4F53D" w14:textId="77777777" w:rsidR="00823F07" w:rsidRDefault="00823F07" w:rsidP="00BE0431">
      <w:pPr>
        <w:autoSpaceDE w:val="0"/>
        <w:autoSpaceDN w:val="0"/>
        <w:adjustRightInd w:val="0"/>
        <w:spacing w:after="60"/>
        <w:rPr>
          <w:szCs w:val="24"/>
          <w:lang w:val="de-DE"/>
        </w:rPr>
      </w:pPr>
      <w:r>
        <w:rPr>
          <w:szCs w:val="24"/>
          <w:lang w:val="de-DE"/>
        </w:rPr>
        <w:t xml:space="preserve">Dieser Bericht wurde ausschließlich zur Verwendung als vertrauliche Unterlage durch den Begünstigten und die Agentur und ausschließlich zur Vorlage bei der Agentur im Zusammenhang mit den in den Artikeln </w:t>
      </w:r>
      <w:r w:rsidR="00B70A00">
        <w:rPr>
          <w:szCs w:val="24"/>
          <w:lang w:val="de-DE"/>
        </w:rPr>
        <w:t xml:space="preserve">I.4 </w:t>
      </w:r>
      <w:r>
        <w:rPr>
          <w:szCs w:val="24"/>
          <w:lang w:val="de-DE"/>
        </w:rPr>
        <w:t>der Finanzhilfevereinbarung/</w:t>
      </w:r>
      <w:r w:rsidR="00741150">
        <w:rPr>
          <w:szCs w:val="24"/>
          <w:lang w:val="de-DE"/>
        </w:rPr>
        <w:t xml:space="preserve"> Artikeln 4 der Finanzhilfe</w:t>
      </w:r>
      <w:r>
        <w:rPr>
          <w:szCs w:val="24"/>
          <w:lang w:val="de-DE"/>
        </w:rPr>
        <w:t xml:space="preserve">entscheidung festgelegten Anforderungen erstellt. Der Begünstigte und die Agentur dürfen sich nicht zu anderen Zwecken auf diesen Bericht stützen und ihn nicht an Dritte weitergeben. Die Agentur darf den Bericht nur anderen offen legen, die für Aufsichtszwecke über entsprechende Zugangsrechte verfügen, insbesondere der </w:t>
      </w:r>
      <w:r>
        <w:rPr>
          <w:szCs w:val="24"/>
          <w:lang w:val="de-DE"/>
        </w:rPr>
        <w:lastRenderedPageBreak/>
        <w:t xml:space="preserve">Europäischen Kommission, dem Europäischen Amt für Betrugsbekämpfung und dem Europäischen Rechnungshof. </w:t>
      </w:r>
    </w:p>
    <w:p w14:paraId="50E4F53E" w14:textId="77777777" w:rsidR="00823F07" w:rsidRDefault="00823F07" w:rsidP="00BE0431">
      <w:pPr>
        <w:autoSpaceDE w:val="0"/>
        <w:autoSpaceDN w:val="0"/>
        <w:adjustRightInd w:val="0"/>
        <w:spacing w:after="60"/>
        <w:rPr>
          <w:szCs w:val="24"/>
          <w:lang w:val="de-DE"/>
        </w:rPr>
      </w:pPr>
      <w:r>
        <w:rPr>
          <w:szCs w:val="24"/>
          <w:lang w:val="de-DE"/>
        </w:rPr>
        <w:t>Dieser Bericht betrifft nur den oben genannten abschließenden Finanzbericht, nicht jedoch andere Kostenaufstellungen des Begünstigten.</w:t>
      </w:r>
    </w:p>
    <w:p w14:paraId="50E4F53F" w14:textId="77777777" w:rsidR="00823F07" w:rsidRPr="00BE0431" w:rsidRDefault="00823F07" w:rsidP="00BE0431">
      <w:pPr>
        <w:autoSpaceDE w:val="0"/>
        <w:autoSpaceDN w:val="0"/>
        <w:adjustRightInd w:val="0"/>
        <w:spacing w:after="60"/>
        <w:rPr>
          <w:szCs w:val="24"/>
          <w:lang w:val="de-DE"/>
        </w:rPr>
      </w:pPr>
      <w:r>
        <w:rPr>
          <w:szCs w:val="24"/>
          <w:lang w:val="de-DE"/>
        </w:rPr>
        <w:t>Zwischen dem Rechnungsprüfer und dem Begünstigten besteht kein Interessenkonflikt bezüglich der Erstellung des Berichts. Das Honorar des Rechnungsprüfers für die Erstellung des Berichts betrug ______ EUR.</w:t>
      </w:r>
      <w:r w:rsidR="00A8779A">
        <w:rPr>
          <w:szCs w:val="24"/>
          <w:lang w:val="de-DE"/>
        </w:rPr>
        <w:t xml:space="preserve"> Ein Betrag von______ EUR wurde dem  Rechnungsprüfer für die angefallenen Reise- und Aufenthaltskosten zurückerstattet. </w:t>
      </w:r>
    </w:p>
    <w:p w14:paraId="50E4F540" w14:textId="77777777" w:rsidR="00823F07" w:rsidRPr="00980B9A" w:rsidRDefault="00823F07" w:rsidP="00EB3086">
      <w:pPr>
        <w:autoSpaceDE w:val="0"/>
        <w:autoSpaceDN w:val="0"/>
        <w:adjustRightInd w:val="0"/>
        <w:rPr>
          <w:szCs w:val="24"/>
          <w:lang w:val="de-DE"/>
        </w:rPr>
      </w:pPr>
      <w:r>
        <w:rPr>
          <w:szCs w:val="24"/>
          <w:lang w:val="de-DE"/>
        </w:rPr>
        <w:t>Wir freuen uns darauf, diesen Bericht mit Ihnen zu erörtern und erteilen Ihnen gerne weitere Auskünfte.</w:t>
      </w:r>
    </w:p>
    <w:p w14:paraId="50E4F541" w14:textId="77777777" w:rsidR="00823F07" w:rsidRDefault="00823F07" w:rsidP="00EB3086">
      <w:pPr>
        <w:autoSpaceDE w:val="0"/>
        <w:autoSpaceDN w:val="0"/>
        <w:adjustRightInd w:val="0"/>
        <w:spacing w:after="60"/>
        <w:rPr>
          <w:i/>
          <w:szCs w:val="24"/>
          <w:lang w:val="de-DE"/>
        </w:rPr>
      </w:pPr>
      <w:r>
        <w:rPr>
          <w:i/>
          <w:szCs w:val="24"/>
          <w:lang w:val="de-DE"/>
        </w:rPr>
        <w:t>[Name der Rechnungsprüfungsgesellschaft]</w:t>
      </w:r>
    </w:p>
    <w:p w14:paraId="50E4F542" w14:textId="77777777" w:rsidR="00823F07" w:rsidRPr="009B34C0" w:rsidRDefault="00823F07" w:rsidP="00EB3086">
      <w:pPr>
        <w:autoSpaceDE w:val="0"/>
        <w:autoSpaceDN w:val="0"/>
        <w:adjustRightInd w:val="0"/>
        <w:spacing w:after="60"/>
        <w:rPr>
          <w:i/>
          <w:szCs w:val="24"/>
          <w:lang w:val="de-DE"/>
        </w:rPr>
      </w:pPr>
      <w:r w:rsidRPr="009B34C0">
        <w:rPr>
          <w:i/>
          <w:szCs w:val="24"/>
          <w:lang w:val="de-DE"/>
        </w:rPr>
        <w:t>[Name und Funktion eines ermächtigten Vertreters]</w:t>
      </w:r>
    </w:p>
    <w:p w14:paraId="50E4F543" w14:textId="77777777" w:rsidR="00823F07" w:rsidRDefault="00823F07" w:rsidP="00EB3086">
      <w:pPr>
        <w:autoSpaceDE w:val="0"/>
        <w:autoSpaceDN w:val="0"/>
        <w:adjustRightInd w:val="0"/>
        <w:spacing w:after="60"/>
        <w:rPr>
          <w:b/>
          <w:i/>
          <w:szCs w:val="24"/>
          <w:lang w:val="de-DE"/>
        </w:rPr>
      </w:pPr>
      <w:r w:rsidRPr="009B34C0">
        <w:rPr>
          <w:b/>
          <w:i/>
          <w:szCs w:val="24"/>
          <w:lang w:val="de-DE"/>
        </w:rPr>
        <w:t xml:space="preserve">&lt;TT. </w:t>
      </w:r>
      <w:r>
        <w:rPr>
          <w:b/>
          <w:i/>
          <w:szCs w:val="24"/>
          <w:lang w:val="de-DE"/>
        </w:rPr>
        <w:t>Monat JJJJ&gt;, &lt;Unterschrift des Rechnungsprüfers&gt;</w:t>
      </w:r>
    </w:p>
    <w:p w14:paraId="50E4F544" w14:textId="77777777" w:rsidR="00823F07" w:rsidRPr="00672355" w:rsidRDefault="00823F07">
      <w:pPr>
        <w:spacing w:after="0"/>
        <w:jc w:val="left"/>
        <w:rPr>
          <w:b/>
          <w:bCs/>
          <w:i/>
          <w:iCs/>
          <w:szCs w:val="24"/>
          <w:lang w:val="de-DE" w:eastAsia="en-GB"/>
        </w:rPr>
      </w:pPr>
      <w:r w:rsidRPr="00672355">
        <w:rPr>
          <w:b/>
          <w:bCs/>
          <w:i/>
          <w:iCs/>
          <w:szCs w:val="24"/>
          <w:lang w:val="de-DE" w:eastAsia="en-GB"/>
        </w:rPr>
        <w:br w:type="page"/>
      </w:r>
    </w:p>
    <w:p w14:paraId="50E4F545" w14:textId="77777777" w:rsidR="00823F07" w:rsidRDefault="00823F07" w:rsidP="00EB3086">
      <w:pPr>
        <w:autoSpaceDE w:val="0"/>
        <w:autoSpaceDN w:val="0"/>
        <w:adjustRightInd w:val="0"/>
        <w:spacing w:after="60"/>
        <w:jc w:val="center"/>
        <w:rPr>
          <w:b/>
          <w:szCs w:val="24"/>
          <w:lang w:val="de-DE"/>
        </w:rPr>
      </w:pPr>
      <w:r>
        <w:rPr>
          <w:b/>
          <w:szCs w:val="24"/>
          <w:lang w:val="de-DE"/>
        </w:rPr>
        <w:lastRenderedPageBreak/>
        <w:t>Anh</w:t>
      </w:r>
      <w:r w:rsidR="00741150">
        <w:rPr>
          <w:b/>
          <w:szCs w:val="24"/>
          <w:lang w:val="de-DE"/>
        </w:rPr>
        <w:t>ä</w:t>
      </w:r>
      <w:r>
        <w:rPr>
          <w:b/>
          <w:szCs w:val="24"/>
          <w:lang w:val="de-DE"/>
        </w:rPr>
        <w:t>ng</w:t>
      </w:r>
      <w:r w:rsidR="00741150">
        <w:rPr>
          <w:b/>
          <w:szCs w:val="24"/>
          <w:lang w:val="de-DE"/>
        </w:rPr>
        <w:t>e</w:t>
      </w:r>
      <w:r>
        <w:rPr>
          <w:b/>
          <w:szCs w:val="24"/>
          <w:lang w:val="de-DE"/>
        </w:rPr>
        <w:t xml:space="preserve"> zum vorgeschriebenen Muster für den Bericht</w:t>
      </w:r>
    </w:p>
    <w:p w14:paraId="50E4F546" w14:textId="77777777" w:rsidR="00741150" w:rsidRPr="00672355" w:rsidRDefault="00741150" w:rsidP="004E2A54">
      <w:pPr>
        <w:autoSpaceDE w:val="0"/>
        <w:autoSpaceDN w:val="0"/>
        <w:adjustRightInd w:val="0"/>
        <w:spacing w:after="60"/>
        <w:jc w:val="center"/>
        <w:rPr>
          <w:b/>
          <w:szCs w:val="24"/>
          <w:lang w:val="de-DE" w:eastAsia="en-GB"/>
        </w:rPr>
      </w:pPr>
    </w:p>
    <w:p w14:paraId="50E4F547" w14:textId="77777777" w:rsidR="00823F07" w:rsidRPr="00271031" w:rsidRDefault="00823F07" w:rsidP="00271031">
      <w:pPr>
        <w:pStyle w:val="ListParagraph"/>
        <w:numPr>
          <w:ilvl w:val="0"/>
          <w:numId w:val="39"/>
        </w:numPr>
        <w:autoSpaceDE w:val="0"/>
        <w:autoSpaceDN w:val="0"/>
        <w:adjustRightInd w:val="0"/>
        <w:spacing w:after="60"/>
        <w:rPr>
          <w:b/>
          <w:szCs w:val="24"/>
          <w:lang w:val="de-DE"/>
        </w:rPr>
      </w:pPr>
      <w:r w:rsidRPr="00271031">
        <w:rPr>
          <w:b/>
          <w:szCs w:val="24"/>
          <w:lang w:val="de-DE"/>
        </w:rPr>
        <w:t>Liste der vom Rechnungsprüfer festgestellten Abweichungen</w:t>
      </w:r>
    </w:p>
    <w:p w14:paraId="50E4F548" w14:textId="77777777" w:rsidR="00823F07" w:rsidRPr="009B34C0" w:rsidRDefault="00823F07" w:rsidP="004E2A54">
      <w:pPr>
        <w:autoSpaceDE w:val="0"/>
        <w:autoSpaceDN w:val="0"/>
        <w:adjustRightInd w:val="0"/>
        <w:spacing w:after="60"/>
        <w:jc w:val="center"/>
        <w:rPr>
          <w:b/>
          <w:szCs w:val="24"/>
          <w:lang w:val="de-DE" w:eastAsia="en-GB"/>
        </w:rPr>
      </w:pPr>
    </w:p>
    <w:p w14:paraId="50E4F549" w14:textId="77777777" w:rsidR="00823F07" w:rsidRPr="009B34C0" w:rsidRDefault="00A71582" w:rsidP="004E2A54">
      <w:pPr>
        <w:autoSpaceDE w:val="0"/>
        <w:autoSpaceDN w:val="0"/>
        <w:adjustRightInd w:val="0"/>
        <w:spacing w:after="60"/>
        <w:jc w:val="center"/>
        <w:rPr>
          <w:b/>
          <w:szCs w:val="24"/>
          <w:lang w:val="de-DE" w:eastAsia="en-GB"/>
        </w:rPr>
      </w:pPr>
      <w:r>
        <w:rPr>
          <w:noProof/>
          <w:lang w:val="en-GB" w:eastAsia="en-GB"/>
        </w:rPr>
        <mc:AlternateContent>
          <mc:Choice Requires="wps">
            <w:drawing>
              <wp:anchor distT="0" distB="0" distL="114300" distR="114300" simplePos="0" relativeHeight="251658240" behindDoc="0" locked="0" layoutInCell="1" allowOverlap="1" wp14:anchorId="50E4F586" wp14:editId="50E4F587">
                <wp:simplePos x="0" y="0"/>
                <wp:positionH relativeFrom="column">
                  <wp:align>center</wp:align>
                </wp:positionH>
                <wp:positionV relativeFrom="paragraph">
                  <wp:posOffset>10160</wp:posOffset>
                </wp:positionV>
                <wp:extent cx="5763895" cy="1190625"/>
                <wp:effectExtent l="9525" t="10160" r="825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190625"/>
                        </a:xfrm>
                        <a:prstGeom prst="rect">
                          <a:avLst/>
                        </a:prstGeom>
                        <a:solidFill>
                          <a:srgbClr val="FFFFFF"/>
                        </a:solidFill>
                        <a:ln w="9525">
                          <a:solidFill>
                            <a:srgbClr val="000000"/>
                          </a:solidFill>
                          <a:miter lim="800000"/>
                          <a:headEnd/>
                          <a:tailEnd/>
                        </a:ln>
                      </wps:spPr>
                      <wps:txbx>
                        <w:txbxContent>
                          <w:p w14:paraId="50E4F5BD" w14:textId="77777777" w:rsidR="00546211" w:rsidRPr="00432641" w:rsidRDefault="00546211" w:rsidP="00EB3086">
                            <w:pPr>
                              <w:autoSpaceDE w:val="0"/>
                              <w:autoSpaceDN w:val="0"/>
                              <w:adjustRightInd w:val="0"/>
                              <w:spacing w:after="60"/>
                              <w:rPr>
                                <w:b/>
                                <w:lang w:val="de-DE"/>
                              </w:rPr>
                            </w:pPr>
                            <w:r>
                              <w:rPr>
                                <w:b/>
                                <w:szCs w:val="24"/>
                                <w:lang w:val="de-DE"/>
                              </w:rPr>
                              <w:t xml:space="preserve">Hinweis: Abweichungen beziehen sich auf die Unmöglichkeit, einen Abgleich wichtiger Daten vorzunehmen, Nichtverfügbarkeit von Daten, aufgrund derer der Rechnungsprüfer Prüfungshandlungen nicht vornehmen konnte. Die Agentur wird diese Informationen bei der Entscheidung über die zu erstattenden Beträge berücksichtigen. Weitere Informationen sind dem Abschnitt „II.3.6 Quantifizierung des Umfangs der Abweichungen“ sowie dem Glossar (Seite 22) zu entnehmen.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4F586" id="_x0000_t202" coordsize="21600,21600" o:spt="202" path="m,l,21600r21600,l21600,xe">
                <v:stroke joinstyle="miter"/>
                <v:path gradientshapeok="t" o:connecttype="rect"/>
              </v:shapetype>
              <v:shape id="Text Box 3" o:spid="_x0000_s1026" type="#_x0000_t202" style="position:absolute;left:0;text-align:left;margin-left:0;margin-top:.8pt;width:453.85pt;height:93.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">
                <v:textbox style="mso-fit-shape-to-text:t">
                  <w:txbxContent>
                    <w:p w14:paraId="50E4F5BD" w14:textId="77777777" w:rsidR="00546211" w:rsidRPr="00432641" w:rsidRDefault="00546211" w:rsidP="00EB3086">
                      <w:pPr>
                        <w:autoSpaceDE w:val="0"/>
                        <w:autoSpaceDN w:val="0"/>
                        <w:adjustRightInd w:val="0"/>
                        <w:spacing w:after="60"/>
                        <w:rPr>
                          <w:b/>
                          <w:lang w:val="de-DE"/>
                        </w:rPr>
                      </w:pPr>
                      <w:r>
                        <w:rPr>
                          <w:b/>
                          <w:szCs w:val="24"/>
                          <w:lang w:val="de-DE"/>
                        </w:rPr>
                        <w:t xml:space="preserve">Hinweis: Abweichungen beziehen sich auf die Unmöglichkeit, einen Abgleich wichtiger Daten vorzunehmen, Nichtverfügbarkeit von Daten, aufgrund derer der Rechnungsprüfer Prüfungshandlungen nicht vornehmen konnte. Die Agentur wird diese Informationen bei der Entscheidung über die zu erstattenden Beträge berücksichtigen. Weitere Informationen sind dem Abschnitt „II.3.6 Quantifizierung des Umfangs der Abweichungen“ sowie dem Glossar (Seite 22) zu entnehmen. </w:t>
                      </w:r>
                    </w:p>
                  </w:txbxContent>
                </v:textbox>
              </v:shape>
            </w:pict>
          </mc:Fallback>
        </mc:AlternateContent>
      </w:r>
    </w:p>
    <w:p w14:paraId="50E4F54A" w14:textId="77777777" w:rsidR="00823F07" w:rsidRPr="009B34C0" w:rsidRDefault="00823F07" w:rsidP="004E2A54">
      <w:pPr>
        <w:autoSpaceDE w:val="0"/>
        <w:autoSpaceDN w:val="0"/>
        <w:adjustRightInd w:val="0"/>
        <w:spacing w:after="60"/>
        <w:jc w:val="center"/>
        <w:rPr>
          <w:b/>
          <w:szCs w:val="24"/>
          <w:lang w:val="de-DE" w:eastAsia="en-GB"/>
        </w:rPr>
      </w:pPr>
    </w:p>
    <w:p w14:paraId="50E4F54B" w14:textId="77777777" w:rsidR="00823F07" w:rsidRPr="009B34C0" w:rsidRDefault="00823F07" w:rsidP="004E2A54">
      <w:pPr>
        <w:autoSpaceDE w:val="0"/>
        <w:autoSpaceDN w:val="0"/>
        <w:adjustRightInd w:val="0"/>
        <w:spacing w:after="60"/>
        <w:jc w:val="center"/>
        <w:rPr>
          <w:b/>
          <w:szCs w:val="24"/>
          <w:u w:val="single"/>
          <w:lang w:val="de-DE" w:eastAsia="en-GB"/>
        </w:rPr>
      </w:pPr>
    </w:p>
    <w:p w14:paraId="50E4F54C" w14:textId="77777777" w:rsidR="00823F07" w:rsidRPr="009B34C0" w:rsidRDefault="00823F07" w:rsidP="004E2A54">
      <w:pPr>
        <w:autoSpaceDE w:val="0"/>
        <w:autoSpaceDN w:val="0"/>
        <w:adjustRightInd w:val="0"/>
        <w:spacing w:after="60"/>
        <w:jc w:val="center"/>
        <w:rPr>
          <w:b/>
          <w:szCs w:val="24"/>
          <w:lang w:val="de-DE" w:eastAsia="en-GB"/>
        </w:rPr>
      </w:pPr>
    </w:p>
    <w:p w14:paraId="50E4F54D" w14:textId="77777777" w:rsidR="00823F07" w:rsidRPr="009B34C0" w:rsidRDefault="00823F07" w:rsidP="004E2A54">
      <w:pPr>
        <w:autoSpaceDE w:val="0"/>
        <w:autoSpaceDN w:val="0"/>
        <w:adjustRightInd w:val="0"/>
        <w:spacing w:after="60"/>
        <w:jc w:val="center"/>
        <w:rPr>
          <w:b/>
          <w:szCs w:val="24"/>
          <w:lang w:val="de-DE" w:eastAsia="en-GB"/>
        </w:rPr>
      </w:pPr>
    </w:p>
    <w:p w14:paraId="50E4F54E" w14:textId="77777777" w:rsidR="00823F07" w:rsidRPr="009B34C0" w:rsidRDefault="00823F07" w:rsidP="004E2A54">
      <w:pPr>
        <w:autoSpaceDE w:val="0"/>
        <w:autoSpaceDN w:val="0"/>
        <w:adjustRightInd w:val="0"/>
        <w:spacing w:after="60"/>
        <w:jc w:val="center"/>
        <w:rPr>
          <w:b/>
          <w:szCs w:val="24"/>
          <w:lang w:val="de-DE"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2104"/>
        <w:gridCol w:w="1332"/>
        <w:gridCol w:w="1810"/>
        <w:gridCol w:w="1611"/>
      </w:tblGrid>
      <w:tr w:rsidR="00823F07" w14:paraId="50E4F554" w14:textId="77777777">
        <w:tc>
          <w:tcPr>
            <w:tcW w:w="1798" w:type="dxa"/>
            <w:tcBorders>
              <w:top w:val="single" w:sz="4" w:space="0" w:color="000000"/>
              <w:left w:val="single" w:sz="4" w:space="0" w:color="000000"/>
              <w:bottom w:val="single" w:sz="4" w:space="0" w:color="000000"/>
              <w:right w:val="single" w:sz="4" w:space="0" w:color="000000"/>
            </w:tcBorders>
          </w:tcPr>
          <w:p w14:paraId="50E4F54F" w14:textId="77777777" w:rsidR="00823F07" w:rsidRPr="007E1D76" w:rsidRDefault="00C7006F" w:rsidP="007E1D76">
            <w:pPr>
              <w:autoSpaceDE w:val="0"/>
              <w:autoSpaceDN w:val="0"/>
              <w:adjustRightInd w:val="0"/>
              <w:spacing w:after="60"/>
              <w:jc w:val="left"/>
              <w:rPr>
                <w:szCs w:val="24"/>
              </w:rPr>
            </w:pPr>
            <w:r>
              <w:rPr>
                <w:szCs w:val="24"/>
                <w:lang w:val="de-DE"/>
              </w:rPr>
              <w:t>Finanzplanrubrik</w:t>
            </w:r>
          </w:p>
        </w:tc>
        <w:tc>
          <w:tcPr>
            <w:tcW w:w="1854" w:type="dxa"/>
            <w:tcBorders>
              <w:top w:val="single" w:sz="4" w:space="0" w:color="000000"/>
              <w:left w:val="single" w:sz="4" w:space="0" w:color="000000"/>
              <w:bottom w:val="single" w:sz="4" w:space="0" w:color="000000"/>
              <w:right w:val="single" w:sz="4" w:space="0" w:color="000000"/>
            </w:tcBorders>
          </w:tcPr>
          <w:p w14:paraId="50E4F550" w14:textId="77777777" w:rsidR="00823F07" w:rsidRPr="007E1D76" w:rsidRDefault="00C7006F" w:rsidP="007E1D76">
            <w:pPr>
              <w:autoSpaceDE w:val="0"/>
              <w:autoSpaceDN w:val="0"/>
              <w:adjustRightInd w:val="0"/>
              <w:spacing w:after="60"/>
              <w:jc w:val="left"/>
              <w:rPr>
                <w:b/>
                <w:szCs w:val="24"/>
                <w:lang w:val="de-DE" w:eastAsia="en-GB"/>
              </w:rPr>
            </w:pPr>
            <w:r>
              <w:rPr>
                <w:b/>
                <w:szCs w:val="24"/>
                <w:lang w:val="de-DE" w:eastAsia="en-GB"/>
              </w:rPr>
              <w:t>Finanzplan</w:t>
            </w:r>
            <w:r w:rsidR="00823F07" w:rsidRPr="007E1D76">
              <w:rPr>
                <w:b/>
                <w:szCs w:val="24"/>
                <w:lang w:val="de-DE" w:eastAsia="en-GB"/>
              </w:rPr>
              <w:t>posten, bei dem die Abweichung festgestellt wurde</w:t>
            </w:r>
          </w:p>
        </w:tc>
        <w:tc>
          <w:tcPr>
            <w:tcW w:w="1518" w:type="dxa"/>
            <w:tcBorders>
              <w:top w:val="single" w:sz="4" w:space="0" w:color="000000"/>
              <w:left w:val="single" w:sz="4" w:space="0" w:color="000000"/>
              <w:bottom w:val="single" w:sz="4" w:space="0" w:color="000000"/>
              <w:right w:val="single" w:sz="4" w:space="0" w:color="000000"/>
            </w:tcBorders>
          </w:tcPr>
          <w:p w14:paraId="50E4F551" w14:textId="77777777" w:rsidR="00823F07" w:rsidRPr="007E1D76" w:rsidRDefault="00823F07" w:rsidP="007E1D76">
            <w:pPr>
              <w:autoSpaceDE w:val="0"/>
              <w:autoSpaceDN w:val="0"/>
              <w:adjustRightInd w:val="0"/>
              <w:spacing w:after="60"/>
              <w:jc w:val="left"/>
              <w:rPr>
                <w:b/>
                <w:szCs w:val="24"/>
                <w:lang w:val="en-GB" w:eastAsia="en-GB"/>
              </w:rPr>
            </w:pPr>
            <w:proofErr w:type="spellStart"/>
            <w:r w:rsidRPr="007E1D76">
              <w:rPr>
                <w:b/>
                <w:szCs w:val="24"/>
                <w:lang w:val="en-GB" w:eastAsia="en-GB"/>
              </w:rPr>
              <w:t>Bezug</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50E4F552" w14:textId="77777777" w:rsidR="00823F07" w:rsidRPr="007E1D76" w:rsidRDefault="00823F07" w:rsidP="007E1D76">
            <w:pPr>
              <w:autoSpaceDE w:val="0"/>
              <w:autoSpaceDN w:val="0"/>
              <w:adjustRightInd w:val="0"/>
              <w:spacing w:after="60"/>
              <w:jc w:val="left"/>
              <w:rPr>
                <w:b/>
                <w:szCs w:val="24"/>
                <w:lang w:val="en-GB" w:eastAsia="en-GB"/>
              </w:rPr>
            </w:pPr>
            <w:proofErr w:type="spellStart"/>
            <w:r w:rsidRPr="007E1D76">
              <w:rPr>
                <w:b/>
                <w:szCs w:val="24"/>
                <w:lang w:val="en-GB" w:eastAsia="en-GB"/>
              </w:rPr>
              <w:t>Grund</w:t>
            </w:r>
            <w:proofErr w:type="spellEnd"/>
            <w:r w:rsidRPr="007E1D76">
              <w:rPr>
                <w:b/>
                <w:szCs w:val="24"/>
                <w:lang w:val="en-GB" w:eastAsia="en-GB"/>
              </w:rPr>
              <w:t xml:space="preserve"> für die </w:t>
            </w:r>
            <w:proofErr w:type="spellStart"/>
            <w:r w:rsidRPr="007E1D76">
              <w:rPr>
                <w:b/>
                <w:szCs w:val="24"/>
                <w:lang w:val="en-GB" w:eastAsia="en-GB"/>
              </w:rPr>
              <w:t>Abweichung</w:t>
            </w:r>
            <w:proofErr w:type="spellEnd"/>
            <w:r w:rsidRPr="007E1D76">
              <w:rPr>
                <w:b/>
                <w:szCs w:val="24"/>
                <w:lang w:val="en-GB" w:eastAsia="en-GB"/>
              </w:rPr>
              <w:t xml:space="preserve"> </w:t>
            </w:r>
          </w:p>
        </w:tc>
        <w:tc>
          <w:tcPr>
            <w:tcW w:w="1809" w:type="dxa"/>
            <w:tcBorders>
              <w:top w:val="single" w:sz="4" w:space="0" w:color="000000"/>
              <w:left w:val="single" w:sz="4" w:space="0" w:color="000000"/>
              <w:bottom w:val="single" w:sz="4" w:space="0" w:color="000000"/>
              <w:right w:val="single" w:sz="4" w:space="0" w:color="000000"/>
            </w:tcBorders>
          </w:tcPr>
          <w:p w14:paraId="50E4F553" w14:textId="77777777" w:rsidR="00823F07" w:rsidRPr="007E1D76" w:rsidRDefault="00823F07" w:rsidP="007E1D76">
            <w:pPr>
              <w:autoSpaceDE w:val="0"/>
              <w:autoSpaceDN w:val="0"/>
              <w:adjustRightInd w:val="0"/>
              <w:spacing w:after="60"/>
              <w:jc w:val="left"/>
              <w:rPr>
                <w:b/>
                <w:szCs w:val="24"/>
                <w:lang w:val="en-GB" w:eastAsia="en-GB"/>
              </w:rPr>
            </w:pPr>
            <w:proofErr w:type="spellStart"/>
            <w:r w:rsidRPr="007E1D76">
              <w:rPr>
                <w:b/>
                <w:szCs w:val="24"/>
                <w:lang w:val="en-GB" w:eastAsia="en-GB"/>
              </w:rPr>
              <w:t>Betrag</w:t>
            </w:r>
            <w:proofErr w:type="spellEnd"/>
          </w:p>
        </w:tc>
      </w:tr>
      <w:tr w:rsidR="00823F07" w14:paraId="50E4F55A" w14:textId="77777777">
        <w:tc>
          <w:tcPr>
            <w:tcW w:w="1798" w:type="dxa"/>
            <w:tcBorders>
              <w:top w:val="single" w:sz="4" w:space="0" w:color="000000"/>
              <w:left w:val="single" w:sz="4" w:space="0" w:color="000000"/>
              <w:bottom w:val="single" w:sz="4" w:space="0" w:color="000000"/>
              <w:right w:val="single" w:sz="4" w:space="0" w:color="000000"/>
            </w:tcBorders>
          </w:tcPr>
          <w:p w14:paraId="50E4F555" w14:textId="77777777" w:rsidR="00823F07" w:rsidRPr="007E1D76" w:rsidRDefault="00823F07" w:rsidP="007E1D76">
            <w:pPr>
              <w:autoSpaceDE w:val="0"/>
              <w:autoSpaceDN w:val="0"/>
              <w:adjustRightInd w:val="0"/>
              <w:spacing w:after="60"/>
              <w:rPr>
                <w:szCs w:val="24"/>
                <w:lang w:val="en-GB"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56" w14:textId="77777777" w:rsidR="00823F07" w:rsidRPr="007E1D76" w:rsidRDefault="00823F07" w:rsidP="007E1D76">
            <w:pPr>
              <w:autoSpaceDE w:val="0"/>
              <w:autoSpaceDN w:val="0"/>
              <w:adjustRightInd w:val="0"/>
              <w:spacing w:after="60"/>
              <w:rPr>
                <w:szCs w:val="24"/>
                <w:lang w:val="en-GB"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57" w14:textId="77777777" w:rsidR="00823F07" w:rsidRPr="007E1D76" w:rsidRDefault="00823F07" w:rsidP="007E1D76">
            <w:pPr>
              <w:autoSpaceDE w:val="0"/>
              <w:autoSpaceDN w:val="0"/>
              <w:adjustRightInd w:val="0"/>
              <w:spacing w:after="60"/>
              <w:rPr>
                <w:szCs w:val="24"/>
                <w:lang w:val="en-GB"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58" w14:textId="77777777" w:rsidR="00823F07" w:rsidRPr="007E1D76" w:rsidRDefault="00823F07" w:rsidP="007E1D76">
            <w:pPr>
              <w:autoSpaceDE w:val="0"/>
              <w:autoSpaceDN w:val="0"/>
              <w:adjustRightInd w:val="0"/>
              <w:spacing w:after="60"/>
              <w:rPr>
                <w:szCs w:val="24"/>
                <w:lang w:val="en-GB"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59" w14:textId="77777777" w:rsidR="00823F07" w:rsidRPr="007E1D76" w:rsidRDefault="00823F07" w:rsidP="007E1D76">
            <w:pPr>
              <w:autoSpaceDE w:val="0"/>
              <w:autoSpaceDN w:val="0"/>
              <w:adjustRightInd w:val="0"/>
              <w:spacing w:after="60"/>
              <w:rPr>
                <w:szCs w:val="24"/>
                <w:lang w:val="en-GB" w:eastAsia="en-GB"/>
              </w:rPr>
            </w:pPr>
          </w:p>
        </w:tc>
      </w:tr>
      <w:tr w:rsidR="00823F07" w14:paraId="50E4F560" w14:textId="77777777">
        <w:tc>
          <w:tcPr>
            <w:tcW w:w="1798" w:type="dxa"/>
            <w:tcBorders>
              <w:top w:val="single" w:sz="4" w:space="0" w:color="000000"/>
              <w:left w:val="single" w:sz="4" w:space="0" w:color="000000"/>
              <w:bottom w:val="single" w:sz="4" w:space="0" w:color="000000"/>
              <w:right w:val="single" w:sz="4" w:space="0" w:color="000000"/>
            </w:tcBorders>
          </w:tcPr>
          <w:p w14:paraId="50E4F55B"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 xml:space="preserve">z. B. Direkte Kosten </w:t>
            </w:r>
          </w:p>
        </w:tc>
        <w:tc>
          <w:tcPr>
            <w:tcW w:w="1854" w:type="dxa"/>
            <w:tcBorders>
              <w:top w:val="single" w:sz="4" w:space="0" w:color="000000"/>
              <w:left w:val="single" w:sz="4" w:space="0" w:color="000000"/>
              <w:bottom w:val="single" w:sz="4" w:space="0" w:color="000000"/>
              <w:right w:val="single" w:sz="4" w:space="0" w:color="000000"/>
            </w:tcBorders>
          </w:tcPr>
          <w:p w14:paraId="50E4F55C"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Aufenthalts-kosten</w:t>
            </w:r>
          </w:p>
        </w:tc>
        <w:tc>
          <w:tcPr>
            <w:tcW w:w="1518" w:type="dxa"/>
            <w:tcBorders>
              <w:top w:val="single" w:sz="4" w:space="0" w:color="000000"/>
              <w:left w:val="single" w:sz="4" w:space="0" w:color="000000"/>
              <w:bottom w:val="single" w:sz="4" w:space="0" w:color="000000"/>
              <w:right w:val="single" w:sz="4" w:space="0" w:color="000000"/>
            </w:tcBorders>
          </w:tcPr>
          <w:p w14:paraId="50E4F55D"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Nr. XX/12</w:t>
            </w:r>
          </w:p>
        </w:tc>
        <w:tc>
          <w:tcPr>
            <w:tcW w:w="1855" w:type="dxa"/>
            <w:tcBorders>
              <w:top w:val="single" w:sz="4" w:space="0" w:color="000000"/>
              <w:left w:val="single" w:sz="4" w:space="0" w:color="000000"/>
              <w:bottom w:val="single" w:sz="4" w:space="0" w:color="000000"/>
              <w:right w:val="single" w:sz="4" w:space="0" w:color="000000"/>
            </w:tcBorders>
          </w:tcPr>
          <w:p w14:paraId="50E4F55E"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Überschreitung der Obergrenze</w:t>
            </w:r>
          </w:p>
        </w:tc>
        <w:tc>
          <w:tcPr>
            <w:tcW w:w="1809" w:type="dxa"/>
            <w:tcBorders>
              <w:top w:val="single" w:sz="4" w:space="0" w:color="000000"/>
              <w:left w:val="single" w:sz="4" w:space="0" w:color="000000"/>
              <w:bottom w:val="single" w:sz="4" w:space="0" w:color="000000"/>
              <w:right w:val="single" w:sz="4" w:space="0" w:color="000000"/>
            </w:tcBorders>
          </w:tcPr>
          <w:p w14:paraId="50E4F55F" w14:textId="77777777" w:rsidR="00823F07" w:rsidRPr="007E1D76" w:rsidRDefault="00823F07" w:rsidP="007E1D76">
            <w:pPr>
              <w:autoSpaceDE w:val="0"/>
              <w:autoSpaceDN w:val="0"/>
              <w:adjustRightInd w:val="0"/>
              <w:spacing w:after="60"/>
              <w:rPr>
                <w:szCs w:val="24"/>
                <w:lang w:val="de-DE" w:eastAsia="en-GB"/>
              </w:rPr>
            </w:pPr>
            <w:r w:rsidRPr="007E1D76">
              <w:rPr>
                <w:szCs w:val="24"/>
                <w:lang w:val="de-DE" w:eastAsia="en-GB"/>
              </w:rPr>
              <w:t>200 EUR</w:t>
            </w:r>
          </w:p>
        </w:tc>
      </w:tr>
      <w:tr w:rsidR="00823F07" w14:paraId="50E4F566" w14:textId="77777777">
        <w:tc>
          <w:tcPr>
            <w:tcW w:w="1798" w:type="dxa"/>
            <w:tcBorders>
              <w:top w:val="single" w:sz="4" w:space="0" w:color="000000"/>
              <w:left w:val="single" w:sz="4" w:space="0" w:color="000000"/>
              <w:bottom w:val="single" w:sz="4" w:space="0" w:color="000000"/>
              <w:right w:val="single" w:sz="4" w:space="0" w:color="000000"/>
            </w:tcBorders>
          </w:tcPr>
          <w:p w14:paraId="50E4F561"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62"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63"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64"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65" w14:textId="77777777" w:rsidR="00823F07" w:rsidRPr="007E1D76" w:rsidRDefault="00823F07" w:rsidP="007E1D76">
            <w:pPr>
              <w:autoSpaceDE w:val="0"/>
              <w:autoSpaceDN w:val="0"/>
              <w:adjustRightInd w:val="0"/>
              <w:spacing w:after="60"/>
              <w:rPr>
                <w:szCs w:val="24"/>
                <w:lang w:val="de-DE" w:eastAsia="en-GB"/>
              </w:rPr>
            </w:pPr>
          </w:p>
        </w:tc>
      </w:tr>
      <w:tr w:rsidR="00823F07" w14:paraId="50E4F56C" w14:textId="77777777">
        <w:tc>
          <w:tcPr>
            <w:tcW w:w="1798" w:type="dxa"/>
            <w:tcBorders>
              <w:top w:val="single" w:sz="4" w:space="0" w:color="000000"/>
              <w:left w:val="single" w:sz="4" w:space="0" w:color="000000"/>
              <w:bottom w:val="single" w:sz="4" w:space="0" w:color="000000"/>
              <w:right w:val="single" w:sz="4" w:space="0" w:color="000000"/>
            </w:tcBorders>
          </w:tcPr>
          <w:p w14:paraId="50E4F567"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68"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69"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6A"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6B" w14:textId="77777777" w:rsidR="00823F07" w:rsidRPr="007E1D76" w:rsidRDefault="00823F07" w:rsidP="007E1D76">
            <w:pPr>
              <w:autoSpaceDE w:val="0"/>
              <w:autoSpaceDN w:val="0"/>
              <w:adjustRightInd w:val="0"/>
              <w:spacing w:after="60"/>
              <w:rPr>
                <w:szCs w:val="24"/>
                <w:lang w:val="de-DE" w:eastAsia="en-GB"/>
              </w:rPr>
            </w:pPr>
          </w:p>
        </w:tc>
      </w:tr>
      <w:tr w:rsidR="00823F07" w14:paraId="50E4F572" w14:textId="77777777">
        <w:tc>
          <w:tcPr>
            <w:tcW w:w="1798" w:type="dxa"/>
            <w:tcBorders>
              <w:top w:val="single" w:sz="4" w:space="0" w:color="000000"/>
              <w:left w:val="single" w:sz="4" w:space="0" w:color="000000"/>
              <w:bottom w:val="single" w:sz="4" w:space="0" w:color="000000"/>
              <w:right w:val="single" w:sz="4" w:space="0" w:color="000000"/>
            </w:tcBorders>
          </w:tcPr>
          <w:p w14:paraId="50E4F56D"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6E"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6F"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70"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71" w14:textId="77777777" w:rsidR="00823F07" w:rsidRPr="007E1D76" w:rsidRDefault="00823F07" w:rsidP="007E1D76">
            <w:pPr>
              <w:autoSpaceDE w:val="0"/>
              <w:autoSpaceDN w:val="0"/>
              <w:adjustRightInd w:val="0"/>
              <w:spacing w:after="60"/>
              <w:rPr>
                <w:szCs w:val="24"/>
                <w:lang w:val="de-DE" w:eastAsia="en-GB"/>
              </w:rPr>
            </w:pPr>
          </w:p>
        </w:tc>
      </w:tr>
      <w:tr w:rsidR="00823F07" w14:paraId="50E4F578" w14:textId="77777777">
        <w:tc>
          <w:tcPr>
            <w:tcW w:w="1798" w:type="dxa"/>
            <w:tcBorders>
              <w:top w:val="single" w:sz="4" w:space="0" w:color="000000"/>
              <w:left w:val="single" w:sz="4" w:space="0" w:color="000000"/>
              <w:bottom w:val="single" w:sz="4" w:space="0" w:color="000000"/>
              <w:right w:val="single" w:sz="4" w:space="0" w:color="000000"/>
            </w:tcBorders>
          </w:tcPr>
          <w:p w14:paraId="50E4F573"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74"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75"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76"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77" w14:textId="77777777" w:rsidR="00823F07" w:rsidRPr="007E1D76" w:rsidRDefault="00823F07" w:rsidP="007E1D76">
            <w:pPr>
              <w:autoSpaceDE w:val="0"/>
              <w:autoSpaceDN w:val="0"/>
              <w:adjustRightInd w:val="0"/>
              <w:spacing w:after="60"/>
              <w:rPr>
                <w:szCs w:val="24"/>
                <w:lang w:val="de-DE" w:eastAsia="en-GB"/>
              </w:rPr>
            </w:pPr>
          </w:p>
        </w:tc>
      </w:tr>
      <w:tr w:rsidR="00823F07" w14:paraId="50E4F57E" w14:textId="77777777">
        <w:tc>
          <w:tcPr>
            <w:tcW w:w="1798" w:type="dxa"/>
            <w:tcBorders>
              <w:top w:val="single" w:sz="4" w:space="0" w:color="000000"/>
              <w:left w:val="single" w:sz="4" w:space="0" w:color="000000"/>
              <w:bottom w:val="single" w:sz="4" w:space="0" w:color="000000"/>
              <w:right w:val="single" w:sz="4" w:space="0" w:color="000000"/>
            </w:tcBorders>
          </w:tcPr>
          <w:p w14:paraId="50E4F579" w14:textId="77777777" w:rsidR="00823F07" w:rsidRPr="007E1D76" w:rsidRDefault="00823F07" w:rsidP="007E1D76">
            <w:pPr>
              <w:autoSpaceDE w:val="0"/>
              <w:autoSpaceDN w:val="0"/>
              <w:adjustRightInd w:val="0"/>
              <w:spacing w:after="60"/>
              <w:rPr>
                <w:szCs w:val="24"/>
                <w:lang w:val="de-DE" w:eastAsia="en-GB"/>
              </w:rPr>
            </w:pPr>
          </w:p>
        </w:tc>
        <w:tc>
          <w:tcPr>
            <w:tcW w:w="1854" w:type="dxa"/>
            <w:tcBorders>
              <w:top w:val="single" w:sz="4" w:space="0" w:color="000000"/>
              <w:left w:val="single" w:sz="4" w:space="0" w:color="000000"/>
              <w:bottom w:val="single" w:sz="4" w:space="0" w:color="000000"/>
              <w:right w:val="single" w:sz="4" w:space="0" w:color="000000"/>
            </w:tcBorders>
          </w:tcPr>
          <w:p w14:paraId="50E4F57A" w14:textId="77777777" w:rsidR="00823F07" w:rsidRPr="007E1D76" w:rsidRDefault="00823F07" w:rsidP="007E1D76">
            <w:pPr>
              <w:autoSpaceDE w:val="0"/>
              <w:autoSpaceDN w:val="0"/>
              <w:adjustRightInd w:val="0"/>
              <w:spacing w:after="60"/>
              <w:rPr>
                <w:szCs w:val="24"/>
                <w:lang w:val="de-DE" w:eastAsia="en-GB"/>
              </w:rPr>
            </w:pPr>
          </w:p>
        </w:tc>
        <w:tc>
          <w:tcPr>
            <w:tcW w:w="1518" w:type="dxa"/>
            <w:tcBorders>
              <w:top w:val="single" w:sz="4" w:space="0" w:color="000000"/>
              <w:left w:val="single" w:sz="4" w:space="0" w:color="000000"/>
              <w:bottom w:val="single" w:sz="4" w:space="0" w:color="000000"/>
              <w:right w:val="single" w:sz="4" w:space="0" w:color="000000"/>
            </w:tcBorders>
          </w:tcPr>
          <w:p w14:paraId="50E4F57B" w14:textId="77777777" w:rsidR="00823F07" w:rsidRPr="007E1D76" w:rsidRDefault="00823F07" w:rsidP="007E1D76">
            <w:pPr>
              <w:autoSpaceDE w:val="0"/>
              <w:autoSpaceDN w:val="0"/>
              <w:adjustRightInd w:val="0"/>
              <w:spacing w:after="60"/>
              <w:rPr>
                <w:szCs w:val="24"/>
                <w:lang w:val="de-DE" w:eastAsia="en-GB"/>
              </w:rPr>
            </w:pPr>
          </w:p>
        </w:tc>
        <w:tc>
          <w:tcPr>
            <w:tcW w:w="1855" w:type="dxa"/>
            <w:tcBorders>
              <w:top w:val="single" w:sz="4" w:space="0" w:color="000000"/>
              <w:left w:val="single" w:sz="4" w:space="0" w:color="000000"/>
              <w:bottom w:val="single" w:sz="4" w:space="0" w:color="000000"/>
              <w:right w:val="single" w:sz="4" w:space="0" w:color="000000"/>
            </w:tcBorders>
          </w:tcPr>
          <w:p w14:paraId="50E4F57C" w14:textId="77777777" w:rsidR="00823F07" w:rsidRPr="007E1D76" w:rsidRDefault="00823F07" w:rsidP="007E1D76">
            <w:pPr>
              <w:autoSpaceDE w:val="0"/>
              <w:autoSpaceDN w:val="0"/>
              <w:adjustRightInd w:val="0"/>
              <w:spacing w:after="60"/>
              <w:rPr>
                <w:szCs w:val="24"/>
                <w:lang w:val="de-DE" w:eastAsia="en-GB"/>
              </w:rPr>
            </w:pPr>
          </w:p>
        </w:tc>
        <w:tc>
          <w:tcPr>
            <w:tcW w:w="1809" w:type="dxa"/>
            <w:tcBorders>
              <w:top w:val="single" w:sz="4" w:space="0" w:color="000000"/>
              <w:left w:val="single" w:sz="4" w:space="0" w:color="000000"/>
              <w:bottom w:val="single" w:sz="4" w:space="0" w:color="000000"/>
              <w:right w:val="single" w:sz="4" w:space="0" w:color="000000"/>
            </w:tcBorders>
          </w:tcPr>
          <w:p w14:paraId="50E4F57D" w14:textId="77777777" w:rsidR="00823F07" w:rsidRPr="007E1D76" w:rsidRDefault="00823F07" w:rsidP="007E1D76">
            <w:pPr>
              <w:autoSpaceDE w:val="0"/>
              <w:autoSpaceDN w:val="0"/>
              <w:adjustRightInd w:val="0"/>
              <w:spacing w:after="60"/>
              <w:rPr>
                <w:szCs w:val="24"/>
                <w:lang w:val="de-DE" w:eastAsia="en-GB"/>
              </w:rPr>
            </w:pPr>
          </w:p>
        </w:tc>
      </w:tr>
    </w:tbl>
    <w:p w14:paraId="50E4F57F" w14:textId="77777777" w:rsidR="00823F07" w:rsidRPr="00CF55CA" w:rsidRDefault="00823F07" w:rsidP="000720C3">
      <w:pPr>
        <w:autoSpaceDE w:val="0"/>
        <w:autoSpaceDN w:val="0"/>
        <w:adjustRightInd w:val="0"/>
        <w:spacing w:after="60"/>
        <w:rPr>
          <w:szCs w:val="24"/>
          <w:lang w:val="de-DE" w:eastAsia="en-GB"/>
        </w:rPr>
      </w:pPr>
    </w:p>
    <w:p w14:paraId="50E4F580" w14:textId="77777777" w:rsidR="00741150" w:rsidRPr="00257837" w:rsidRDefault="0095704C" w:rsidP="00271031">
      <w:pPr>
        <w:pStyle w:val="ListParagraph"/>
        <w:numPr>
          <w:ilvl w:val="0"/>
          <w:numId w:val="39"/>
        </w:numPr>
        <w:autoSpaceDE w:val="0"/>
        <w:autoSpaceDN w:val="0"/>
        <w:adjustRightInd w:val="0"/>
        <w:spacing w:after="60"/>
        <w:contextualSpacing/>
        <w:rPr>
          <w:b/>
          <w:bCs/>
          <w:iCs/>
          <w:szCs w:val="24"/>
          <w:lang w:val="en-GB" w:eastAsia="en-GB"/>
        </w:rPr>
      </w:pPr>
      <w:proofErr w:type="spellStart"/>
      <w:r>
        <w:rPr>
          <w:b/>
          <w:color w:val="000000"/>
          <w:szCs w:val="24"/>
          <w:lang w:val="en-GB" w:eastAsia="en-GB"/>
        </w:rPr>
        <w:t>Abschliessender</w:t>
      </w:r>
      <w:proofErr w:type="spellEnd"/>
      <w:r>
        <w:rPr>
          <w:b/>
          <w:color w:val="000000"/>
          <w:szCs w:val="24"/>
          <w:lang w:val="en-GB" w:eastAsia="en-GB"/>
        </w:rPr>
        <w:t xml:space="preserve"> </w:t>
      </w:r>
      <w:proofErr w:type="spellStart"/>
      <w:r>
        <w:rPr>
          <w:b/>
          <w:color w:val="000000"/>
          <w:szCs w:val="24"/>
          <w:lang w:val="en-GB" w:eastAsia="en-GB"/>
        </w:rPr>
        <w:t>Finanzbericht</w:t>
      </w:r>
      <w:proofErr w:type="spellEnd"/>
    </w:p>
    <w:p w14:paraId="50E4F581" w14:textId="77777777" w:rsidR="00741150" w:rsidRDefault="00741150" w:rsidP="00741150">
      <w:pPr>
        <w:autoSpaceDE w:val="0"/>
        <w:autoSpaceDN w:val="0"/>
        <w:adjustRightInd w:val="0"/>
        <w:spacing w:after="60"/>
        <w:rPr>
          <w:b/>
          <w:bCs/>
          <w:iCs/>
          <w:szCs w:val="24"/>
          <w:lang w:val="en-GB" w:eastAsia="en-GB"/>
        </w:rPr>
      </w:pPr>
    </w:p>
    <w:p w14:paraId="50E4F582" w14:textId="77777777" w:rsidR="00741150" w:rsidRPr="00271031" w:rsidRDefault="00741150" w:rsidP="00741150">
      <w:pPr>
        <w:autoSpaceDE w:val="0"/>
        <w:autoSpaceDN w:val="0"/>
        <w:adjustRightInd w:val="0"/>
        <w:spacing w:after="60"/>
        <w:rPr>
          <w:b/>
          <w:bCs/>
          <w:iCs/>
          <w:szCs w:val="24"/>
          <w:lang w:val="de-DE" w:eastAsia="en-GB"/>
        </w:rPr>
      </w:pPr>
      <w:r w:rsidRPr="00271031">
        <w:rPr>
          <w:b/>
          <w:bCs/>
          <w:iCs/>
          <w:szCs w:val="24"/>
          <w:lang w:val="de-DE" w:eastAsia="en-GB"/>
        </w:rPr>
        <w:t xml:space="preserve">NB: </w:t>
      </w:r>
      <w:r w:rsidR="0095704C" w:rsidRPr="00271031">
        <w:rPr>
          <w:b/>
          <w:bCs/>
          <w:iCs/>
          <w:szCs w:val="24"/>
          <w:lang w:val="de-DE" w:eastAsia="en-GB"/>
        </w:rPr>
        <w:t>Bitte das folgende Dokument beif</w:t>
      </w:r>
      <w:r w:rsidR="0095704C">
        <w:rPr>
          <w:b/>
          <w:bCs/>
          <w:iCs/>
          <w:szCs w:val="24"/>
          <w:lang w:val="de-DE" w:eastAsia="en-GB"/>
        </w:rPr>
        <w:t>ügen:</w:t>
      </w:r>
      <w:r w:rsidRPr="00271031">
        <w:rPr>
          <w:b/>
          <w:bCs/>
          <w:iCs/>
          <w:szCs w:val="24"/>
          <w:lang w:val="de-DE" w:eastAsia="en-GB"/>
        </w:rPr>
        <w:t xml:space="preserve"> </w:t>
      </w:r>
    </w:p>
    <w:p w14:paraId="50E4F583" w14:textId="77777777" w:rsidR="00741150" w:rsidRPr="00271031" w:rsidRDefault="00741150" w:rsidP="00741150">
      <w:pPr>
        <w:spacing w:after="0"/>
        <w:jc w:val="left"/>
        <w:rPr>
          <w:bCs/>
          <w:iCs/>
          <w:szCs w:val="24"/>
          <w:lang w:val="de-DE" w:eastAsia="en-GB"/>
        </w:rPr>
      </w:pPr>
    </w:p>
    <w:p w14:paraId="50E4F584" w14:textId="77777777" w:rsidR="001866B0" w:rsidRDefault="001866B0" w:rsidP="00741150">
      <w:pPr>
        <w:pStyle w:val="ListParagraph"/>
        <w:tabs>
          <w:tab w:val="left" w:pos="709"/>
        </w:tabs>
        <w:autoSpaceDE w:val="0"/>
        <w:autoSpaceDN w:val="0"/>
        <w:adjustRightInd w:val="0"/>
        <w:spacing w:after="120"/>
        <w:ind w:left="0"/>
        <w:rPr>
          <w:color w:val="000000"/>
          <w:szCs w:val="24"/>
          <w:lang w:val="de-DE"/>
        </w:rPr>
      </w:pPr>
      <w:r>
        <w:rPr>
          <w:color w:val="000000"/>
          <w:szCs w:val="24"/>
          <w:lang w:val="de-DE"/>
        </w:rPr>
        <w:t xml:space="preserve">Die Kostenaufschlüsselung bezüglich der Maßnahme (in Übereinstimmung mit dem der </w:t>
      </w:r>
      <w:proofErr w:type="spellStart"/>
      <w:r>
        <w:rPr>
          <w:color w:val="000000"/>
          <w:szCs w:val="24"/>
          <w:lang w:val="de-DE"/>
        </w:rPr>
        <w:t>Finanzhilfvereinbarung</w:t>
      </w:r>
      <w:proofErr w:type="spellEnd"/>
      <w:r>
        <w:rPr>
          <w:color w:val="000000"/>
          <w:szCs w:val="24"/>
          <w:lang w:val="de-DE"/>
        </w:rPr>
        <w:t xml:space="preserve">/-entscheidung beigefügten Muster, das heißt dem Excel </w:t>
      </w:r>
      <w:proofErr w:type="spellStart"/>
      <w:r>
        <w:rPr>
          <w:color w:val="000000"/>
          <w:szCs w:val="24"/>
          <w:lang w:val="de-DE"/>
        </w:rPr>
        <w:t>abschliessenden</w:t>
      </w:r>
      <w:proofErr w:type="spellEnd"/>
      <w:r>
        <w:rPr>
          <w:color w:val="000000"/>
          <w:szCs w:val="24"/>
          <w:lang w:val="de-DE"/>
        </w:rPr>
        <w:t xml:space="preserve"> Finanzbericht), muss erstellt, datiert, unterschrieben und durch den Prüfer (oder den zuständigen Bediensteten des Öffentlichen Dienstes) gegengezeichnet werden.</w:t>
      </w:r>
    </w:p>
    <w:p w14:paraId="50E4F585" w14:textId="77777777" w:rsidR="00823F07" w:rsidRPr="00774704" w:rsidRDefault="00823F07">
      <w:pPr>
        <w:autoSpaceDE w:val="0"/>
        <w:autoSpaceDN w:val="0"/>
        <w:adjustRightInd w:val="0"/>
        <w:spacing w:after="60"/>
        <w:rPr>
          <w:szCs w:val="24"/>
          <w:lang w:val="de-DE" w:eastAsia="en-GB"/>
        </w:rPr>
      </w:pPr>
    </w:p>
    <w:sectPr w:rsidR="00823F07" w:rsidRPr="00774704" w:rsidSect="00406B83">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0"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F58A" w14:textId="77777777" w:rsidR="00546211" w:rsidRDefault="00546211" w:rsidP="0029052D">
      <w:pPr>
        <w:spacing w:after="0"/>
      </w:pPr>
      <w:r>
        <w:separator/>
      </w:r>
    </w:p>
  </w:endnote>
  <w:endnote w:type="continuationSeparator" w:id="0">
    <w:p w14:paraId="50E4F58B" w14:textId="77777777" w:rsidR="00546211" w:rsidRDefault="00546211"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PCL6)">
    <w:altName w:val="Eras Medium IT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8E" w14:textId="77777777" w:rsidR="00546211" w:rsidRDefault="0054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8F" w14:textId="328BF95A" w:rsidR="00546211" w:rsidRDefault="00546211">
    <w:pPr>
      <w:pStyle w:val="Footer"/>
      <w:jc w:val="center"/>
    </w:pPr>
    <w:r>
      <w:fldChar w:fldCharType="begin"/>
    </w:r>
    <w:r>
      <w:instrText>PAGE</w:instrText>
    </w:r>
    <w:r>
      <w:fldChar w:fldCharType="separate"/>
    </w:r>
    <w:r w:rsidR="00C01C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91" w14:textId="345EC2E6" w:rsidR="00546211" w:rsidRDefault="00546211">
    <w:pPr>
      <w:pStyle w:val="Footer"/>
      <w:jc w:val="center"/>
    </w:pPr>
    <w:r>
      <w:fldChar w:fldCharType="begin"/>
    </w:r>
    <w:r>
      <w:instrText xml:space="preserve"> PAGE   \* MERGEFORMAT </w:instrText>
    </w:r>
    <w:r>
      <w:fldChar w:fldCharType="separate"/>
    </w:r>
    <w:r w:rsidR="00C01C38">
      <w:rPr>
        <w:noProof/>
      </w:rPr>
      <w:t>1</w:t>
    </w:r>
    <w:r>
      <w:fldChar w:fldCharType="end"/>
    </w:r>
  </w:p>
  <w:p w14:paraId="50E4F592" w14:textId="77777777" w:rsidR="00546211" w:rsidRDefault="00546211">
    <w:pPr>
      <w:pStyle w:val="Footer"/>
      <w:jc w:val="center"/>
    </w:pPr>
    <w:r>
      <w:rPr>
        <w:noProof/>
        <w:lang w:val="en-GB" w:eastAsia="en-GB"/>
      </w:rPr>
      <w:drawing>
        <wp:inline distT="0" distB="0" distL="0" distR="0" wp14:anchorId="50E4F595" wp14:editId="50E4F596">
          <wp:extent cx="866775" cy="657225"/>
          <wp:effectExtent l="19050" t="0" r="9525" b="0"/>
          <wp:docPr id="4" name="Picture 3" descr="eacea_foot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cea_footer_DE.jpg"/>
                  <pic:cNvPicPr/>
                </pic:nvPicPr>
                <pic:blipFill>
                  <a:blip r:embed="rId1"/>
                  <a:stretch>
                    <a:fillRect/>
                  </a:stretch>
                </pic:blipFill>
                <pic:spPr>
                  <a:xfrm>
                    <a:off x="0" y="0"/>
                    <a:ext cx="866775" cy="657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F588" w14:textId="77777777" w:rsidR="00546211" w:rsidRDefault="00546211" w:rsidP="0029052D">
      <w:pPr>
        <w:spacing w:after="0"/>
      </w:pPr>
      <w:r>
        <w:separator/>
      </w:r>
    </w:p>
  </w:footnote>
  <w:footnote w:type="continuationSeparator" w:id="0">
    <w:p w14:paraId="50E4F589" w14:textId="77777777" w:rsidR="00546211" w:rsidRDefault="00546211" w:rsidP="0029052D">
      <w:pPr>
        <w:spacing w:after="0"/>
      </w:pPr>
      <w:r>
        <w:continuationSeparator/>
      </w:r>
    </w:p>
  </w:footnote>
  <w:footnote w:id="1">
    <w:p w14:paraId="50E4F597" w14:textId="77777777" w:rsidR="00546211" w:rsidRPr="00980B9A" w:rsidRDefault="00546211" w:rsidP="004F3C54">
      <w:pPr>
        <w:tabs>
          <w:tab w:val="left" w:pos="284"/>
        </w:tabs>
        <w:autoSpaceDE w:val="0"/>
        <w:autoSpaceDN w:val="0"/>
        <w:adjustRightInd w:val="0"/>
        <w:spacing w:after="120"/>
        <w:ind w:left="284" w:hanging="284"/>
        <w:rPr>
          <w:lang w:val="de-DE"/>
        </w:rPr>
      </w:pPr>
      <w:r>
        <w:rPr>
          <w:rStyle w:val="FootnoteReference"/>
          <w:szCs w:val="24"/>
        </w:rPr>
        <w:footnoteRef/>
      </w:r>
      <w:r w:rsidRPr="00577F24">
        <w:rPr>
          <w:sz w:val="20"/>
          <w:szCs w:val="24"/>
          <w:lang w:val="de-DE"/>
        </w:rPr>
        <w:t xml:space="preserve"> </w:t>
      </w:r>
      <w:r w:rsidRPr="00577F24">
        <w:rPr>
          <w:sz w:val="20"/>
          <w:szCs w:val="24"/>
          <w:lang w:val="de-DE"/>
        </w:rPr>
        <w:tab/>
      </w:r>
      <w:r w:rsidRPr="00557177">
        <w:rPr>
          <w:sz w:val="20"/>
          <w:szCs w:val="24"/>
          <w:lang w:val="de-DE"/>
        </w:rPr>
        <w:t>Die Agentur kann während der Laufzeit der Finanzhilfevereinbarung/</w:t>
      </w:r>
      <w:r w:rsidRPr="00557177">
        <w:rPr>
          <w:sz w:val="20"/>
          <w:szCs w:val="24"/>
          <w:lang w:val="de-DE"/>
        </w:rPr>
        <w:noBreakHyphen/>
        <w:t xml:space="preserve">entscheidung und bis zu fünf Jahre nach Abschluss der Maßnahme die Durchführung von Prüfungen veranlassen </w:t>
      </w:r>
      <w:r>
        <w:rPr>
          <w:sz w:val="20"/>
          <w:szCs w:val="24"/>
          <w:lang w:val="de-DE"/>
        </w:rPr>
        <w:t>wie erklärt im</w:t>
      </w:r>
      <w:r w:rsidRPr="00557177">
        <w:rPr>
          <w:sz w:val="20"/>
          <w:szCs w:val="24"/>
          <w:lang w:val="de-DE"/>
        </w:rPr>
        <w:t xml:space="preserve"> Artikel </w:t>
      </w:r>
      <w:r>
        <w:rPr>
          <w:sz w:val="20"/>
          <w:szCs w:val="24"/>
          <w:lang w:val="de-DE"/>
        </w:rPr>
        <w:t>II.27</w:t>
      </w:r>
      <w:r w:rsidRPr="00557177">
        <w:rPr>
          <w:sz w:val="20"/>
          <w:szCs w:val="24"/>
          <w:lang w:val="de-DE"/>
        </w:rPr>
        <w:t xml:space="preserve"> der Finanzhilfevereinbarung/</w:t>
      </w:r>
      <w:r>
        <w:rPr>
          <w:sz w:val="20"/>
          <w:szCs w:val="24"/>
          <w:lang w:val="de-DE"/>
        </w:rPr>
        <w:t xml:space="preserve"> Allgemeinen Bedingung n</w:t>
      </w:r>
      <w:r w:rsidRPr="00040DA1">
        <w:rPr>
          <w:sz w:val="20"/>
          <w:lang w:val="de-DE" w:eastAsia="en-GB"/>
        </w:rPr>
        <w:t>°27 der Finanzhilfe</w:t>
      </w:r>
      <w:r w:rsidRPr="00557177">
        <w:rPr>
          <w:sz w:val="20"/>
          <w:szCs w:val="24"/>
          <w:lang w:val="de-DE"/>
        </w:rPr>
        <w:t>entscheidung.</w:t>
      </w:r>
    </w:p>
  </w:footnote>
  <w:footnote w:id="2">
    <w:p w14:paraId="50E4F598" w14:textId="77777777" w:rsidR="00546211" w:rsidRPr="00980B9A" w:rsidRDefault="00546211" w:rsidP="00FC0DD5">
      <w:pPr>
        <w:pStyle w:val="FootnoteText"/>
        <w:tabs>
          <w:tab w:val="left" w:pos="284"/>
        </w:tabs>
        <w:spacing w:after="120"/>
        <w:ind w:left="284" w:hanging="284"/>
        <w:rPr>
          <w:lang w:val="de-DE"/>
        </w:rPr>
      </w:pPr>
      <w:r>
        <w:rPr>
          <w:szCs w:val="24"/>
          <w:lang w:val="en-GB"/>
        </w:rPr>
        <w:footnoteRef/>
      </w:r>
      <w:r w:rsidRPr="00FC0DD5">
        <w:rPr>
          <w:szCs w:val="24"/>
          <w:lang w:val="de-DE"/>
        </w:rPr>
        <w:t xml:space="preserve"> </w:t>
      </w:r>
      <w:r w:rsidRPr="00855224">
        <w:rPr>
          <w:szCs w:val="24"/>
          <w:lang w:val="de-DE"/>
        </w:rPr>
        <w:tab/>
      </w:r>
      <w:r>
        <w:rPr>
          <w:szCs w:val="24"/>
          <w:lang w:val="de-DE"/>
        </w:rPr>
        <w:t xml:space="preserve">Für den Zweck dieses Leitfadens bezieht sich der Begriff „Begünstigter“ sowohl auf den Begünstigten (Koordinator) als auch die Mitbegünstigten (Partner). </w:t>
      </w:r>
      <w:r w:rsidRPr="00FC0DD5">
        <w:rPr>
          <w:szCs w:val="24"/>
          <w:lang w:val="de-DE"/>
        </w:rPr>
        <w:t xml:space="preserve">Ausführlichere </w:t>
      </w:r>
      <w:r>
        <w:rPr>
          <w:szCs w:val="24"/>
          <w:lang w:val="de-DE"/>
        </w:rPr>
        <w:t>Angaben sind dem Glossar (Seite 21</w:t>
      </w:r>
      <w:r w:rsidRPr="00FC0DD5">
        <w:rPr>
          <w:szCs w:val="24"/>
          <w:lang w:val="de-DE"/>
        </w:rPr>
        <w:t>) zu entnehmen.</w:t>
      </w:r>
      <w:r w:rsidRPr="00855224">
        <w:rPr>
          <w:szCs w:val="24"/>
          <w:lang w:val="de-DE"/>
        </w:rPr>
        <w:t xml:space="preserve"> </w:t>
      </w:r>
    </w:p>
  </w:footnote>
  <w:footnote w:id="3">
    <w:p w14:paraId="50E4F599" w14:textId="77777777" w:rsidR="00546211" w:rsidRPr="00980B9A" w:rsidRDefault="00546211" w:rsidP="00E41293">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Richtlinie 2006/43/EG des Europäischen Parlaments und des Rates vom 17. Mai 2006 über Abschlussprüfungen von Jahresabschlüssen und konsolidierten Abschlüssen, zur Änderung der Richtlinien 78/660/EWG und 83/349/EWG des Rates und zur Aufhebung der Richtlinie 84/253/EWG des Rates.</w:t>
      </w:r>
    </w:p>
  </w:footnote>
  <w:footnote w:id="4">
    <w:p w14:paraId="50E4F59A" w14:textId="77777777" w:rsidR="00546211" w:rsidRPr="00980B9A" w:rsidRDefault="00546211" w:rsidP="00CD4498">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„zuständiger Bediensteter des öffentlichen Dienstes“ ist dem Glossar zu entnehmen.</w:t>
      </w:r>
    </w:p>
  </w:footnote>
  <w:footnote w:id="5">
    <w:p w14:paraId="50E4F59B" w14:textId="77777777" w:rsidR="00546211" w:rsidRPr="00980B9A" w:rsidRDefault="00546211" w:rsidP="00564D7B">
      <w:pPr>
        <w:pStyle w:val="FootnoteText"/>
        <w:tabs>
          <w:tab w:val="left" w:pos="284"/>
        </w:tabs>
        <w:spacing w:after="120"/>
        <w:rPr>
          <w:lang w:val="de-DE"/>
        </w:rPr>
      </w:pPr>
      <w:r>
        <w:rPr>
          <w:rStyle w:val="FootnoteReference"/>
          <w:szCs w:val="24"/>
        </w:rPr>
        <w:footnoteRef/>
      </w:r>
      <w:r>
        <w:rPr>
          <w:szCs w:val="24"/>
          <w:lang w:val="de-DE"/>
        </w:rPr>
        <w:t xml:space="preserve"> </w:t>
      </w:r>
      <w:r w:rsidRPr="00855224">
        <w:rPr>
          <w:szCs w:val="24"/>
          <w:lang w:val="de-DE"/>
        </w:rPr>
        <w:tab/>
      </w:r>
      <w:r>
        <w:rPr>
          <w:szCs w:val="24"/>
          <w:lang w:val="de-DE"/>
        </w:rPr>
        <w:t xml:space="preserve">Dies sind z. B. </w:t>
      </w:r>
      <w:r>
        <w:rPr>
          <w:color w:val="000000"/>
          <w:szCs w:val="24"/>
          <w:lang w:val="de-DE"/>
        </w:rPr>
        <w:t>„</w:t>
      </w:r>
      <w:r>
        <w:rPr>
          <w:szCs w:val="24"/>
          <w:lang w:val="de-DE"/>
        </w:rPr>
        <w:t>Betriebskosten</w:t>
      </w:r>
      <w:r>
        <w:rPr>
          <w:color w:val="000000"/>
          <w:szCs w:val="24"/>
          <w:lang w:val="de-DE"/>
        </w:rPr>
        <w:t>“</w:t>
      </w:r>
      <w:r>
        <w:rPr>
          <w:szCs w:val="24"/>
          <w:lang w:val="de-DE"/>
        </w:rPr>
        <w:t xml:space="preserve"> im Rahmen einer Betriebskostenzuschussvereinbarung/-entscheidung.</w:t>
      </w:r>
    </w:p>
  </w:footnote>
  <w:footnote w:id="6">
    <w:p w14:paraId="50E4F59C" w14:textId="77777777" w:rsidR="00B52D11" w:rsidRPr="00271031" w:rsidRDefault="00B52D11">
      <w:pPr>
        <w:pStyle w:val="FootnoteText"/>
        <w:rPr>
          <w:lang w:val="de-DE"/>
        </w:rPr>
      </w:pPr>
      <w:r>
        <w:rPr>
          <w:rStyle w:val="FootnoteReference"/>
        </w:rPr>
        <w:footnoteRef/>
      </w:r>
      <w:r w:rsidRPr="00040DA1">
        <w:rPr>
          <w:lang w:val="de-DE"/>
        </w:rPr>
        <w:t xml:space="preserve"> Durch die Gegenzeichnung</w:t>
      </w:r>
      <w:r w:rsidR="0032361F" w:rsidRPr="00040DA1">
        <w:rPr>
          <w:lang w:val="de-DE"/>
        </w:rPr>
        <w:t>, Datierung und Stempelung der Rechnungskopien durch den Pr</w:t>
      </w:r>
      <w:r w:rsidR="0032361F">
        <w:rPr>
          <w:lang w:val="de-DE"/>
        </w:rPr>
        <w:t xml:space="preserve">üfer (oder zuständigen </w:t>
      </w:r>
      <w:r w:rsidR="0032361F">
        <w:rPr>
          <w:color w:val="000000"/>
          <w:szCs w:val="24"/>
          <w:lang w:val="de-DE"/>
        </w:rPr>
        <w:t xml:space="preserve">Bediensteten des Öffentlichen Dienstes) </w:t>
      </w:r>
      <w:r w:rsidR="000C3DEC">
        <w:rPr>
          <w:color w:val="000000"/>
          <w:szCs w:val="24"/>
          <w:lang w:val="de-DE"/>
        </w:rPr>
        <w:t>bestätigt</w:t>
      </w:r>
      <w:r w:rsidR="0032361F">
        <w:rPr>
          <w:color w:val="000000"/>
          <w:szCs w:val="24"/>
          <w:lang w:val="de-DE"/>
        </w:rPr>
        <w:t xml:space="preserve"> dieser dass d</w:t>
      </w:r>
      <w:r w:rsidR="00E440A6">
        <w:rPr>
          <w:color w:val="000000"/>
          <w:szCs w:val="24"/>
          <w:lang w:val="de-DE"/>
        </w:rPr>
        <w:t>i</w:t>
      </w:r>
      <w:r w:rsidR="0032361F">
        <w:rPr>
          <w:color w:val="000000"/>
          <w:szCs w:val="24"/>
          <w:lang w:val="de-DE"/>
        </w:rPr>
        <w:t xml:space="preserve">e </w:t>
      </w:r>
      <w:r w:rsidR="00E440A6">
        <w:rPr>
          <w:color w:val="000000"/>
          <w:szCs w:val="24"/>
          <w:lang w:val="de-DE"/>
        </w:rPr>
        <w:t xml:space="preserve">im </w:t>
      </w:r>
      <w:r w:rsidR="000C3DEC">
        <w:rPr>
          <w:color w:val="000000"/>
          <w:szCs w:val="24"/>
          <w:lang w:val="de-DE"/>
        </w:rPr>
        <w:t>abschließenden</w:t>
      </w:r>
      <w:r w:rsidR="00E440A6">
        <w:rPr>
          <w:color w:val="000000"/>
          <w:szCs w:val="24"/>
          <w:lang w:val="de-DE"/>
        </w:rPr>
        <w:t xml:space="preserve"> Finanzbericht geltend gemachten </w:t>
      </w:r>
      <w:r w:rsidR="0032361F">
        <w:rPr>
          <w:color w:val="000000"/>
          <w:szCs w:val="24"/>
          <w:lang w:val="de-DE"/>
        </w:rPr>
        <w:t xml:space="preserve">Kosten und Einnahmen </w:t>
      </w:r>
      <w:r w:rsidR="002B7833">
        <w:rPr>
          <w:color w:val="000000"/>
          <w:szCs w:val="24"/>
          <w:lang w:val="de-DE"/>
        </w:rPr>
        <w:t>die Vorschriften de</w:t>
      </w:r>
      <w:r w:rsidR="0045184F">
        <w:rPr>
          <w:color w:val="000000"/>
          <w:szCs w:val="24"/>
          <w:lang w:val="de-DE"/>
        </w:rPr>
        <w:t>s</w:t>
      </w:r>
      <w:r w:rsidR="002B7833">
        <w:rPr>
          <w:color w:val="000000"/>
          <w:szCs w:val="24"/>
          <w:lang w:val="de-DE"/>
        </w:rPr>
        <w:t xml:space="preserve"> vereinbarten </w:t>
      </w:r>
      <w:r w:rsidR="0045184F">
        <w:rPr>
          <w:color w:val="000000"/>
          <w:szCs w:val="24"/>
          <w:lang w:val="de-DE"/>
        </w:rPr>
        <w:t>Verfahrens beachten</w:t>
      </w:r>
      <w:r w:rsidR="002B7833">
        <w:rPr>
          <w:color w:val="000000"/>
          <w:szCs w:val="24"/>
          <w:lang w:val="de-DE"/>
        </w:rPr>
        <w:t>,</w:t>
      </w:r>
    </w:p>
  </w:footnote>
  <w:footnote w:id="7">
    <w:p w14:paraId="50E4F59D" w14:textId="77777777" w:rsidR="00546211" w:rsidRPr="008C6C70" w:rsidRDefault="00546211" w:rsidP="002C1FB0">
      <w:pPr>
        <w:pStyle w:val="FootnoteText"/>
        <w:rPr>
          <w:lang w:val="de-DE"/>
        </w:rPr>
      </w:pPr>
    </w:p>
  </w:footnote>
  <w:footnote w:id="8">
    <w:p w14:paraId="50E4F59E" w14:textId="77777777" w:rsidR="00546211" w:rsidRDefault="00546211">
      <w:pPr>
        <w:pStyle w:val="FootnoteText"/>
        <w:spacing w:after="120"/>
        <w:ind w:left="0" w:hanging="284"/>
        <w:rPr>
          <w:lang w:val="de-DE"/>
        </w:rPr>
      </w:pPr>
      <w:r>
        <w:rPr>
          <w:rStyle w:val="FootnoteReference"/>
        </w:rPr>
        <w:footnoteRef/>
      </w:r>
      <w:r w:rsidRPr="00855224">
        <w:rPr>
          <w:lang w:val="de-DE"/>
        </w:rPr>
        <w:t xml:space="preserve"> </w:t>
      </w:r>
      <w:r w:rsidRPr="00855224">
        <w:rPr>
          <w:lang w:val="de-DE"/>
        </w:rPr>
        <w:tab/>
        <w:t>Im Zuge der Durchführung der Massnahme ist ein gewisser Grad an Flexibilität hinsichtlich des Finanzplans erlaubt. Die im Vertrag festgelegte Regel besagt, dass sofern Umschichtungen zwischen den einzelnen Posten/Rubriken der förderfähigen direkten Kosten 10 % des Betrags des jeweiligen Postens, den die Umschichtung betrifft, nicht überschreitet (+ oder -), diese ohne vertragliche Änderung erlaubt sind und die Förderfähigkeit der Kosten nicht berühren. Bitte überprüfen Sie genau die Regel in der</w:t>
      </w:r>
      <w:r w:rsidRPr="00855224">
        <w:rPr>
          <w:szCs w:val="24"/>
          <w:lang w:val="de-DE"/>
        </w:rPr>
        <w:t xml:space="preserve"> Finanzhilfevereinbarung/-entscheidung (manche Finanzhilfevereinbarungen/-entscheidungen schreiben eine Flexibilitätssgrenze von 15% oder 20% vor).  Alle Finanzplanumschichtungen unter der Flexibilitätssgrenze bedürfen keines Vertragsänderungsersuchens seitens des Begüngstigten. </w:t>
      </w:r>
    </w:p>
    <w:p w14:paraId="50E4F59F" w14:textId="77777777" w:rsidR="00546211" w:rsidRDefault="00546211">
      <w:pPr>
        <w:pStyle w:val="FootnoteText"/>
        <w:spacing w:after="120"/>
        <w:ind w:left="0" w:firstLine="0"/>
        <w:rPr>
          <w:lang w:val="de-DE"/>
        </w:rPr>
      </w:pPr>
      <w:r w:rsidRPr="00855224">
        <w:rPr>
          <w:szCs w:val="24"/>
          <w:lang w:val="de-DE"/>
        </w:rPr>
        <w:t>Umschichtungen, die die Flexibilitätssgrenze</w:t>
      </w:r>
      <w:r w:rsidRPr="00855224">
        <w:rPr>
          <w:lang w:val="de-DE"/>
        </w:rPr>
        <w:t xml:space="preserve"> überschreiten, bedürfen einer Änderung des im Annex zu der  </w:t>
      </w:r>
      <w:r w:rsidRPr="00855224">
        <w:rPr>
          <w:szCs w:val="24"/>
          <w:lang w:val="de-DE"/>
        </w:rPr>
        <w:t xml:space="preserve">Finanzhilfevereinbarung/-entscheidung festgelegten </w:t>
      </w:r>
      <w:r w:rsidRPr="00855224">
        <w:rPr>
          <w:lang w:val="de-DE"/>
        </w:rPr>
        <w:t xml:space="preserve">Finanzplans. Falls die Agentur einer solchen Änderung nicht zustimmt, gelten die Kosten über die </w:t>
      </w:r>
      <w:r w:rsidRPr="00855224">
        <w:rPr>
          <w:szCs w:val="24"/>
          <w:lang w:val="de-DE"/>
        </w:rPr>
        <w:t xml:space="preserve">Flexibilitätssgrenze hinaus als nicht </w:t>
      </w:r>
      <w:r w:rsidRPr="00855224">
        <w:rPr>
          <w:lang w:val="de-DE"/>
        </w:rPr>
        <w:t>förderfähig.</w:t>
      </w:r>
    </w:p>
  </w:footnote>
  <w:footnote w:id="9">
    <w:p w14:paraId="50E4F5A0" w14:textId="77777777" w:rsidR="00546211" w:rsidRPr="00271031" w:rsidRDefault="00546211">
      <w:pPr>
        <w:pStyle w:val="FootnoteText"/>
        <w:rPr>
          <w:lang w:val="de-DE"/>
        </w:rPr>
      </w:pPr>
      <w:r>
        <w:rPr>
          <w:rStyle w:val="FootnoteReference"/>
        </w:rPr>
        <w:footnoteRef/>
      </w:r>
      <w:r w:rsidRPr="00040DA1">
        <w:rPr>
          <w:lang w:val="de-DE"/>
        </w:rPr>
        <w:t xml:space="preserve"> </w:t>
      </w:r>
      <w:r>
        <w:rPr>
          <w:lang w:val="de-DE"/>
        </w:rPr>
        <w:t>Artikel II.19 der Finanzhilfevereinbarung und Allgemeinen Bedingung n</w:t>
      </w:r>
      <w:r w:rsidRPr="00040DA1">
        <w:rPr>
          <w:lang w:val="de-DE"/>
        </w:rPr>
        <w:t>°</w:t>
      </w:r>
      <w:r>
        <w:rPr>
          <w:lang w:val="de-DE"/>
        </w:rPr>
        <w:t>19 der Finanzhilfeentscheidung.</w:t>
      </w:r>
    </w:p>
  </w:footnote>
  <w:footnote w:id="10">
    <w:p w14:paraId="50E4F5A1" w14:textId="77777777" w:rsidR="00546211" w:rsidRPr="00271031" w:rsidRDefault="00546211">
      <w:pPr>
        <w:pStyle w:val="FootnoteText"/>
        <w:rPr>
          <w:lang w:val="de-DE"/>
        </w:rPr>
      </w:pPr>
      <w:r>
        <w:rPr>
          <w:rStyle w:val="FootnoteReference"/>
        </w:rPr>
        <w:footnoteRef/>
      </w:r>
      <w:r w:rsidRPr="00040DA1">
        <w:rPr>
          <w:lang w:val="de-DE"/>
        </w:rPr>
        <w:t xml:space="preserve"> </w:t>
      </w:r>
      <w:r w:rsidR="000C3DEC" w:rsidRPr="00040DA1">
        <w:rPr>
          <w:lang w:val="de-DE"/>
        </w:rPr>
        <w:t xml:space="preserve">Siehe </w:t>
      </w:r>
      <w:r w:rsidR="006030A4" w:rsidRPr="00040DA1">
        <w:rPr>
          <w:lang w:val="de-DE"/>
        </w:rPr>
        <w:t>Fussnote 10.</w:t>
      </w:r>
    </w:p>
  </w:footnote>
  <w:footnote w:id="11">
    <w:p w14:paraId="50E4F5A2" w14:textId="77777777" w:rsidR="00546211" w:rsidRPr="00271031" w:rsidRDefault="00546211">
      <w:pPr>
        <w:pStyle w:val="FootnoteText"/>
        <w:rPr>
          <w:lang w:val="de-DE"/>
        </w:rPr>
      </w:pPr>
      <w:r>
        <w:rPr>
          <w:rStyle w:val="FootnoteReference"/>
        </w:rPr>
        <w:footnoteRef/>
      </w:r>
      <w:r w:rsidR="00194CE8" w:rsidRPr="00040DA1">
        <w:rPr>
          <w:lang w:val="de-DE"/>
        </w:rPr>
        <w:t xml:space="preserve"> Siehe Fussnote 10.</w:t>
      </w:r>
      <w:r w:rsidRPr="00040DA1">
        <w:rPr>
          <w:lang w:val="de-DE"/>
        </w:rPr>
        <w:t xml:space="preserve"> Idem as footnote n°10.</w:t>
      </w:r>
    </w:p>
  </w:footnote>
  <w:footnote w:id="12">
    <w:p w14:paraId="50E4F5A3" w14:textId="77777777" w:rsidR="00546211" w:rsidRPr="00980B9A" w:rsidRDefault="00546211" w:rsidP="00314756">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„unverhältnismäßig hohe oder unangemessene Ausgaben“ ist dem Glossar zu entnehmen.</w:t>
      </w:r>
    </w:p>
  </w:footnote>
  <w:footnote w:id="13">
    <w:p w14:paraId="50E4F5A4" w14:textId="77777777" w:rsidR="00546211" w:rsidRPr="00271031" w:rsidRDefault="00546211">
      <w:pPr>
        <w:pStyle w:val="FootnoteText"/>
        <w:rPr>
          <w:lang w:val="de-DE"/>
        </w:rPr>
      </w:pPr>
      <w:r>
        <w:rPr>
          <w:rStyle w:val="FootnoteReference"/>
        </w:rPr>
        <w:footnoteRef/>
      </w:r>
      <w:r w:rsidRPr="00040DA1">
        <w:rPr>
          <w:lang w:val="de-DE"/>
        </w:rPr>
        <w:t xml:space="preserve"> </w:t>
      </w:r>
      <w:r>
        <w:rPr>
          <w:lang w:val="de-DE"/>
        </w:rPr>
        <w:t>Artikel II.19.2 der Finanzhilfevereinbarung und Allgemeine Bedingung n</w:t>
      </w:r>
      <w:r w:rsidRPr="00040DA1">
        <w:rPr>
          <w:lang w:val="de-DE"/>
        </w:rPr>
        <w:t>°</w:t>
      </w:r>
      <w:r>
        <w:rPr>
          <w:lang w:val="de-DE"/>
        </w:rPr>
        <w:t>19.2 der Finanzhilfeentscheidung.</w:t>
      </w:r>
    </w:p>
  </w:footnote>
  <w:footnote w:id="14">
    <w:p w14:paraId="50E4F5A5" w14:textId="77777777" w:rsidR="00546211" w:rsidRPr="00980B9A" w:rsidRDefault="00546211">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„direkt eingestellt“ ist dem Glossar zu entnehmen.</w:t>
      </w:r>
    </w:p>
  </w:footnote>
  <w:footnote w:id="15">
    <w:p w14:paraId="50E4F5A6" w14:textId="77777777" w:rsidR="00546211" w:rsidRPr="00980B9A" w:rsidRDefault="00546211">
      <w:pPr>
        <w:pStyle w:val="FootnoteText"/>
        <w:tabs>
          <w:tab w:val="left" w:pos="142"/>
          <w:tab w:val="left" w:pos="284"/>
        </w:tabs>
        <w:spacing w:after="120"/>
        <w:ind w:left="284" w:hanging="284"/>
        <w:rPr>
          <w:lang w:val="de-DE"/>
        </w:rPr>
      </w:pPr>
      <w:r>
        <w:rPr>
          <w:rStyle w:val="FootnoteReference"/>
          <w:szCs w:val="24"/>
        </w:rPr>
        <w:footnoteRef/>
      </w:r>
      <w:r w:rsidRPr="00855224">
        <w:rPr>
          <w:rStyle w:val="FootnoteReference"/>
          <w:szCs w:val="24"/>
          <w:lang w:val="de-DE"/>
        </w:rPr>
        <w:t xml:space="preserve"> </w:t>
      </w:r>
      <w:r w:rsidRPr="00855224">
        <w:rPr>
          <w:szCs w:val="24"/>
          <w:lang w:val="de-DE"/>
        </w:rPr>
        <w:tab/>
      </w:r>
      <w:r w:rsidRPr="00F763F2">
        <w:rPr>
          <w:szCs w:val="24"/>
          <w:lang w:val="de-DE"/>
        </w:rPr>
        <w:t xml:space="preserve">Vgl. </w:t>
      </w:r>
      <w:r>
        <w:rPr>
          <w:szCs w:val="24"/>
          <w:lang w:val="de-DE"/>
        </w:rPr>
        <w:t>Fußnote 2: Für den Zweck dieses Leitfadens bezieht sich der Begriff „Begünstigter“ sowohl auf den Begünstigten (Koordinator) als auch die Mitbegünstigten (Partner). Weitere Informationen sind dem „Glossar“ (Seite 21) zu entnehmen.</w:t>
      </w:r>
    </w:p>
  </w:footnote>
  <w:footnote w:id="16">
    <w:p w14:paraId="50E4F5A7" w14:textId="77777777" w:rsidR="00546211" w:rsidRPr="00980B9A" w:rsidRDefault="00546211">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Weitere Einzelheiten sind dem „Glossar“ (Seite 21) zu entnehmen.</w:t>
      </w:r>
    </w:p>
  </w:footnote>
  <w:footnote w:id="17">
    <w:p w14:paraId="50E4F5A8" w14:textId="77777777" w:rsidR="00546211" w:rsidRPr="00980B9A" w:rsidRDefault="00546211" w:rsidP="00C67BBE">
      <w:pPr>
        <w:pStyle w:val="FootnoteText"/>
        <w:spacing w:after="120"/>
        <w:ind w:left="284" w:hanging="284"/>
        <w:rPr>
          <w:lang w:val="de-DE"/>
        </w:rPr>
      </w:pPr>
      <w:r>
        <w:rPr>
          <w:rStyle w:val="FootnoteReference"/>
          <w:szCs w:val="24"/>
        </w:rPr>
        <w:footnoteRef/>
      </w:r>
      <w:r>
        <w:rPr>
          <w:szCs w:val="24"/>
          <w:lang w:val="de-DE"/>
        </w:rPr>
        <w:t xml:space="preserve"> Die Definition des Begriffs „direkt eingestellt“ ist dem Glossar zu entnehmen.</w:t>
      </w:r>
    </w:p>
  </w:footnote>
  <w:footnote w:id="18">
    <w:p w14:paraId="50E4F5A9" w14:textId="77777777" w:rsidR="00546211" w:rsidRPr="00980B9A" w:rsidRDefault="00546211" w:rsidP="00D02B1C">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19">
    <w:p w14:paraId="50E4F5AA" w14:textId="77777777" w:rsidR="00546211" w:rsidRPr="00980B9A" w:rsidRDefault="00546211" w:rsidP="00A047EA">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20">
    <w:p w14:paraId="50E4F5AB" w14:textId="77777777" w:rsidR="00546211" w:rsidRPr="00271031" w:rsidRDefault="00546211">
      <w:pPr>
        <w:pStyle w:val="FootnoteText"/>
        <w:rPr>
          <w:lang w:val="de-DE"/>
        </w:rPr>
      </w:pPr>
      <w:r>
        <w:rPr>
          <w:rStyle w:val="FootnoteReference"/>
        </w:rPr>
        <w:footnoteRef/>
      </w:r>
      <w:r w:rsidRPr="00040DA1">
        <w:rPr>
          <w:lang w:val="de-DE"/>
        </w:rPr>
        <w:t xml:space="preserve"> Artikel II.19.3 der Finanzhilfevereinbarung und Allgemeine Bedingung n°</w:t>
      </w:r>
      <w:r>
        <w:rPr>
          <w:lang w:val="de-DE"/>
        </w:rPr>
        <w:t>19.3 der Finanzhilfeentscheidung.</w:t>
      </w:r>
    </w:p>
  </w:footnote>
  <w:footnote w:id="21">
    <w:p w14:paraId="50E4F5AC" w14:textId="77777777" w:rsidR="00546211" w:rsidRPr="00980B9A" w:rsidRDefault="00546211" w:rsidP="00DB783C">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„Hauptbuch“ ist dem Glossar zu entnehmen.</w:t>
      </w:r>
    </w:p>
  </w:footnote>
  <w:footnote w:id="22">
    <w:p w14:paraId="50E4F5AD" w14:textId="77777777" w:rsidR="00546211" w:rsidRPr="00E74F02" w:rsidRDefault="00546211">
      <w:pPr>
        <w:pStyle w:val="FootnoteText"/>
        <w:rPr>
          <w:lang w:val="de-DE"/>
        </w:rPr>
      </w:pPr>
      <w:r>
        <w:rPr>
          <w:rStyle w:val="FootnoteReference"/>
        </w:rPr>
        <w:footnoteRef/>
      </w:r>
      <w:r w:rsidRPr="00E74F02">
        <w:rPr>
          <w:lang w:val="de-DE"/>
        </w:rPr>
        <w:t xml:space="preserve"> Falls zutreffend</w:t>
      </w:r>
      <w:r>
        <w:rPr>
          <w:lang w:val="de-DE"/>
        </w:rPr>
        <w:t>.</w:t>
      </w:r>
    </w:p>
  </w:footnote>
  <w:footnote w:id="23">
    <w:p w14:paraId="50E4F5AE" w14:textId="77777777" w:rsidR="00546211" w:rsidRPr="00980B9A" w:rsidRDefault="00546211" w:rsidP="00B633F0">
      <w:pPr>
        <w:pStyle w:val="FootnoteText"/>
        <w:rPr>
          <w:lang w:val="de-DE"/>
        </w:rPr>
      </w:pPr>
      <w:r>
        <w:rPr>
          <w:rStyle w:val="FootnoteReference"/>
          <w:szCs w:val="24"/>
        </w:rPr>
        <w:footnoteRef/>
      </w:r>
      <w:r w:rsidRPr="00855224">
        <w:rPr>
          <w:szCs w:val="24"/>
          <w:lang w:val="de-DE"/>
        </w:rPr>
        <w:t xml:space="preserve"> </w:t>
      </w:r>
      <w:r w:rsidRPr="00855224">
        <w:rPr>
          <w:szCs w:val="24"/>
          <w:lang w:val="de-DE"/>
        </w:rPr>
        <w:tab/>
        <w:t>http://ec.europa.eu/budget/contracts_grants/info_contracts/inforeuro/inforeuro_de.cfm</w:t>
      </w:r>
    </w:p>
  </w:footnote>
  <w:footnote w:id="24">
    <w:p w14:paraId="50E4F5AF" w14:textId="77777777" w:rsidR="00546211" w:rsidRDefault="00546211" w:rsidP="00B633F0">
      <w:pPr>
        <w:pStyle w:val="FootnoteText"/>
        <w:spacing w:after="120"/>
        <w:ind w:left="0" w:hanging="284"/>
        <w:rPr>
          <w:lang w:val="de-DE"/>
        </w:rPr>
      </w:pPr>
      <w:r>
        <w:rPr>
          <w:rStyle w:val="FootnoteReference"/>
        </w:rPr>
        <w:footnoteRef/>
      </w:r>
      <w:r w:rsidRPr="00855224">
        <w:rPr>
          <w:lang w:val="de-DE"/>
        </w:rPr>
        <w:t xml:space="preserve"> </w:t>
      </w:r>
      <w:r w:rsidRPr="00855224">
        <w:rPr>
          <w:lang w:val="de-DE"/>
        </w:rPr>
        <w:tab/>
        <w:t>Im Zuge der Durchführung der Massnahme ist ein gewisser Grad an Flexibilität hinsichtlich des Finanzplans erlaubt. Die im Vertrag festgelegte Regel besagt, dass sofern Umschichtungen zwischen den einzelnen Posten/Rubriken der förderfähigen direkten Kosten 10 % des Betrags des jeweiligen Postens, den die Umschichtung betrifft, nicht überschreitet (+ oder -), diese ohne vertragliche Änderung erlaubt sind und die Förderfähigkeit der Kosten nicht berühren. Bitte überprüfen Sie genau die Regel in der</w:t>
      </w:r>
      <w:r w:rsidRPr="00855224">
        <w:rPr>
          <w:szCs w:val="24"/>
          <w:lang w:val="de-DE"/>
        </w:rPr>
        <w:t xml:space="preserve"> Finanzhilfevereinbarung/-entscheidung (manche Finanzhilfevereinbarungen/-entscheidungen schreiben eine Flexibilitätssgrenze von 15% oder 20% vor).  Alle Finanzplanumschichtungen unter der Flexibilitätssgrenze bedürfen keines Vertragsänderungsersuchens seitens des Begüngstigten. </w:t>
      </w:r>
    </w:p>
    <w:p w14:paraId="50E4F5B0" w14:textId="77777777" w:rsidR="00546211" w:rsidRDefault="00546211" w:rsidP="00B633F0">
      <w:pPr>
        <w:pStyle w:val="FootnoteText"/>
        <w:spacing w:after="120"/>
        <w:ind w:left="0" w:firstLine="0"/>
        <w:rPr>
          <w:lang w:val="de-DE"/>
        </w:rPr>
      </w:pPr>
      <w:r w:rsidRPr="00855224">
        <w:rPr>
          <w:szCs w:val="24"/>
          <w:lang w:val="de-DE"/>
        </w:rPr>
        <w:t>Umschichtungen, die die Flexibilitätssgrenze</w:t>
      </w:r>
      <w:r w:rsidRPr="00855224">
        <w:rPr>
          <w:lang w:val="de-DE"/>
        </w:rPr>
        <w:t xml:space="preserve"> überschreiten, bedürfen einer Änderung des im Annex zu der  </w:t>
      </w:r>
      <w:r w:rsidRPr="00855224">
        <w:rPr>
          <w:szCs w:val="24"/>
          <w:lang w:val="de-DE"/>
        </w:rPr>
        <w:t xml:space="preserve">Finanzhilfevereinbarung/-entscheidung festgelegten </w:t>
      </w:r>
      <w:r w:rsidRPr="00855224">
        <w:rPr>
          <w:lang w:val="de-DE"/>
        </w:rPr>
        <w:t xml:space="preserve">Finanzplans. Falls die Agentur einer solchen Änderung nicht zustimmt, gelten die Kosten über die </w:t>
      </w:r>
      <w:r w:rsidRPr="00855224">
        <w:rPr>
          <w:szCs w:val="24"/>
          <w:lang w:val="de-DE"/>
        </w:rPr>
        <w:t xml:space="preserve">Flexibilitätssgrenze hinaus als nicht </w:t>
      </w:r>
      <w:r w:rsidRPr="00855224">
        <w:rPr>
          <w:lang w:val="de-DE"/>
        </w:rPr>
        <w:t>förderfähig.</w:t>
      </w:r>
    </w:p>
  </w:footnote>
  <w:footnote w:id="25">
    <w:p w14:paraId="50E4F5B1" w14:textId="77777777" w:rsidR="00546211" w:rsidRPr="00271031" w:rsidRDefault="00546211">
      <w:pPr>
        <w:pStyle w:val="FootnoteText"/>
        <w:rPr>
          <w:lang w:val="de-DE"/>
        </w:rPr>
      </w:pPr>
      <w:r>
        <w:rPr>
          <w:rStyle w:val="FootnoteReference"/>
        </w:rPr>
        <w:footnoteRef/>
      </w:r>
      <w:r w:rsidRPr="00040DA1">
        <w:rPr>
          <w:lang w:val="de-DE"/>
        </w:rPr>
        <w:t xml:space="preserve"> </w:t>
      </w:r>
      <w:r>
        <w:rPr>
          <w:lang w:val="de-DE"/>
        </w:rPr>
        <w:t>Artikel II.19 der Finanzhilfevereinbarung und Allgemeinen Bedingung n</w:t>
      </w:r>
      <w:r w:rsidRPr="00040DA1">
        <w:rPr>
          <w:lang w:val="de-DE"/>
        </w:rPr>
        <w:t>°</w:t>
      </w:r>
      <w:r>
        <w:rPr>
          <w:lang w:val="de-DE"/>
        </w:rPr>
        <w:t>19 der Finanzhilfeentscheidung.</w:t>
      </w:r>
    </w:p>
  </w:footnote>
  <w:footnote w:id="26">
    <w:p w14:paraId="50E4F5B2" w14:textId="77777777" w:rsidR="00546211" w:rsidRPr="00980B9A" w:rsidRDefault="00546211" w:rsidP="00B633F0">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„unverhältnismäßig hohe oder unangemessene Ausgaben“ ist dem Glossar zu entnehmen.</w:t>
      </w:r>
    </w:p>
  </w:footnote>
  <w:footnote w:id="27">
    <w:p w14:paraId="50E4F5B3" w14:textId="77777777" w:rsidR="00546211" w:rsidRPr="00040DA1" w:rsidRDefault="00546211">
      <w:pPr>
        <w:pStyle w:val="FootnoteText"/>
        <w:rPr>
          <w:lang w:val="de-DE"/>
        </w:rPr>
      </w:pPr>
      <w:r>
        <w:rPr>
          <w:rStyle w:val="FootnoteReference"/>
        </w:rPr>
        <w:footnoteRef/>
      </w:r>
      <w:r w:rsidRPr="00040DA1">
        <w:rPr>
          <w:lang w:val="de-DE"/>
        </w:rPr>
        <w:t xml:space="preserve"> </w:t>
      </w:r>
      <w:r>
        <w:rPr>
          <w:lang w:val="de-DE"/>
        </w:rPr>
        <w:t>Artikel II.19.2 der Finanzhilfevereinbarung und Allgemeine Bedingung n</w:t>
      </w:r>
      <w:r w:rsidRPr="00040DA1">
        <w:rPr>
          <w:lang w:val="de-DE"/>
        </w:rPr>
        <w:t>°</w:t>
      </w:r>
      <w:r>
        <w:rPr>
          <w:lang w:val="de-DE"/>
        </w:rPr>
        <w:t>19.2 der Finanzhilfeentscheidung.</w:t>
      </w:r>
    </w:p>
  </w:footnote>
  <w:footnote w:id="28">
    <w:p w14:paraId="50E4F5B4" w14:textId="77777777" w:rsidR="00546211" w:rsidRPr="00980B9A" w:rsidRDefault="00546211" w:rsidP="00B633F0">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„direkt eingestellt“ ist dem Glossar zu entnehmen.</w:t>
      </w:r>
    </w:p>
  </w:footnote>
  <w:footnote w:id="29">
    <w:p w14:paraId="50E4F5B5" w14:textId="77777777" w:rsidR="00546211" w:rsidRPr="00980B9A" w:rsidRDefault="00546211" w:rsidP="00B633F0">
      <w:pPr>
        <w:pStyle w:val="FootnoteText"/>
        <w:tabs>
          <w:tab w:val="left" w:pos="142"/>
          <w:tab w:val="left" w:pos="284"/>
        </w:tabs>
        <w:spacing w:after="120"/>
        <w:ind w:left="284" w:hanging="284"/>
        <w:rPr>
          <w:lang w:val="de-DE"/>
        </w:rPr>
      </w:pPr>
      <w:r>
        <w:rPr>
          <w:rStyle w:val="FootnoteReference"/>
          <w:szCs w:val="24"/>
        </w:rPr>
        <w:footnoteRef/>
      </w:r>
      <w:r w:rsidRPr="00855224">
        <w:rPr>
          <w:rStyle w:val="FootnoteReference"/>
          <w:szCs w:val="24"/>
          <w:lang w:val="de-DE"/>
        </w:rPr>
        <w:t xml:space="preserve"> </w:t>
      </w:r>
      <w:r w:rsidRPr="00855224">
        <w:rPr>
          <w:szCs w:val="24"/>
          <w:lang w:val="de-DE"/>
        </w:rPr>
        <w:tab/>
      </w:r>
      <w:r w:rsidRPr="00F763F2">
        <w:rPr>
          <w:szCs w:val="24"/>
          <w:lang w:val="de-DE"/>
        </w:rPr>
        <w:t xml:space="preserve">Vgl. </w:t>
      </w:r>
      <w:r>
        <w:rPr>
          <w:szCs w:val="24"/>
          <w:lang w:val="de-DE"/>
        </w:rPr>
        <w:t>Fußnote 2: Für den Zweck dieses Leitfadens bezieht sich der Begriff „Begünstigter“ sowohl auf den Begünstigten (Koordinator) als auch die Mitbegünstigten (Partner). Weitere Informationen sind dem „Glossar“ (Seite 21) zu entnehmen.</w:t>
      </w:r>
    </w:p>
  </w:footnote>
  <w:footnote w:id="30">
    <w:p w14:paraId="50E4F5B6" w14:textId="77777777" w:rsidR="00546211" w:rsidRPr="00980B9A" w:rsidRDefault="00546211" w:rsidP="00B633F0">
      <w:pPr>
        <w:pStyle w:val="FootnoteText"/>
        <w:tabs>
          <w:tab w:val="left" w:pos="284"/>
        </w:tabs>
        <w:spacing w:after="120"/>
        <w:ind w:left="284" w:hanging="284"/>
        <w:rPr>
          <w:lang w:val="de-DE"/>
        </w:rPr>
      </w:pPr>
      <w:r>
        <w:rPr>
          <w:rStyle w:val="FootnoteReference"/>
          <w:szCs w:val="24"/>
        </w:rPr>
        <w:footnoteRef/>
      </w:r>
      <w:r>
        <w:rPr>
          <w:szCs w:val="24"/>
          <w:lang w:val="de-DE"/>
        </w:rPr>
        <w:t xml:space="preserve"> </w:t>
      </w:r>
      <w:r w:rsidRPr="00855224">
        <w:rPr>
          <w:szCs w:val="24"/>
          <w:lang w:val="de-DE"/>
        </w:rPr>
        <w:tab/>
      </w:r>
      <w:r>
        <w:rPr>
          <w:szCs w:val="24"/>
          <w:lang w:val="de-DE"/>
        </w:rPr>
        <w:t>Weitere Einzelheiten sind dem „Glossar“ (Seite 21) zu entnehmen.</w:t>
      </w:r>
    </w:p>
  </w:footnote>
  <w:footnote w:id="31">
    <w:p w14:paraId="50E4F5B7" w14:textId="77777777" w:rsidR="00546211" w:rsidRPr="00980B9A" w:rsidRDefault="00546211" w:rsidP="00B633F0">
      <w:pPr>
        <w:pStyle w:val="FootnoteText"/>
        <w:spacing w:after="120"/>
        <w:ind w:left="284" w:hanging="284"/>
        <w:rPr>
          <w:lang w:val="de-DE"/>
        </w:rPr>
      </w:pPr>
      <w:r>
        <w:rPr>
          <w:rStyle w:val="FootnoteReference"/>
          <w:szCs w:val="24"/>
        </w:rPr>
        <w:footnoteRef/>
      </w:r>
      <w:r>
        <w:rPr>
          <w:szCs w:val="24"/>
          <w:lang w:val="de-DE"/>
        </w:rPr>
        <w:t xml:space="preserve"> Die Definition des Begriffs „direkt eingestellt“ ist dem Glossar zu entnehmen.</w:t>
      </w:r>
    </w:p>
  </w:footnote>
  <w:footnote w:id="32">
    <w:p w14:paraId="50E4F5B8" w14:textId="77777777" w:rsidR="00546211" w:rsidRPr="00980B9A" w:rsidRDefault="00546211" w:rsidP="00B633F0">
      <w:pPr>
        <w:pStyle w:val="FootnoteText"/>
        <w:rPr>
          <w:lang w:val="de-DE"/>
        </w:rPr>
      </w:pPr>
      <w:r>
        <w:rPr>
          <w:rStyle w:val="FootnoteReference"/>
          <w:szCs w:val="24"/>
        </w:rPr>
        <w:footnoteRef/>
      </w:r>
      <w:r>
        <w:rPr>
          <w:szCs w:val="24"/>
          <w:lang w:val="de-DE"/>
        </w:rPr>
        <w:t xml:space="preserve"> Die Definition des Begriffs „Arbeitszeit des Personals (Arbeitstage)“ ist dem Glossar zu entnehmen.</w:t>
      </w:r>
    </w:p>
  </w:footnote>
  <w:footnote w:id="33">
    <w:p w14:paraId="50E4F5B9" w14:textId="77777777" w:rsidR="00546211" w:rsidRPr="00980B9A" w:rsidRDefault="00546211" w:rsidP="00B633F0">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34">
    <w:p w14:paraId="50E4F5BA" w14:textId="77777777" w:rsidR="00546211" w:rsidRPr="00980B9A" w:rsidRDefault="00546211" w:rsidP="00B633F0">
      <w:pPr>
        <w:pStyle w:val="FootnoteText"/>
        <w:rPr>
          <w:lang w:val="de-DE"/>
        </w:rPr>
      </w:pPr>
      <w:r>
        <w:rPr>
          <w:rStyle w:val="FootnoteReference"/>
          <w:szCs w:val="24"/>
        </w:rPr>
        <w:footnoteRef/>
      </w:r>
      <w:r>
        <w:rPr>
          <w:szCs w:val="24"/>
          <w:lang w:val="de-DE"/>
        </w:rPr>
        <w:t xml:space="preserve"> Die Definition des Begriffs „Arbeitstage“ ist dem Glossar zu entnehmen.</w:t>
      </w:r>
    </w:p>
  </w:footnote>
  <w:footnote w:id="35">
    <w:p w14:paraId="50E4F5BB" w14:textId="77777777" w:rsidR="00546211" w:rsidRPr="00040DA1" w:rsidRDefault="00546211">
      <w:pPr>
        <w:pStyle w:val="FootnoteText"/>
        <w:rPr>
          <w:lang w:val="de-DE"/>
        </w:rPr>
      </w:pPr>
      <w:r>
        <w:rPr>
          <w:rStyle w:val="FootnoteReference"/>
        </w:rPr>
        <w:footnoteRef/>
      </w:r>
      <w:r w:rsidRPr="00040DA1">
        <w:rPr>
          <w:lang w:val="de-DE"/>
        </w:rPr>
        <w:t xml:space="preserve"> Artikel II.19.3 der Finanzhilfevereinbarung und Allgemeinen Bedingung n°</w:t>
      </w:r>
      <w:r>
        <w:rPr>
          <w:lang w:val="de-DE"/>
        </w:rPr>
        <w:t>19.3 der Finanzhilfeentscheidung.</w:t>
      </w:r>
    </w:p>
  </w:footnote>
  <w:footnote w:id="36">
    <w:p w14:paraId="50E4F5BC" w14:textId="77777777" w:rsidR="00546211" w:rsidRPr="00980B9A" w:rsidRDefault="00546211" w:rsidP="00B633F0">
      <w:pPr>
        <w:pStyle w:val="FootnoteText"/>
        <w:rPr>
          <w:lang w:val="de-DE"/>
        </w:rPr>
      </w:pPr>
      <w:r>
        <w:rPr>
          <w:rStyle w:val="FootnoteReference"/>
          <w:szCs w:val="24"/>
        </w:rPr>
        <w:footnoteRef/>
      </w:r>
      <w:r>
        <w:rPr>
          <w:szCs w:val="24"/>
          <w:lang w:val="de-DE"/>
        </w:rPr>
        <w:t xml:space="preserve"> </w:t>
      </w:r>
      <w:r w:rsidRPr="00855224">
        <w:rPr>
          <w:szCs w:val="24"/>
          <w:lang w:val="de-DE"/>
        </w:rPr>
        <w:tab/>
      </w:r>
      <w:r>
        <w:rPr>
          <w:szCs w:val="24"/>
          <w:lang w:val="de-DE"/>
        </w:rPr>
        <w:t>Die Definition des Begriffs „Hauptbuch“ ist dem Glossar zu entnehmen.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8C" w14:textId="77777777" w:rsidR="00546211" w:rsidRDefault="00546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8D" w14:textId="77777777" w:rsidR="00546211" w:rsidRDefault="00546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90" w14:textId="77777777" w:rsidR="00546211" w:rsidRDefault="00546211">
    <w:pPr>
      <w:pStyle w:val="Header"/>
      <w:jc w:val="center"/>
    </w:pPr>
    <w:r>
      <w:rPr>
        <w:noProof/>
        <w:lang w:val="en-GB" w:eastAsia="en-GB"/>
      </w:rPr>
      <w:drawing>
        <wp:inline distT="0" distB="0" distL="0" distR="0" wp14:anchorId="50E4F593" wp14:editId="50E4F594">
          <wp:extent cx="1980000" cy="1399411"/>
          <wp:effectExtent l="19050" t="0" r="1200" b="0"/>
          <wp:docPr id="3" name="Picture 0" descr="logo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jpg"/>
                  <pic:cNvPicPr/>
                </pic:nvPicPr>
                <pic:blipFill>
                  <a:blip r:embed="rId1" cstate="print"/>
                  <a:stretch>
                    <a:fillRect/>
                  </a:stretch>
                </pic:blipFill>
                <pic:spPr>
                  <a:xfrm>
                    <a:off x="0" y="0"/>
                    <a:ext cx="1980000" cy="1399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DC468C"/>
    <w:lvl w:ilvl="0">
      <w:start w:val="1"/>
      <w:numFmt w:val="decimal"/>
      <w:lvlText w:val="%1."/>
      <w:lvlJc w:val="left"/>
      <w:pPr>
        <w:tabs>
          <w:tab w:val="num" w:pos="360"/>
        </w:tabs>
        <w:ind w:left="360" w:hanging="360"/>
      </w:pPr>
    </w:lvl>
  </w:abstractNum>
  <w:abstractNum w:abstractNumId="1" w15:restartNumberingAfterBreak="0">
    <w:nsid w:val="07C25B8A"/>
    <w:multiLevelType w:val="hybridMultilevel"/>
    <w:tmpl w:val="6B3AE8FE"/>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75001C"/>
    <w:multiLevelType w:val="multilevel"/>
    <w:tmpl w:val="D0E2F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start w:val="1"/>
      <w:numFmt w:val="bullet"/>
      <w:lvlText w:val="o"/>
      <w:lvlJc w:val="left"/>
      <w:pPr>
        <w:ind w:left="2149" w:hanging="360"/>
      </w:pPr>
      <w:rPr>
        <w:rFonts w:ascii="Courier New" w:hAnsi="Courier New" w:hint="default"/>
      </w:rPr>
    </w:lvl>
    <w:lvl w:ilvl="2" w:tplc="51E8B2BA">
      <w:start w:val="1"/>
      <w:numFmt w:val="bullet"/>
      <w:lvlText w:val=""/>
      <w:lvlJc w:val="left"/>
      <w:pPr>
        <w:ind w:left="2869" w:hanging="360"/>
      </w:pPr>
      <w:rPr>
        <w:rFonts w:ascii="Wingdings" w:hAnsi="Wingdings" w:hint="default"/>
      </w:rPr>
    </w:lvl>
    <w:lvl w:ilvl="3" w:tplc="24B24A7E">
      <w:start w:val="1"/>
      <w:numFmt w:val="bullet"/>
      <w:lvlText w:val=""/>
      <w:lvlJc w:val="left"/>
      <w:pPr>
        <w:ind w:left="3589" w:hanging="360"/>
      </w:pPr>
      <w:rPr>
        <w:rFonts w:ascii="Symbol" w:hAnsi="Symbol" w:hint="default"/>
      </w:rPr>
    </w:lvl>
    <w:lvl w:ilvl="4" w:tplc="3418F10E">
      <w:start w:val="1"/>
      <w:numFmt w:val="bullet"/>
      <w:lvlText w:val="o"/>
      <w:lvlJc w:val="left"/>
      <w:pPr>
        <w:ind w:left="4309" w:hanging="360"/>
      </w:pPr>
      <w:rPr>
        <w:rFonts w:ascii="Courier New" w:hAnsi="Courier New" w:hint="default"/>
      </w:rPr>
    </w:lvl>
    <w:lvl w:ilvl="5" w:tplc="60309D0E">
      <w:start w:val="1"/>
      <w:numFmt w:val="bullet"/>
      <w:lvlText w:val=""/>
      <w:lvlJc w:val="left"/>
      <w:pPr>
        <w:ind w:left="5029" w:hanging="360"/>
      </w:pPr>
      <w:rPr>
        <w:rFonts w:ascii="Wingdings" w:hAnsi="Wingdings" w:hint="default"/>
      </w:rPr>
    </w:lvl>
    <w:lvl w:ilvl="6" w:tplc="89D66CD4">
      <w:start w:val="1"/>
      <w:numFmt w:val="bullet"/>
      <w:lvlText w:val=""/>
      <w:lvlJc w:val="left"/>
      <w:pPr>
        <w:ind w:left="5749" w:hanging="360"/>
      </w:pPr>
      <w:rPr>
        <w:rFonts w:ascii="Symbol" w:hAnsi="Symbol" w:hint="default"/>
      </w:rPr>
    </w:lvl>
    <w:lvl w:ilvl="7" w:tplc="7A80F18E">
      <w:start w:val="1"/>
      <w:numFmt w:val="bullet"/>
      <w:lvlText w:val="o"/>
      <w:lvlJc w:val="left"/>
      <w:pPr>
        <w:ind w:left="6469" w:hanging="360"/>
      </w:pPr>
      <w:rPr>
        <w:rFonts w:ascii="Courier New" w:hAnsi="Courier New" w:hint="default"/>
      </w:rPr>
    </w:lvl>
    <w:lvl w:ilvl="8" w:tplc="7A14C09E">
      <w:start w:val="1"/>
      <w:numFmt w:val="bullet"/>
      <w:lvlText w:val=""/>
      <w:lvlJc w:val="left"/>
      <w:pPr>
        <w:ind w:left="7189" w:hanging="360"/>
      </w:pPr>
      <w:rPr>
        <w:rFonts w:ascii="Wingdings" w:hAnsi="Wingdings" w:hint="default"/>
      </w:rPr>
    </w:lvl>
  </w:abstractNum>
  <w:abstractNum w:abstractNumId="5" w15:restartNumberingAfterBreak="0">
    <w:nsid w:val="1F734306"/>
    <w:multiLevelType w:val="multilevel"/>
    <w:tmpl w:val="6A8AD2B2"/>
    <w:lvl w:ilvl="0">
      <w:start w:val="1"/>
      <w:numFmt w:val="upperRoman"/>
      <w:lvlText w:val="%1."/>
      <w:lvlJc w:val="right"/>
      <w:pPr>
        <w:tabs>
          <w:tab w:val="num" w:pos="480"/>
        </w:tabs>
        <w:ind w:left="480" w:hanging="480"/>
      </w:pPr>
      <w:rPr>
        <w:rFonts w:cs="Times New Roman" w:hint="default"/>
      </w:rPr>
    </w:lvl>
    <w:lvl w:ilvl="1">
      <w:start w:val="1"/>
      <w:numFmt w:val="decimal"/>
      <w:lvlText w:val="%1.%2."/>
      <w:lvlJc w:val="left"/>
      <w:pPr>
        <w:tabs>
          <w:tab w:val="num" w:pos="1571"/>
        </w:tabs>
        <w:ind w:left="1571" w:hanging="720"/>
      </w:pPr>
      <w:rPr>
        <w:rFonts w:cs="Times New Roman" w:hint="default"/>
        <w:b/>
      </w:rPr>
    </w:lvl>
    <w:lvl w:ilvl="2">
      <w:start w:val="1"/>
      <w:numFmt w:val="decimal"/>
      <w:lvlText w:val="%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2DD3599"/>
    <w:multiLevelType w:val="multilevel"/>
    <w:tmpl w:val="A8C28F80"/>
    <w:lvl w:ilvl="0">
      <w:start w:val="1"/>
      <w:numFmt w:val="decimal"/>
      <w:lvlText w:val="%1)"/>
      <w:lvlJc w:val="left"/>
      <w:pPr>
        <w:tabs>
          <w:tab w:val="num" w:pos="2409"/>
        </w:tabs>
        <w:ind w:left="2409" w:hanging="709"/>
      </w:pPr>
      <w:rPr>
        <w:rFonts w:hint="default"/>
      </w:rPr>
    </w:lvl>
    <w:lvl w:ilvl="1">
      <w:start w:val="1"/>
      <w:numFmt w:val="lowerLetter"/>
      <w:lvlText w:val="(%2)"/>
      <w:lvlJc w:val="left"/>
      <w:pPr>
        <w:tabs>
          <w:tab w:val="num" w:pos="2268"/>
        </w:tabs>
        <w:ind w:left="2268" w:hanging="708"/>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7" w15:restartNumberingAfterBreak="0">
    <w:nsid w:val="22DE4DA4"/>
    <w:multiLevelType w:val="hybridMultilevel"/>
    <w:tmpl w:val="A22E4E4A"/>
    <w:lvl w:ilvl="0" w:tplc="AFD64C48">
      <w:start w:val="1"/>
      <w:numFmt w:val="bullet"/>
      <w:lvlText w:val=""/>
      <w:lvlJc w:val="left"/>
      <w:pPr>
        <w:ind w:left="1145" w:hanging="360"/>
      </w:pPr>
      <w:rPr>
        <w:rFonts w:ascii="Symbol" w:hAnsi="Symbol" w:hint="default"/>
      </w:rPr>
    </w:lvl>
    <w:lvl w:ilvl="1" w:tplc="B6F6A926">
      <w:start w:val="1"/>
      <w:numFmt w:val="bullet"/>
      <w:lvlText w:val="o"/>
      <w:lvlJc w:val="left"/>
      <w:pPr>
        <w:ind w:left="1865" w:hanging="360"/>
      </w:pPr>
      <w:rPr>
        <w:rFonts w:ascii="Courier New" w:hAnsi="Courier New" w:hint="default"/>
      </w:rPr>
    </w:lvl>
    <w:lvl w:ilvl="2" w:tplc="A0CC315A">
      <w:start w:val="1"/>
      <w:numFmt w:val="bullet"/>
      <w:lvlText w:val=""/>
      <w:lvlJc w:val="left"/>
      <w:pPr>
        <w:ind w:left="2585" w:hanging="360"/>
      </w:pPr>
      <w:rPr>
        <w:rFonts w:ascii="Wingdings" w:hAnsi="Wingdings" w:hint="default"/>
      </w:rPr>
    </w:lvl>
    <w:lvl w:ilvl="3" w:tplc="AE30015A">
      <w:start w:val="1"/>
      <w:numFmt w:val="bullet"/>
      <w:lvlText w:val=""/>
      <w:lvlJc w:val="left"/>
      <w:pPr>
        <w:ind w:left="3305" w:hanging="360"/>
      </w:pPr>
      <w:rPr>
        <w:rFonts w:ascii="Symbol" w:hAnsi="Symbol" w:hint="default"/>
      </w:rPr>
    </w:lvl>
    <w:lvl w:ilvl="4" w:tplc="38A20522">
      <w:start w:val="1"/>
      <w:numFmt w:val="bullet"/>
      <w:lvlText w:val="o"/>
      <w:lvlJc w:val="left"/>
      <w:pPr>
        <w:ind w:left="4025" w:hanging="360"/>
      </w:pPr>
      <w:rPr>
        <w:rFonts w:ascii="Courier New" w:hAnsi="Courier New" w:hint="default"/>
      </w:rPr>
    </w:lvl>
    <w:lvl w:ilvl="5" w:tplc="4F84CCEE">
      <w:start w:val="1"/>
      <w:numFmt w:val="bullet"/>
      <w:lvlText w:val=""/>
      <w:lvlJc w:val="left"/>
      <w:pPr>
        <w:ind w:left="4745" w:hanging="360"/>
      </w:pPr>
      <w:rPr>
        <w:rFonts w:ascii="Wingdings" w:hAnsi="Wingdings" w:hint="default"/>
      </w:rPr>
    </w:lvl>
    <w:lvl w:ilvl="6" w:tplc="774E8D0C">
      <w:start w:val="1"/>
      <w:numFmt w:val="bullet"/>
      <w:lvlText w:val=""/>
      <w:lvlJc w:val="left"/>
      <w:pPr>
        <w:ind w:left="5465" w:hanging="360"/>
      </w:pPr>
      <w:rPr>
        <w:rFonts w:ascii="Symbol" w:hAnsi="Symbol" w:hint="default"/>
      </w:rPr>
    </w:lvl>
    <w:lvl w:ilvl="7" w:tplc="7FEAAA6E">
      <w:start w:val="1"/>
      <w:numFmt w:val="bullet"/>
      <w:lvlText w:val="o"/>
      <w:lvlJc w:val="left"/>
      <w:pPr>
        <w:ind w:left="6185" w:hanging="360"/>
      </w:pPr>
      <w:rPr>
        <w:rFonts w:ascii="Courier New" w:hAnsi="Courier New" w:hint="default"/>
      </w:rPr>
    </w:lvl>
    <w:lvl w:ilvl="8" w:tplc="AD34536E">
      <w:start w:val="1"/>
      <w:numFmt w:val="bullet"/>
      <w:lvlText w:val=""/>
      <w:lvlJc w:val="left"/>
      <w:pPr>
        <w:ind w:left="6905" w:hanging="360"/>
      </w:pPr>
      <w:rPr>
        <w:rFonts w:ascii="Wingdings" w:hAnsi="Wingdings" w:hint="default"/>
      </w:rPr>
    </w:lvl>
  </w:abstractNum>
  <w:abstractNum w:abstractNumId="8"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hint="default"/>
      </w:rPr>
    </w:lvl>
    <w:lvl w:ilvl="8" w:tplc="08090005">
      <w:start w:val="1"/>
      <w:numFmt w:val="bullet"/>
      <w:lvlText w:val=""/>
      <w:lvlJc w:val="left"/>
      <w:pPr>
        <w:ind w:left="864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9C29D0"/>
    <w:multiLevelType w:val="multilevel"/>
    <w:tmpl w:val="42F8A64A"/>
    <w:lvl w:ilvl="0">
      <w:start w:val="1"/>
      <w:numFmt w:val="lowerLetter"/>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DD86115"/>
    <w:multiLevelType w:val="multilevel"/>
    <w:tmpl w:val="871E0C50"/>
    <w:lvl w:ilvl="0">
      <w:start w:val="1"/>
      <w:numFmt w:val="lowerRoman"/>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5"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6" w15:restartNumberingAfterBreak="0">
    <w:nsid w:val="34310580"/>
    <w:multiLevelType w:val="hybridMultilevel"/>
    <w:tmpl w:val="419C8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8B6119"/>
    <w:multiLevelType w:val="multilevel"/>
    <w:tmpl w:val="C9009C04"/>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lowerRoman"/>
      <w:lvlText w:val="(%3)"/>
      <w:lvlJc w:val="left"/>
      <w:pPr>
        <w:tabs>
          <w:tab w:val="num" w:pos="2268"/>
        </w:tabs>
        <w:ind w:left="2268" w:hanging="567"/>
      </w:pPr>
      <w:rPr>
        <w:rFonts w:cs="Times New Roman"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0" w15:restartNumberingAfterBreak="0">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start w:val="1"/>
      <w:numFmt w:val="bullet"/>
      <w:lvlText w:val="o"/>
      <w:lvlJc w:val="left"/>
      <w:pPr>
        <w:tabs>
          <w:tab w:val="num" w:pos="2858"/>
        </w:tabs>
        <w:ind w:left="2858" w:hanging="360"/>
      </w:pPr>
      <w:rPr>
        <w:rFonts w:ascii="Courier New" w:hAnsi="Courier New" w:hint="default"/>
      </w:rPr>
    </w:lvl>
    <w:lvl w:ilvl="2" w:tplc="08090005">
      <w:start w:val="1"/>
      <w:numFmt w:val="bullet"/>
      <w:lvlText w:val=""/>
      <w:lvlJc w:val="left"/>
      <w:pPr>
        <w:tabs>
          <w:tab w:val="num" w:pos="3578"/>
        </w:tabs>
        <w:ind w:left="3578" w:hanging="360"/>
      </w:pPr>
      <w:rPr>
        <w:rFonts w:ascii="Wingdings" w:hAnsi="Wingdings" w:hint="default"/>
      </w:rPr>
    </w:lvl>
    <w:lvl w:ilvl="3" w:tplc="08090001">
      <w:start w:val="1"/>
      <w:numFmt w:val="bullet"/>
      <w:lvlText w:val=""/>
      <w:lvlJc w:val="left"/>
      <w:pPr>
        <w:tabs>
          <w:tab w:val="num" w:pos="4298"/>
        </w:tabs>
        <w:ind w:left="4298" w:hanging="360"/>
      </w:pPr>
      <w:rPr>
        <w:rFonts w:ascii="Symbol" w:hAnsi="Symbol" w:hint="default"/>
      </w:rPr>
    </w:lvl>
    <w:lvl w:ilvl="4" w:tplc="08090003">
      <w:start w:val="1"/>
      <w:numFmt w:val="bullet"/>
      <w:lvlText w:val="o"/>
      <w:lvlJc w:val="left"/>
      <w:pPr>
        <w:tabs>
          <w:tab w:val="num" w:pos="5018"/>
        </w:tabs>
        <w:ind w:left="5018" w:hanging="360"/>
      </w:pPr>
      <w:rPr>
        <w:rFonts w:ascii="Courier New" w:hAnsi="Courier New" w:hint="default"/>
      </w:rPr>
    </w:lvl>
    <w:lvl w:ilvl="5" w:tplc="08090005">
      <w:start w:val="1"/>
      <w:numFmt w:val="bullet"/>
      <w:lvlText w:val=""/>
      <w:lvlJc w:val="left"/>
      <w:pPr>
        <w:tabs>
          <w:tab w:val="num" w:pos="5738"/>
        </w:tabs>
        <w:ind w:left="5738" w:hanging="360"/>
      </w:pPr>
      <w:rPr>
        <w:rFonts w:ascii="Wingdings" w:hAnsi="Wingdings" w:hint="default"/>
      </w:rPr>
    </w:lvl>
    <w:lvl w:ilvl="6" w:tplc="08090001">
      <w:start w:val="1"/>
      <w:numFmt w:val="bullet"/>
      <w:lvlText w:val=""/>
      <w:lvlJc w:val="left"/>
      <w:pPr>
        <w:tabs>
          <w:tab w:val="num" w:pos="6458"/>
        </w:tabs>
        <w:ind w:left="6458" w:hanging="360"/>
      </w:pPr>
      <w:rPr>
        <w:rFonts w:ascii="Symbol" w:hAnsi="Symbol" w:hint="default"/>
      </w:rPr>
    </w:lvl>
    <w:lvl w:ilvl="7" w:tplc="08090003">
      <w:start w:val="1"/>
      <w:numFmt w:val="bullet"/>
      <w:lvlText w:val="o"/>
      <w:lvlJc w:val="left"/>
      <w:pPr>
        <w:tabs>
          <w:tab w:val="num" w:pos="7178"/>
        </w:tabs>
        <w:ind w:left="7178" w:hanging="360"/>
      </w:pPr>
      <w:rPr>
        <w:rFonts w:ascii="Courier New" w:hAnsi="Courier New" w:hint="default"/>
      </w:rPr>
    </w:lvl>
    <w:lvl w:ilvl="8" w:tplc="08090005">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start w:val="1"/>
      <w:numFmt w:val="bullet"/>
      <w:lvlText w:val=""/>
      <w:lvlJc w:val="left"/>
      <w:pPr>
        <w:ind w:left="2455" w:hanging="360"/>
      </w:pPr>
      <w:rPr>
        <w:rFonts w:ascii="Wingdings" w:hAnsi="Wingdings" w:hint="default"/>
      </w:rPr>
    </w:lvl>
    <w:lvl w:ilvl="3" w:tplc="7DA236B8">
      <w:start w:val="1"/>
      <w:numFmt w:val="bullet"/>
      <w:lvlText w:val=""/>
      <w:lvlJc w:val="left"/>
      <w:pPr>
        <w:ind w:left="3175" w:hanging="360"/>
      </w:pPr>
      <w:rPr>
        <w:rFonts w:ascii="Symbol" w:hAnsi="Symbol" w:hint="default"/>
      </w:rPr>
    </w:lvl>
    <w:lvl w:ilvl="4" w:tplc="C16CD7B6">
      <w:start w:val="1"/>
      <w:numFmt w:val="bullet"/>
      <w:lvlText w:val="o"/>
      <w:lvlJc w:val="left"/>
      <w:pPr>
        <w:ind w:left="3895" w:hanging="360"/>
      </w:pPr>
      <w:rPr>
        <w:rFonts w:ascii="Courier New" w:hAnsi="Courier New" w:hint="default"/>
      </w:rPr>
    </w:lvl>
    <w:lvl w:ilvl="5" w:tplc="DF5E9734">
      <w:start w:val="1"/>
      <w:numFmt w:val="bullet"/>
      <w:lvlText w:val=""/>
      <w:lvlJc w:val="left"/>
      <w:pPr>
        <w:ind w:left="4615" w:hanging="360"/>
      </w:pPr>
      <w:rPr>
        <w:rFonts w:ascii="Wingdings" w:hAnsi="Wingdings" w:hint="default"/>
      </w:rPr>
    </w:lvl>
    <w:lvl w:ilvl="6" w:tplc="365823D0">
      <w:start w:val="1"/>
      <w:numFmt w:val="bullet"/>
      <w:lvlText w:val=""/>
      <w:lvlJc w:val="left"/>
      <w:pPr>
        <w:ind w:left="5335" w:hanging="360"/>
      </w:pPr>
      <w:rPr>
        <w:rFonts w:ascii="Symbol" w:hAnsi="Symbol" w:hint="default"/>
      </w:rPr>
    </w:lvl>
    <w:lvl w:ilvl="7" w:tplc="40042CFC">
      <w:start w:val="1"/>
      <w:numFmt w:val="bullet"/>
      <w:lvlText w:val="o"/>
      <w:lvlJc w:val="left"/>
      <w:pPr>
        <w:ind w:left="6055" w:hanging="360"/>
      </w:pPr>
      <w:rPr>
        <w:rFonts w:ascii="Courier New" w:hAnsi="Courier New" w:hint="default"/>
      </w:rPr>
    </w:lvl>
    <w:lvl w:ilvl="8" w:tplc="24A085F2">
      <w:start w:val="1"/>
      <w:numFmt w:val="bullet"/>
      <w:lvlText w:val=""/>
      <w:lvlJc w:val="left"/>
      <w:pPr>
        <w:ind w:left="6775" w:hanging="360"/>
      </w:pPr>
      <w:rPr>
        <w:rFonts w:ascii="Wingdings" w:hAnsi="Wingdings" w:hint="default"/>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start w:val="1"/>
      <w:numFmt w:val="bullet"/>
      <w:lvlText w:val=""/>
      <w:lvlJc w:val="left"/>
      <w:pPr>
        <w:ind w:left="5891" w:hanging="360"/>
      </w:pPr>
      <w:rPr>
        <w:rFonts w:ascii="Symbol" w:hAnsi="Symbol" w:hint="default"/>
      </w:rPr>
    </w:lvl>
    <w:lvl w:ilvl="4" w:tplc="46AED87A">
      <w:start w:val="1"/>
      <w:numFmt w:val="bullet"/>
      <w:lvlText w:val="o"/>
      <w:lvlJc w:val="left"/>
      <w:pPr>
        <w:ind w:left="6611" w:hanging="360"/>
      </w:pPr>
      <w:rPr>
        <w:rFonts w:ascii="Courier New" w:hAnsi="Courier New" w:hint="default"/>
      </w:rPr>
    </w:lvl>
    <w:lvl w:ilvl="5" w:tplc="56C8B72C">
      <w:start w:val="1"/>
      <w:numFmt w:val="bullet"/>
      <w:lvlText w:val=""/>
      <w:lvlJc w:val="left"/>
      <w:pPr>
        <w:ind w:left="7331" w:hanging="360"/>
      </w:pPr>
      <w:rPr>
        <w:rFonts w:ascii="Wingdings" w:hAnsi="Wingdings" w:hint="default"/>
      </w:rPr>
    </w:lvl>
    <w:lvl w:ilvl="6" w:tplc="96CA33BE">
      <w:start w:val="1"/>
      <w:numFmt w:val="bullet"/>
      <w:lvlText w:val=""/>
      <w:lvlJc w:val="left"/>
      <w:pPr>
        <w:ind w:left="8051" w:hanging="360"/>
      </w:pPr>
      <w:rPr>
        <w:rFonts w:ascii="Symbol" w:hAnsi="Symbol" w:hint="default"/>
      </w:rPr>
    </w:lvl>
    <w:lvl w:ilvl="7" w:tplc="907C47E0">
      <w:start w:val="1"/>
      <w:numFmt w:val="bullet"/>
      <w:lvlText w:val="o"/>
      <w:lvlJc w:val="left"/>
      <w:pPr>
        <w:ind w:left="8771" w:hanging="360"/>
      </w:pPr>
      <w:rPr>
        <w:rFonts w:ascii="Courier New" w:hAnsi="Courier New" w:hint="default"/>
      </w:rPr>
    </w:lvl>
    <w:lvl w:ilvl="8" w:tplc="E8606F74">
      <w:start w:val="1"/>
      <w:numFmt w:val="bullet"/>
      <w:lvlText w:val=""/>
      <w:lvlJc w:val="left"/>
      <w:pPr>
        <w:ind w:left="9491" w:hanging="360"/>
      </w:pPr>
      <w:rPr>
        <w:rFonts w:ascii="Wingdings" w:hAnsi="Wingdings" w:hint="default"/>
      </w:rPr>
    </w:lvl>
  </w:abstractNum>
  <w:abstractNum w:abstractNumId="30" w15:restartNumberingAfterBreak="0">
    <w:nsid w:val="77217BB7"/>
    <w:multiLevelType w:val="hybridMultilevel"/>
    <w:tmpl w:val="FEA2317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ED7A67"/>
    <w:multiLevelType w:val="hybridMultilevel"/>
    <w:tmpl w:val="1268A1B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042AED"/>
    <w:multiLevelType w:val="multilevel"/>
    <w:tmpl w:val="87DEB69C"/>
    <w:lvl w:ilvl="0">
      <w:start w:val="1"/>
      <w:numFmt w:val="lowerLetter"/>
      <w:lvlText w:val="%1)"/>
      <w:lvlJc w:val="left"/>
      <w:pPr>
        <w:tabs>
          <w:tab w:val="num" w:pos="2409"/>
        </w:tabs>
        <w:ind w:left="2409" w:hanging="709"/>
      </w:pPr>
      <w:rPr>
        <w:rFonts w:hint="default"/>
      </w:rPr>
    </w:lvl>
    <w:lvl w:ilvl="1">
      <w:start w:val="1"/>
      <w:numFmt w:val="lowerLetter"/>
      <w:lvlText w:val="(%2)"/>
      <w:lvlJc w:val="left"/>
      <w:pPr>
        <w:tabs>
          <w:tab w:val="num" w:pos="2268"/>
        </w:tabs>
        <w:ind w:left="2268" w:hanging="708"/>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num w:numId="1">
    <w:abstractNumId w:val="5"/>
  </w:num>
  <w:num w:numId="2">
    <w:abstractNumId w:val="19"/>
  </w:num>
  <w:num w:numId="3">
    <w:abstractNumId w:val="10"/>
  </w:num>
  <w:num w:numId="4">
    <w:abstractNumId w:val="18"/>
  </w:num>
  <w:num w:numId="5">
    <w:abstractNumId w:val="26"/>
  </w:num>
  <w:num w:numId="6">
    <w:abstractNumId w:val="27"/>
  </w:num>
  <w:num w:numId="7">
    <w:abstractNumId w:val="15"/>
  </w:num>
  <w:num w:numId="8">
    <w:abstractNumId w:val="25"/>
  </w:num>
  <w:num w:numId="9">
    <w:abstractNumId w:val="24"/>
  </w:num>
  <w:num w:numId="10">
    <w:abstractNumId w:val="21"/>
  </w:num>
  <w:num w:numId="11">
    <w:abstractNumId w:val="22"/>
  </w:num>
  <w:num w:numId="12">
    <w:abstractNumId w:val="6"/>
  </w:num>
  <w:num w:numId="13">
    <w:abstractNumId w:val="17"/>
  </w:num>
  <w:num w:numId="14">
    <w:abstractNumId w:val="2"/>
  </w:num>
  <w:num w:numId="15">
    <w:abstractNumId w:val="12"/>
  </w:num>
  <w:num w:numId="16">
    <w:abstractNumId w:val="28"/>
  </w:num>
  <w:num w:numId="17">
    <w:abstractNumId w:val="4"/>
  </w:num>
  <w:num w:numId="18">
    <w:abstractNumId w:val="23"/>
  </w:num>
  <w:num w:numId="19">
    <w:abstractNumId w:val="29"/>
  </w:num>
  <w:num w:numId="20">
    <w:abstractNumId w:val="8"/>
  </w:num>
  <w:num w:numId="21">
    <w:abstractNumId w:val="7"/>
  </w:num>
  <w:num w:numId="22">
    <w:abstractNumId w:val="20"/>
  </w:num>
  <w:num w:numId="23">
    <w:abstractNumId w:val="11"/>
  </w:num>
  <w:num w:numId="24">
    <w:abstractNumId w:val="14"/>
  </w:num>
  <w:num w:numId="25">
    <w:abstractNumId w:val="9"/>
  </w:num>
  <w:num w:numId="26">
    <w:abstractNumId w:val="16"/>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2"/>
  </w:num>
  <w:num w:numId="36">
    <w:abstractNumId w:val="13"/>
  </w:num>
  <w:num w:numId="37">
    <w:abstractNumId w:val="30"/>
  </w:num>
  <w:num w:numId="38">
    <w:abstractNumId w:val="31"/>
  </w:num>
  <w:num w:numId="3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29052D"/>
    <w:rsid w:val="000003A7"/>
    <w:rsid w:val="000013DD"/>
    <w:rsid w:val="00002A79"/>
    <w:rsid w:val="00002E73"/>
    <w:rsid w:val="00003561"/>
    <w:rsid w:val="00004C79"/>
    <w:rsid w:val="00006AC8"/>
    <w:rsid w:val="00011AE7"/>
    <w:rsid w:val="00013A31"/>
    <w:rsid w:val="00013AE5"/>
    <w:rsid w:val="0001409F"/>
    <w:rsid w:val="00015F4E"/>
    <w:rsid w:val="000165C3"/>
    <w:rsid w:val="00020E16"/>
    <w:rsid w:val="00022D6D"/>
    <w:rsid w:val="00023FBF"/>
    <w:rsid w:val="00024DCC"/>
    <w:rsid w:val="000267C0"/>
    <w:rsid w:val="00030392"/>
    <w:rsid w:val="0003089A"/>
    <w:rsid w:val="000308DE"/>
    <w:rsid w:val="000330F6"/>
    <w:rsid w:val="0003696B"/>
    <w:rsid w:val="000374F4"/>
    <w:rsid w:val="00040DA1"/>
    <w:rsid w:val="00042065"/>
    <w:rsid w:val="00044965"/>
    <w:rsid w:val="00046A6C"/>
    <w:rsid w:val="000476A9"/>
    <w:rsid w:val="000507CA"/>
    <w:rsid w:val="00051502"/>
    <w:rsid w:val="00053C1E"/>
    <w:rsid w:val="00053DA8"/>
    <w:rsid w:val="00054E53"/>
    <w:rsid w:val="00055650"/>
    <w:rsid w:val="00056628"/>
    <w:rsid w:val="00056957"/>
    <w:rsid w:val="000570FF"/>
    <w:rsid w:val="000618FA"/>
    <w:rsid w:val="0006272E"/>
    <w:rsid w:val="00063C38"/>
    <w:rsid w:val="000644B1"/>
    <w:rsid w:val="0007039D"/>
    <w:rsid w:val="000720C3"/>
    <w:rsid w:val="0007215B"/>
    <w:rsid w:val="00072713"/>
    <w:rsid w:val="0007435D"/>
    <w:rsid w:val="00074AF8"/>
    <w:rsid w:val="00074BFD"/>
    <w:rsid w:val="00075438"/>
    <w:rsid w:val="00076862"/>
    <w:rsid w:val="00081C37"/>
    <w:rsid w:val="00083129"/>
    <w:rsid w:val="00083DDA"/>
    <w:rsid w:val="00087173"/>
    <w:rsid w:val="000873E5"/>
    <w:rsid w:val="000928C4"/>
    <w:rsid w:val="000935FA"/>
    <w:rsid w:val="000936F3"/>
    <w:rsid w:val="000942E4"/>
    <w:rsid w:val="00094CB7"/>
    <w:rsid w:val="000952E6"/>
    <w:rsid w:val="000A4708"/>
    <w:rsid w:val="000A52A3"/>
    <w:rsid w:val="000A71DD"/>
    <w:rsid w:val="000B17A8"/>
    <w:rsid w:val="000B2424"/>
    <w:rsid w:val="000B2603"/>
    <w:rsid w:val="000B348E"/>
    <w:rsid w:val="000B560E"/>
    <w:rsid w:val="000B6330"/>
    <w:rsid w:val="000C1DF7"/>
    <w:rsid w:val="000C29DA"/>
    <w:rsid w:val="000C3DEC"/>
    <w:rsid w:val="000D01A3"/>
    <w:rsid w:val="000D0AF7"/>
    <w:rsid w:val="000D2E85"/>
    <w:rsid w:val="000D53C7"/>
    <w:rsid w:val="000D7541"/>
    <w:rsid w:val="000E395A"/>
    <w:rsid w:val="000E3E32"/>
    <w:rsid w:val="000E47C9"/>
    <w:rsid w:val="000E4F25"/>
    <w:rsid w:val="000E6BB0"/>
    <w:rsid w:val="000E6C8D"/>
    <w:rsid w:val="000E71A8"/>
    <w:rsid w:val="000E7352"/>
    <w:rsid w:val="000F33DC"/>
    <w:rsid w:val="000F41D7"/>
    <w:rsid w:val="000F4FB5"/>
    <w:rsid w:val="00100582"/>
    <w:rsid w:val="00102A1F"/>
    <w:rsid w:val="001044DB"/>
    <w:rsid w:val="001053F8"/>
    <w:rsid w:val="00113011"/>
    <w:rsid w:val="00113616"/>
    <w:rsid w:val="001146C7"/>
    <w:rsid w:val="00115767"/>
    <w:rsid w:val="00115CA8"/>
    <w:rsid w:val="00115F21"/>
    <w:rsid w:val="001164BF"/>
    <w:rsid w:val="00117145"/>
    <w:rsid w:val="001218FB"/>
    <w:rsid w:val="001219D6"/>
    <w:rsid w:val="00123902"/>
    <w:rsid w:val="00123CCF"/>
    <w:rsid w:val="00130F64"/>
    <w:rsid w:val="00133F8D"/>
    <w:rsid w:val="001361AC"/>
    <w:rsid w:val="001367F6"/>
    <w:rsid w:val="00137394"/>
    <w:rsid w:val="001373EF"/>
    <w:rsid w:val="00137FFA"/>
    <w:rsid w:val="001404D6"/>
    <w:rsid w:val="001407EB"/>
    <w:rsid w:val="00143C14"/>
    <w:rsid w:val="001445C4"/>
    <w:rsid w:val="00144D5B"/>
    <w:rsid w:val="00145F51"/>
    <w:rsid w:val="0014678A"/>
    <w:rsid w:val="001479F5"/>
    <w:rsid w:val="001507F2"/>
    <w:rsid w:val="00150A81"/>
    <w:rsid w:val="00151391"/>
    <w:rsid w:val="00153A64"/>
    <w:rsid w:val="00154224"/>
    <w:rsid w:val="00155E7C"/>
    <w:rsid w:val="001561F6"/>
    <w:rsid w:val="00157DE5"/>
    <w:rsid w:val="00161056"/>
    <w:rsid w:val="00162F7E"/>
    <w:rsid w:val="00163649"/>
    <w:rsid w:val="00163A1C"/>
    <w:rsid w:val="00163A31"/>
    <w:rsid w:val="001644AE"/>
    <w:rsid w:val="00164511"/>
    <w:rsid w:val="001667CC"/>
    <w:rsid w:val="00167C38"/>
    <w:rsid w:val="00170126"/>
    <w:rsid w:val="00170938"/>
    <w:rsid w:val="00170EBD"/>
    <w:rsid w:val="00171AD9"/>
    <w:rsid w:val="00172287"/>
    <w:rsid w:val="00173704"/>
    <w:rsid w:val="00173FE4"/>
    <w:rsid w:val="00175557"/>
    <w:rsid w:val="00176F93"/>
    <w:rsid w:val="00181226"/>
    <w:rsid w:val="00181921"/>
    <w:rsid w:val="001861EC"/>
    <w:rsid w:val="00186235"/>
    <w:rsid w:val="001866B0"/>
    <w:rsid w:val="0019144E"/>
    <w:rsid w:val="00194CE8"/>
    <w:rsid w:val="00196083"/>
    <w:rsid w:val="001970E5"/>
    <w:rsid w:val="0019714D"/>
    <w:rsid w:val="001979ED"/>
    <w:rsid w:val="001A0FBA"/>
    <w:rsid w:val="001A1B30"/>
    <w:rsid w:val="001A1F30"/>
    <w:rsid w:val="001A1F4A"/>
    <w:rsid w:val="001A2B8D"/>
    <w:rsid w:val="001A2BC8"/>
    <w:rsid w:val="001A3648"/>
    <w:rsid w:val="001A5852"/>
    <w:rsid w:val="001A78C1"/>
    <w:rsid w:val="001B0CCC"/>
    <w:rsid w:val="001B134A"/>
    <w:rsid w:val="001B701B"/>
    <w:rsid w:val="001C044B"/>
    <w:rsid w:val="001C12E5"/>
    <w:rsid w:val="001C2528"/>
    <w:rsid w:val="001C360D"/>
    <w:rsid w:val="001C5427"/>
    <w:rsid w:val="001C62ED"/>
    <w:rsid w:val="001C69C3"/>
    <w:rsid w:val="001D209B"/>
    <w:rsid w:val="001D62EB"/>
    <w:rsid w:val="001F1686"/>
    <w:rsid w:val="001F2869"/>
    <w:rsid w:val="001F3686"/>
    <w:rsid w:val="001F525F"/>
    <w:rsid w:val="001F5580"/>
    <w:rsid w:val="001F60FB"/>
    <w:rsid w:val="00201540"/>
    <w:rsid w:val="00203D1F"/>
    <w:rsid w:val="00206886"/>
    <w:rsid w:val="00207DBF"/>
    <w:rsid w:val="002120DD"/>
    <w:rsid w:val="00215B3B"/>
    <w:rsid w:val="00216628"/>
    <w:rsid w:val="00220068"/>
    <w:rsid w:val="002204DC"/>
    <w:rsid w:val="0022080C"/>
    <w:rsid w:val="00226EAC"/>
    <w:rsid w:val="002273A5"/>
    <w:rsid w:val="00227D76"/>
    <w:rsid w:val="00230131"/>
    <w:rsid w:val="00230D38"/>
    <w:rsid w:val="00236F2E"/>
    <w:rsid w:val="00237CF4"/>
    <w:rsid w:val="00241E39"/>
    <w:rsid w:val="0024258F"/>
    <w:rsid w:val="002462C7"/>
    <w:rsid w:val="0024767F"/>
    <w:rsid w:val="00250584"/>
    <w:rsid w:val="00250D27"/>
    <w:rsid w:val="00253DB1"/>
    <w:rsid w:val="00253E81"/>
    <w:rsid w:val="00254811"/>
    <w:rsid w:val="00254A44"/>
    <w:rsid w:val="002700E1"/>
    <w:rsid w:val="0027080E"/>
    <w:rsid w:val="00270B78"/>
    <w:rsid w:val="00271031"/>
    <w:rsid w:val="00273855"/>
    <w:rsid w:val="00273957"/>
    <w:rsid w:val="00273E3F"/>
    <w:rsid w:val="00274A3F"/>
    <w:rsid w:val="00275EA4"/>
    <w:rsid w:val="00276E23"/>
    <w:rsid w:val="002809DB"/>
    <w:rsid w:val="00280B54"/>
    <w:rsid w:val="00280D86"/>
    <w:rsid w:val="0028355A"/>
    <w:rsid w:val="00285801"/>
    <w:rsid w:val="00285AC6"/>
    <w:rsid w:val="00287A72"/>
    <w:rsid w:val="0029052D"/>
    <w:rsid w:val="00291A38"/>
    <w:rsid w:val="00291DA1"/>
    <w:rsid w:val="00297759"/>
    <w:rsid w:val="002A0678"/>
    <w:rsid w:val="002A240F"/>
    <w:rsid w:val="002A3B7D"/>
    <w:rsid w:val="002B190E"/>
    <w:rsid w:val="002B2B3D"/>
    <w:rsid w:val="002B2D35"/>
    <w:rsid w:val="002B3318"/>
    <w:rsid w:val="002B5BA7"/>
    <w:rsid w:val="002B70DB"/>
    <w:rsid w:val="002B7833"/>
    <w:rsid w:val="002B7FD6"/>
    <w:rsid w:val="002C0958"/>
    <w:rsid w:val="002C0CA4"/>
    <w:rsid w:val="002C1127"/>
    <w:rsid w:val="002C1FB0"/>
    <w:rsid w:val="002C1FC0"/>
    <w:rsid w:val="002C254C"/>
    <w:rsid w:val="002C2A18"/>
    <w:rsid w:val="002C3A40"/>
    <w:rsid w:val="002C4316"/>
    <w:rsid w:val="002C5C88"/>
    <w:rsid w:val="002C5EFA"/>
    <w:rsid w:val="002C65EC"/>
    <w:rsid w:val="002C7CEC"/>
    <w:rsid w:val="002D01E6"/>
    <w:rsid w:val="002D1211"/>
    <w:rsid w:val="002D1882"/>
    <w:rsid w:val="002D6637"/>
    <w:rsid w:val="002D76F4"/>
    <w:rsid w:val="002D781D"/>
    <w:rsid w:val="002E330F"/>
    <w:rsid w:val="002E4769"/>
    <w:rsid w:val="002E73F1"/>
    <w:rsid w:val="002E7723"/>
    <w:rsid w:val="002E7BDA"/>
    <w:rsid w:val="002F1480"/>
    <w:rsid w:val="002F2B03"/>
    <w:rsid w:val="002F320C"/>
    <w:rsid w:val="002F3386"/>
    <w:rsid w:val="002F419C"/>
    <w:rsid w:val="00300016"/>
    <w:rsid w:val="00301618"/>
    <w:rsid w:val="00301911"/>
    <w:rsid w:val="00301D99"/>
    <w:rsid w:val="00302376"/>
    <w:rsid w:val="00304EEE"/>
    <w:rsid w:val="00306C00"/>
    <w:rsid w:val="0030708D"/>
    <w:rsid w:val="00307B80"/>
    <w:rsid w:val="00311490"/>
    <w:rsid w:val="00312196"/>
    <w:rsid w:val="0031298A"/>
    <w:rsid w:val="0031384C"/>
    <w:rsid w:val="00314756"/>
    <w:rsid w:val="00314BB1"/>
    <w:rsid w:val="0031597F"/>
    <w:rsid w:val="00315EF6"/>
    <w:rsid w:val="0031782E"/>
    <w:rsid w:val="0032361F"/>
    <w:rsid w:val="0032410A"/>
    <w:rsid w:val="00324B0D"/>
    <w:rsid w:val="00324B8F"/>
    <w:rsid w:val="00324C7B"/>
    <w:rsid w:val="0032577F"/>
    <w:rsid w:val="00326806"/>
    <w:rsid w:val="0033077B"/>
    <w:rsid w:val="0033084E"/>
    <w:rsid w:val="00331423"/>
    <w:rsid w:val="00332772"/>
    <w:rsid w:val="003339B1"/>
    <w:rsid w:val="003405AE"/>
    <w:rsid w:val="0034179C"/>
    <w:rsid w:val="003433ED"/>
    <w:rsid w:val="00343E1F"/>
    <w:rsid w:val="00344E4B"/>
    <w:rsid w:val="00345455"/>
    <w:rsid w:val="003469CD"/>
    <w:rsid w:val="003508B4"/>
    <w:rsid w:val="00352072"/>
    <w:rsid w:val="003528AF"/>
    <w:rsid w:val="00354D27"/>
    <w:rsid w:val="00354E04"/>
    <w:rsid w:val="003553A5"/>
    <w:rsid w:val="003553D3"/>
    <w:rsid w:val="00357BD4"/>
    <w:rsid w:val="003603BB"/>
    <w:rsid w:val="0036042F"/>
    <w:rsid w:val="00360445"/>
    <w:rsid w:val="0036185F"/>
    <w:rsid w:val="00361913"/>
    <w:rsid w:val="0036203D"/>
    <w:rsid w:val="00364400"/>
    <w:rsid w:val="0036478C"/>
    <w:rsid w:val="00364DB3"/>
    <w:rsid w:val="00365414"/>
    <w:rsid w:val="00367536"/>
    <w:rsid w:val="003679E3"/>
    <w:rsid w:val="00367BA3"/>
    <w:rsid w:val="00367F87"/>
    <w:rsid w:val="00370ADA"/>
    <w:rsid w:val="00370D22"/>
    <w:rsid w:val="00372453"/>
    <w:rsid w:val="00375660"/>
    <w:rsid w:val="00375B94"/>
    <w:rsid w:val="00376B43"/>
    <w:rsid w:val="00377765"/>
    <w:rsid w:val="00377D5A"/>
    <w:rsid w:val="003801F9"/>
    <w:rsid w:val="0038089E"/>
    <w:rsid w:val="003814EC"/>
    <w:rsid w:val="00382C8C"/>
    <w:rsid w:val="0039659F"/>
    <w:rsid w:val="0039721F"/>
    <w:rsid w:val="003A2F99"/>
    <w:rsid w:val="003A35FB"/>
    <w:rsid w:val="003A3BE4"/>
    <w:rsid w:val="003A43D6"/>
    <w:rsid w:val="003A4B97"/>
    <w:rsid w:val="003A68D8"/>
    <w:rsid w:val="003B10D2"/>
    <w:rsid w:val="003B2DEA"/>
    <w:rsid w:val="003B33A1"/>
    <w:rsid w:val="003B46D9"/>
    <w:rsid w:val="003B49CC"/>
    <w:rsid w:val="003B50F2"/>
    <w:rsid w:val="003B71B5"/>
    <w:rsid w:val="003C1614"/>
    <w:rsid w:val="003C24A6"/>
    <w:rsid w:val="003C2ABD"/>
    <w:rsid w:val="003C2E7B"/>
    <w:rsid w:val="003C394F"/>
    <w:rsid w:val="003C4486"/>
    <w:rsid w:val="003C4DDA"/>
    <w:rsid w:val="003C6735"/>
    <w:rsid w:val="003D1263"/>
    <w:rsid w:val="003D20DA"/>
    <w:rsid w:val="003D448F"/>
    <w:rsid w:val="003D4AC8"/>
    <w:rsid w:val="003D5387"/>
    <w:rsid w:val="003D5799"/>
    <w:rsid w:val="003D7023"/>
    <w:rsid w:val="003E0361"/>
    <w:rsid w:val="003E0F50"/>
    <w:rsid w:val="003E1C85"/>
    <w:rsid w:val="003E1E71"/>
    <w:rsid w:val="003E1F85"/>
    <w:rsid w:val="003E2D7B"/>
    <w:rsid w:val="003E5380"/>
    <w:rsid w:val="003E5AB4"/>
    <w:rsid w:val="003E5B37"/>
    <w:rsid w:val="003F3227"/>
    <w:rsid w:val="003F583C"/>
    <w:rsid w:val="003F5BB8"/>
    <w:rsid w:val="003F6628"/>
    <w:rsid w:val="003F7E37"/>
    <w:rsid w:val="00401031"/>
    <w:rsid w:val="004010E4"/>
    <w:rsid w:val="00403583"/>
    <w:rsid w:val="00404B20"/>
    <w:rsid w:val="0040587B"/>
    <w:rsid w:val="0040635D"/>
    <w:rsid w:val="00406B83"/>
    <w:rsid w:val="00407E9F"/>
    <w:rsid w:val="00410314"/>
    <w:rsid w:val="004110ED"/>
    <w:rsid w:val="00413631"/>
    <w:rsid w:val="004139D1"/>
    <w:rsid w:val="0041775E"/>
    <w:rsid w:val="00420D93"/>
    <w:rsid w:val="00421A00"/>
    <w:rsid w:val="00421C93"/>
    <w:rsid w:val="00423EF9"/>
    <w:rsid w:val="0042415B"/>
    <w:rsid w:val="004252B4"/>
    <w:rsid w:val="00430EDE"/>
    <w:rsid w:val="00432641"/>
    <w:rsid w:val="0043352B"/>
    <w:rsid w:val="00433BBD"/>
    <w:rsid w:val="004340E8"/>
    <w:rsid w:val="00435F9F"/>
    <w:rsid w:val="00435FB2"/>
    <w:rsid w:val="004365D7"/>
    <w:rsid w:val="00436A91"/>
    <w:rsid w:val="00437D4E"/>
    <w:rsid w:val="0044196A"/>
    <w:rsid w:val="00442BD9"/>
    <w:rsid w:val="00445929"/>
    <w:rsid w:val="004475DE"/>
    <w:rsid w:val="004500DF"/>
    <w:rsid w:val="0045151F"/>
    <w:rsid w:val="0045184F"/>
    <w:rsid w:val="004519B9"/>
    <w:rsid w:val="0045300C"/>
    <w:rsid w:val="00454717"/>
    <w:rsid w:val="00455A12"/>
    <w:rsid w:val="00455FA6"/>
    <w:rsid w:val="00457405"/>
    <w:rsid w:val="0045758D"/>
    <w:rsid w:val="00461C81"/>
    <w:rsid w:val="00463085"/>
    <w:rsid w:val="00463EFB"/>
    <w:rsid w:val="00465A48"/>
    <w:rsid w:val="00470310"/>
    <w:rsid w:val="0047072D"/>
    <w:rsid w:val="00471DE8"/>
    <w:rsid w:val="00472367"/>
    <w:rsid w:val="004735F2"/>
    <w:rsid w:val="00473AB5"/>
    <w:rsid w:val="00473BC4"/>
    <w:rsid w:val="00474CAC"/>
    <w:rsid w:val="004759A0"/>
    <w:rsid w:val="00475F90"/>
    <w:rsid w:val="00477046"/>
    <w:rsid w:val="00483B8A"/>
    <w:rsid w:val="00492FBA"/>
    <w:rsid w:val="00494387"/>
    <w:rsid w:val="00495184"/>
    <w:rsid w:val="00495A7F"/>
    <w:rsid w:val="00496F1C"/>
    <w:rsid w:val="004A0A8E"/>
    <w:rsid w:val="004A2B9E"/>
    <w:rsid w:val="004A47A3"/>
    <w:rsid w:val="004A6703"/>
    <w:rsid w:val="004A78DB"/>
    <w:rsid w:val="004B0EDA"/>
    <w:rsid w:val="004B1E9E"/>
    <w:rsid w:val="004B2AD8"/>
    <w:rsid w:val="004B60BC"/>
    <w:rsid w:val="004B766A"/>
    <w:rsid w:val="004C05DB"/>
    <w:rsid w:val="004C1D35"/>
    <w:rsid w:val="004C42AD"/>
    <w:rsid w:val="004C5FBC"/>
    <w:rsid w:val="004C78CC"/>
    <w:rsid w:val="004D1C24"/>
    <w:rsid w:val="004D357E"/>
    <w:rsid w:val="004D4191"/>
    <w:rsid w:val="004D4829"/>
    <w:rsid w:val="004D567D"/>
    <w:rsid w:val="004E2A54"/>
    <w:rsid w:val="004E45DD"/>
    <w:rsid w:val="004E5084"/>
    <w:rsid w:val="004F0C35"/>
    <w:rsid w:val="004F3C54"/>
    <w:rsid w:val="004F4DEB"/>
    <w:rsid w:val="004F576B"/>
    <w:rsid w:val="004F7C56"/>
    <w:rsid w:val="0050102D"/>
    <w:rsid w:val="00503870"/>
    <w:rsid w:val="00510F11"/>
    <w:rsid w:val="005111DE"/>
    <w:rsid w:val="005122B7"/>
    <w:rsid w:val="005144AB"/>
    <w:rsid w:val="0051658C"/>
    <w:rsid w:val="005174C5"/>
    <w:rsid w:val="0052075E"/>
    <w:rsid w:val="005255E6"/>
    <w:rsid w:val="00532664"/>
    <w:rsid w:val="00535B50"/>
    <w:rsid w:val="005405F2"/>
    <w:rsid w:val="00540C8A"/>
    <w:rsid w:val="00541B40"/>
    <w:rsid w:val="00542938"/>
    <w:rsid w:val="00546211"/>
    <w:rsid w:val="005502E0"/>
    <w:rsid w:val="005504B8"/>
    <w:rsid w:val="00550DDD"/>
    <w:rsid w:val="00551007"/>
    <w:rsid w:val="0055176A"/>
    <w:rsid w:val="0055431E"/>
    <w:rsid w:val="00557177"/>
    <w:rsid w:val="00562C02"/>
    <w:rsid w:val="00563646"/>
    <w:rsid w:val="00564D7B"/>
    <w:rsid w:val="00567BFA"/>
    <w:rsid w:val="00572F67"/>
    <w:rsid w:val="00573116"/>
    <w:rsid w:val="0057384E"/>
    <w:rsid w:val="00573DA2"/>
    <w:rsid w:val="005770F9"/>
    <w:rsid w:val="00577765"/>
    <w:rsid w:val="00577B2E"/>
    <w:rsid w:val="00577F24"/>
    <w:rsid w:val="0058111A"/>
    <w:rsid w:val="00583430"/>
    <w:rsid w:val="00584F4C"/>
    <w:rsid w:val="005865AA"/>
    <w:rsid w:val="00587D1D"/>
    <w:rsid w:val="00591F9F"/>
    <w:rsid w:val="0059231C"/>
    <w:rsid w:val="00595CF5"/>
    <w:rsid w:val="00597B2E"/>
    <w:rsid w:val="005A0D04"/>
    <w:rsid w:val="005A1AED"/>
    <w:rsid w:val="005A3FFF"/>
    <w:rsid w:val="005A516B"/>
    <w:rsid w:val="005A6453"/>
    <w:rsid w:val="005A6A54"/>
    <w:rsid w:val="005A6F83"/>
    <w:rsid w:val="005B601D"/>
    <w:rsid w:val="005C04C6"/>
    <w:rsid w:val="005C2A57"/>
    <w:rsid w:val="005C2ADA"/>
    <w:rsid w:val="005C2E47"/>
    <w:rsid w:val="005C2ED1"/>
    <w:rsid w:val="005D0CDB"/>
    <w:rsid w:val="005D14D9"/>
    <w:rsid w:val="005D40B9"/>
    <w:rsid w:val="005D4A17"/>
    <w:rsid w:val="005D5958"/>
    <w:rsid w:val="005D5D78"/>
    <w:rsid w:val="005D5ECE"/>
    <w:rsid w:val="005E3AAF"/>
    <w:rsid w:val="005E480B"/>
    <w:rsid w:val="005E506C"/>
    <w:rsid w:val="005E6698"/>
    <w:rsid w:val="005F00FD"/>
    <w:rsid w:val="005F2752"/>
    <w:rsid w:val="005F3543"/>
    <w:rsid w:val="005F38E2"/>
    <w:rsid w:val="005F56AC"/>
    <w:rsid w:val="005F5EDD"/>
    <w:rsid w:val="005F6FCB"/>
    <w:rsid w:val="005F7E04"/>
    <w:rsid w:val="006006A6"/>
    <w:rsid w:val="00601EB2"/>
    <w:rsid w:val="006030A4"/>
    <w:rsid w:val="00604EBC"/>
    <w:rsid w:val="006053BC"/>
    <w:rsid w:val="00607C83"/>
    <w:rsid w:val="00607CF9"/>
    <w:rsid w:val="0061042D"/>
    <w:rsid w:val="00611D37"/>
    <w:rsid w:val="006122B7"/>
    <w:rsid w:val="00612BF9"/>
    <w:rsid w:val="00614DC2"/>
    <w:rsid w:val="00615B4C"/>
    <w:rsid w:val="00617186"/>
    <w:rsid w:val="00617C26"/>
    <w:rsid w:val="0062019B"/>
    <w:rsid w:val="00620D11"/>
    <w:rsid w:val="006218EF"/>
    <w:rsid w:val="00622FCD"/>
    <w:rsid w:val="00625089"/>
    <w:rsid w:val="00625A15"/>
    <w:rsid w:val="006260B2"/>
    <w:rsid w:val="00626E38"/>
    <w:rsid w:val="0062720C"/>
    <w:rsid w:val="00627AAE"/>
    <w:rsid w:val="0063178F"/>
    <w:rsid w:val="00631899"/>
    <w:rsid w:val="006333C3"/>
    <w:rsid w:val="00633BD6"/>
    <w:rsid w:val="00634115"/>
    <w:rsid w:val="00635757"/>
    <w:rsid w:val="0064286E"/>
    <w:rsid w:val="006431DA"/>
    <w:rsid w:val="00644C25"/>
    <w:rsid w:val="00646CA1"/>
    <w:rsid w:val="00646F9C"/>
    <w:rsid w:val="00647FB5"/>
    <w:rsid w:val="00651AC8"/>
    <w:rsid w:val="006558FB"/>
    <w:rsid w:val="0065645F"/>
    <w:rsid w:val="0065667A"/>
    <w:rsid w:val="0066202E"/>
    <w:rsid w:val="00662DF2"/>
    <w:rsid w:val="00663ECB"/>
    <w:rsid w:val="006650E8"/>
    <w:rsid w:val="00667DF5"/>
    <w:rsid w:val="0067002C"/>
    <w:rsid w:val="0067003A"/>
    <w:rsid w:val="00670097"/>
    <w:rsid w:val="00670DA5"/>
    <w:rsid w:val="00671176"/>
    <w:rsid w:val="00672355"/>
    <w:rsid w:val="00673BF8"/>
    <w:rsid w:val="00674F26"/>
    <w:rsid w:val="00676533"/>
    <w:rsid w:val="00676C00"/>
    <w:rsid w:val="00677D1A"/>
    <w:rsid w:val="00680FE3"/>
    <w:rsid w:val="006811F8"/>
    <w:rsid w:val="0068124A"/>
    <w:rsid w:val="00681E9A"/>
    <w:rsid w:val="0068206C"/>
    <w:rsid w:val="006821B2"/>
    <w:rsid w:val="00683E09"/>
    <w:rsid w:val="006859A8"/>
    <w:rsid w:val="00685CE6"/>
    <w:rsid w:val="00686791"/>
    <w:rsid w:val="00686F13"/>
    <w:rsid w:val="00690884"/>
    <w:rsid w:val="00696E31"/>
    <w:rsid w:val="0069793C"/>
    <w:rsid w:val="006A0537"/>
    <w:rsid w:val="006A297A"/>
    <w:rsid w:val="006A31B7"/>
    <w:rsid w:val="006A4004"/>
    <w:rsid w:val="006A4F99"/>
    <w:rsid w:val="006A7B32"/>
    <w:rsid w:val="006B01DE"/>
    <w:rsid w:val="006B0B9D"/>
    <w:rsid w:val="006B0ED5"/>
    <w:rsid w:val="006B2AEF"/>
    <w:rsid w:val="006B2E1B"/>
    <w:rsid w:val="006B3FD4"/>
    <w:rsid w:val="006B6865"/>
    <w:rsid w:val="006B68A9"/>
    <w:rsid w:val="006B7925"/>
    <w:rsid w:val="006C41A8"/>
    <w:rsid w:val="006C4CE8"/>
    <w:rsid w:val="006C5260"/>
    <w:rsid w:val="006C6000"/>
    <w:rsid w:val="006C7DC8"/>
    <w:rsid w:val="006D1B14"/>
    <w:rsid w:val="006D2888"/>
    <w:rsid w:val="006D451B"/>
    <w:rsid w:val="006D4B88"/>
    <w:rsid w:val="006D687D"/>
    <w:rsid w:val="006E0783"/>
    <w:rsid w:val="006E0967"/>
    <w:rsid w:val="006E13BE"/>
    <w:rsid w:val="006E2AF9"/>
    <w:rsid w:val="006E6642"/>
    <w:rsid w:val="006E6ACD"/>
    <w:rsid w:val="006E6D9C"/>
    <w:rsid w:val="006E733B"/>
    <w:rsid w:val="006F0703"/>
    <w:rsid w:val="006F145D"/>
    <w:rsid w:val="006F2F0D"/>
    <w:rsid w:val="006F357E"/>
    <w:rsid w:val="006F4175"/>
    <w:rsid w:val="006F4506"/>
    <w:rsid w:val="006F4865"/>
    <w:rsid w:val="006F7914"/>
    <w:rsid w:val="00706014"/>
    <w:rsid w:val="00706AB8"/>
    <w:rsid w:val="0070702E"/>
    <w:rsid w:val="007108C4"/>
    <w:rsid w:val="00712BF9"/>
    <w:rsid w:val="0071407D"/>
    <w:rsid w:val="00714989"/>
    <w:rsid w:val="00715763"/>
    <w:rsid w:val="00721D21"/>
    <w:rsid w:val="007232C3"/>
    <w:rsid w:val="007242CA"/>
    <w:rsid w:val="00724B4F"/>
    <w:rsid w:val="00725FA6"/>
    <w:rsid w:val="00727380"/>
    <w:rsid w:val="00730344"/>
    <w:rsid w:val="00730BF8"/>
    <w:rsid w:val="00735515"/>
    <w:rsid w:val="00736626"/>
    <w:rsid w:val="00741150"/>
    <w:rsid w:val="00741D79"/>
    <w:rsid w:val="007420E6"/>
    <w:rsid w:val="00743BD6"/>
    <w:rsid w:val="007443B8"/>
    <w:rsid w:val="00746717"/>
    <w:rsid w:val="00747AFE"/>
    <w:rsid w:val="0075073A"/>
    <w:rsid w:val="00753180"/>
    <w:rsid w:val="00754A8C"/>
    <w:rsid w:val="007629C6"/>
    <w:rsid w:val="00763B99"/>
    <w:rsid w:val="00766F7C"/>
    <w:rsid w:val="0076776E"/>
    <w:rsid w:val="00767C2B"/>
    <w:rsid w:val="00767CAC"/>
    <w:rsid w:val="00767DD3"/>
    <w:rsid w:val="0077081A"/>
    <w:rsid w:val="00772569"/>
    <w:rsid w:val="00774704"/>
    <w:rsid w:val="00774F94"/>
    <w:rsid w:val="00776278"/>
    <w:rsid w:val="007807A0"/>
    <w:rsid w:val="00781036"/>
    <w:rsid w:val="007823F3"/>
    <w:rsid w:val="00783BA8"/>
    <w:rsid w:val="00784C6B"/>
    <w:rsid w:val="007865CD"/>
    <w:rsid w:val="0078712C"/>
    <w:rsid w:val="00793F94"/>
    <w:rsid w:val="00797836"/>
    <w:rsid w:val="007A03DF"/>
    <w:rsid w:val="007A6CF2"/>
    <w:rsid w:val="007A7222"/>
    <w:rsid w:val="007A73FF"/>
    <w:rsid w:val="007A7FA4"/>
    <w:rsid w:val="007B1F1E"/>
    <w:rsid w:val="007B273B"/>
    <w:rsid w:val="007B3817"/>
    <w:rsid w:val="007B3F00"/>
    <w:rsid w:val="007B5D6F"/>
    <w:rsid w:val="007C1F04"/>
    <w:rsid w:val="007C29D3"/>
    <w:rsid w:val="007C3788"/>
    <w:rsid w:val="007C3FD4"/>
    <w:rsid w:val="007C6E04"/>
    <w:rsid w:val="007D0368"/>
    <w:rsid w:val="007D0803"/>
    <w:rsid w:val="007D3240"/>
    <w:rsid w:val="007D3923"/>
    <w:rsid w:val="007D6A56"/>
    <w:rsid w:val="007D71AA"/>
    <w:rsid w:val="007D7C36"/>
    <w:rsid w:val="007E1D76"/>
    <w:rsid w:val="007E2681"/>
    <w:rsid w:val="007E6A60"/>
    <w:rsid w:val="007E6E2E"/>
    <w:rsid w:val="007E72B2"/>
    <w:rsid w:val="007F00DF"/>
    <w:rsid w:val="007F0794"/>
    <w:rsid w:val="007F1E94"/>
    <w:rsid w:val="007F3F89"/>
    <w:rsid w:val="007F5928"/>
    <w:rsid w:val="007F5C33"/>
    <w:rsid w:val="007F5DD6"/>
    <w:rsid w:val="007F678B"/>
    <w:rsid w:val="007F6888"/>
    <w:rsid w:val="00800E30"/>
    <w:rsid w:val="00800FEB"/>
    <w:rsid w:val="00804982"/>
    <w:rsid w:val="0080595F"/>
    <w:rsid w:val="00805978"/>
    <w:rsid w:val="0080626E"/>
    <w:rsid w:val="0081219C"/>
    <w:rsid w:val="008128F2"/>
    <w:rsid w:val="008138A9"/>
    <w:rsid w:val="008138C9"/>
    <w:rsid w:val="0081507D"/>
    <w:rsid w:val="00816786"/>
    <w:rsid w:val="00817C92"/>
    <w:rsid w:val="008206E6"/>
    <w:rsid w:val="00823F07"/>
    <w:rsid w:val="00823F68"/>
    <w:rsid w:val="00823FA8"/>
    <w:rsid w:val="00830F9A"/>
    <w:rsid w:val="008336E9"/>
    <w:rsid w:val="00833F6D"/>
    <w:rsid w:val="00836402"/>
    <w:rsid w:val="00836B82"/>
    <w:rsid w:val="00840575"/>
    <w:rsid w:val="008418F5"/>
    <w:rsid w:val="00841EB6"/>
    <w:rsid w:val="008421BC"/>
    <w:rsid w:val="00843598"/>
    <w:rsid w:val="0084412B"/>
    <w:rsid w:val="00844320"/>
    <w:rsid w:val="00844660"/>
    <w:rsid w:val="008450FE"/>
    <w:rsid w:val="008453D6"/>
    <w:rsid w:val="00845E15"/>
    <w:rsid w:val="00846440"/>
    <w:rsid w:val="00847A84"/>
    <w:rsid w:val="00852261"/>
    <w:rsid w:val="00855224"/>
    <w:rsid w:val="00856A94"/>
    <w:rsid w:val="00860CCD"/>
    <w:rsid w:val="0086259B"/>
    <w:rsid w:val="008645EA"/>
    <w:rsid w:val="0086548A"/>
    <w:rsid w:val="0086630D"/>
    <w:rsid w:val="0086668A"/>
    <w:rsid w:val="00871FFA"/>
    <w:rsid w:val="00873947"/>
    <w:rsid w:val="0088003B"/>
    <w:rsid w:val="00883405"/>
    <w:rsid w:val="00885BA1"/>
    <w:rsid w:val="008860A3"/>
    <w:rsid w:val="00886670"/>
    <w:rsid w:val="00887334"/>
    <w:rsid w:val="008902F5"/>
    <w:rsid w:val="00890AB6"/>
    <w:rsid w:val="00891071"/>
    <w:rsid w:val="00892DDD"/>
    <w:rsid w:val="00892FAB"/>
    <w:rsid w:val="00894529"/>
    <w:rsid w:val="00895D0F"/>
    <w:rsid w:val="00897C23"/>
    <w:rsid w:val="008A2198"/>
    <w:rsid w:val="008A2589"/>
    <w:rsid w:val="008A2AB4"/>
    <w:rsid w:val="008A4AB4"/>
    <w:rsid w:val="008A51D4"/>
    <w:rsid w:val="008A72F5"/>
    <w:rsid w:val="008B096D"/>
    <w:rsid w:val="008B1403"/>
    <w:rsid w:val="008B6AF4"/>
    <w:rsid w:val="008B7EE5"/>
    <w:rsid w:val="008C06D8"/>
    <w:rsid w:val="008C2960"/>
    <w:rsid w:val="008C364F"/>
    <w:rsid w:val="008C4A12"/>
    <w:rsid w:val="008C4C8B"/>
    <w:rsid w:val="008C69DC"/>
    <w:rsid w:val="008C6C70"/>
    <w:rsid w:val="008C7640"/>
    <w:rsid w:val="008C7D9F"/>
    <w:rsid w:val="008D0CE8"/>
    <w:rsid w:val="008D24A2"/>
    <w:rsid w:val="008D6222"/>
    <w:rsid w:val="008D62D9"/>
    <w:rsid w:val="008D7E00"/>
    <w:rsid w:val="008D7F67"/>
    <w:rsid w:val="008E291E"/>
    <w:rsid w:val="008E3F47"/>
    <w:rsid w:val="008E4EB5"/>
    <w:rsid w:val="008E5115"/>
    <w:rsid w:val="008E5B63"/>
    <w:rsid w:val="008F12CF"/>
    <w:rsid w:val="008F1464"/>
    <w:rsid w:val="008F5B34"/>
    <w:rsid w:val="008F63B5"/>
    <w:rsid w:val="009001A0"/>
    <w:rsid w:val="0090058A"/>
    <w:rsid w:val="00900BEF"/>
    <w:rsid w:val="00901B9B"/>
    <w:rsid w:val="00903F05"/>
    <w:rsid w:val="009070B4"/>
    <w:rsid w:val="00911111"/>
    <w:rsid w:val="00913DA4"/>
    <w:rsid w:val="00915A80"/>
    <w:rsid w:val="00916679"/>
    <w:rsid w:val="00916DCF"/>
    <w:rsid w:val="009172AB"/>
    <w:rsid w:val="00917C80"/>
    <w:rsid w:val="00921EEA"/>
    <w:rsid w:val="00924D3E"/>
    <w:rsid w:val="00925A16"/>
    <w:rsid w:val="00926F1B"/>
    <w:rsid w:val="00931E79"/>
    <w:rsid w:val="009329A9"/>
    <w:rsid w:val="00932D83"/>
    <w:rsid w:val="009331A0"/>
    <w:rsid w:val="00934410"/>
    <w:rsid w:val="00934F6B"/>
    <w:rsid w:val="00936C96"/>
    <w:rsid w:val="00937C8A"/>
    <w:rsid w:val="00940A58"/>
    <w:rsid w:val="00942C1E"/>
    <w:rsid w:val="009432E7"/>
    <w:rsid w:val="00944A1C"/>
    <w:rsid w:val="00945406"/>
    <w:rsid w:val="00945909"/>
    <w:rsid w:val="00945E6A"/>
    <w:rsid w:val="00953290"/>
    <w:rsid w:val="009539D8"/>
    <w:rsid w:val="009542A0"/>
    <w:rsid w:val="009546BE"/>
    <w:rsid w:val="00955ACF"/>
    <w:rsid w:val="0095704C"/>
    <w:rsid w:val="0095780B"/>
    <w:rsid w:val="00957E65"/>
    <w:rsid w:val="00962315"/>
    <w:rsid w:val="0096483E"/>
    <w:rsid w:val="00965C28"/>
    <w:rsid w:val="009679A9"/>
    <w:rsid w:val="0097068A"/>
    <w:rsid w:val="00970846"/>
    <w:rsid w:val="00971C78"/>
    <w:rsid w:val="0097241D"/>
    <w:rsid w:val="00972442"/>
    <w:rsid w:val="00974C71"/>
    <w:rsid w:val="009758BD"/>
    <w:rsid w:val="00980B9A"/>
    <w:rsid w:val="00980D75"/>
    <w:rsid w:val="0098182F"/>
    <w:rsid w:val="00981E9D"/>
    <w:rsid w:val="00982085"/>
    <w:rsid w:val="00982509"/>
    <w:rsid w:val="00982FD5"/>
    <w:rsid w:val="00983BB0"/>
    <w:rsid w:val="00986541"/>
    <w:rsid w:val="009959FA"/>
    <w:rsid w:val="00996073"/>
    <w:rsid w:val="009A0464"/>
    <w:rsid w:val="009A1E4D"/>
    <w:rsid w:val="009A2BD6"/>
    <w:rsid w:val="009A45F1"/>
    <w:rsid w:val="009A4E42"/>
    <w:rsid w:val="009A5F54"/>
    <w:rsid w:val="009B1A2D"/>
    <w:rsid w:val="009B21CE"/>
    <w:rsid w:val="009B2214"/>
    <w:rsid w:val="009B2A29"/>
    <w:rsid w:val="009B34C0"/>
    <w:rsid w:val="009B40A0"/>
    <w:rsid w:val="009B741C"/>
    <w:rsid w:val="009C2939"/>
    <w:rsid w:val="009C2B24"/>
    <w:rsid w:val="009C38E1"/>
    <w:rsid w:val="009C4CC0"/>
    <w:rsid w:val="009C5A5D"/>
    <w:rsid w:val="009C685B"/>
    <w:rsid w:val="009C7130"/>
    <w:rsid w:val="009C775F"/>
    <w:rsid w:val="009D4E65"/>
    <w:rsid w:val="009E25E8"/>
    <w:rsid w:val="009E30BE"/>
    <w:rsid w:val="009E3C2A"/>
    <w:rsid w:val="009E41B1"/>
    <w:rsid w:val="009E4A4C"/>
    <w:rsid w:val="009E50D2"/>
    <w:rsid w:val="009E6E6C"/>
    <w:rsid w:val="009F0AB6"/>
    <w:rsid w:val="009F0C50"/>
    <w:rsid w:val="009F2130"/>
    <w:rsid w:val="009F47A4"/>
    <w:rsid w:val="009F5336"/>
    <w:rsid w:val="009F535D"/>
    <w:rsid w:val="009F64EB"/>
    <w:rsid w:val="009F74C2"/>
    <w:rsid w:val="009F7B7B"/>
    <w:rsid w:val="00A00305"/>
    <w:rsid w:val="00A01040"/>
    <w:rsid w:val="00A01D45"/>
    <w:rsid w:val="00A0311A"/>
    <w:rsid w:val="00A03358"/>
    <w:rsid w:val="00A047EA"/>
    <w:rsid w:val="00A04AC4"/>
    <w:rsid w:val="00A05D38"/>
    <w:rsid w:val="00A07622"/>
    <w:rsid w:val="00A07D4C"/>
    <w:rsid w:val="00A10C08"/>
    <w:rsid w:val="00A14D23"/>
    <w:rsid w:val="00A15A91"/>
    <w:rsid w:val="00A165C0"/>
    <w:rsid w:val="00A168A2"/>
    <w:rsid w:val="00A179AC"/>
    <w:rsid w:val="00A20347"/>
    <w:rsid w:val="00A204DC"/>
    <w:rsid w:val="00A243F4"/>
    <w:rsid w:val="00A31EBA"/>
    <w:rsid w:val="00A33AEF"/>
    <w:rsid w:val="00A33CD9"/>
    <w:rsid w:val="00A349D2"/>
    <w:rsid w:val="00A36A14"/>
    <w:rsid w:val="00A40AAB"/>
    <w:rsid w:val="00A43875"/>
    <w:rsid w:val="00A43F6B"/>
    <w:rsid w:val="00A44F2C"/>
    <w:rsid w:val="00A4522F"/>
    <w:rsid w:val="00A45493"/>
    <w:rsid w:val="00A45DC2"/>
    <w:rsid w:val="00A473A9"/>
    <w:rsid w:val="00A50914"/>
    <w:rsid w:val="00A51003"/>
    <w:rsid w:val="00A51F5D"/>
    <w:rsid w:val="00A55652"/>
    <w:rsid w:val="00A6004D"/>
    <w:rsid w:val="00A61458"/>
    <w:rsid w:val="00A66896"/>
    <w:rsid w:val="00A70CB8"/>
    <w:rsid w:val="00A71582"/>
    <w:rsid w:val="00A73FC0"/>
    <w:rsid w:val="00A74CC1"/>
    <w:rsid w:val="00A75758"/>
    <w:rsid w:val="00A7684B"/>
    <w:rsid w:val="00A76AC2"/>
    <w:rsid w:val="00A80165"/>
    <w:rsid w:val="00A808BE"/>
    <w:rsid w:val="00A80BC4"/>
    <w:rsid w:val="00A80FAD"/>
    <w:rsid w:val="00A81E81"/>
    <w:rsid w:val="00A83FAD"/>
    <w:rsid w:val="00A84ED5"/>
    <w:rsid w:val="00A862E3"/>
    <w:rsid w:val="00A8779A"/>
    <w:rsid w:val="00A87A98"/>
    <w:rsid w:val="00A87B8B"/>
    <w:rsid w:val="00A91821"/>
    <w:rsid w:val="00A91F48"/>
    <w:rsid w:val="00A924B6"/>
    <w:rsid w:val="00A92942"/>
    <w:rsid w:val="00A929B4"/>
    <w:rsid w:val="00A932B5"/>
    <w:rsid w:val="00A933B2"/>
    <w:rsid w:val="00A93755"/>
    <w:rsid w:val="00A937A3"/>
    <w:rsid w:val="00A966A8"/>
    <w:rsid w:val="00A96A14"/>
    <w:rsid w:val="00AA38D4"/>
    <w:rsid w:val="00AB07F8"/>
    <w:rsid w:val="00AB086A"/>
    <w:rsid w:val="00AB0B82"/>
    <w:rsid w:val="00AB32FC"/>
    <w:rsid w:val="00AB3B70"/>
    <w:rsid w:val="00AB3D57"/>
    <w:rsid w:val="00AB5B85"/>
    <w:rsid w:val="00AB7FAA"/>
    <w:rsid w:val="00AC02E4"/>
    <w:rsid w:val="00AC07DB"/>
    <w:rsid w:val="00AC07EF"/>
    <w:rsid w:val="00AC4357"/>
    <w:rsid w:val="00AC503A"/>
    <w:rsid w:val="00AC57FB"/>
    <w:rsid w:val="00AC5EB6"/>
    <w:rsid w:val="00AC7BE4"/>
    <w:rsid w:val="00AD1FA4"/>
    <w:rsid w:val="00AD4DEF"/>
    <w:rsid w:val="00AD5F5F"/>
    <w:rsid w:val="00AD76E9"/>
    <w:rsid w:val="00AE0493"/>
    <w:rsid w:val="00AE28AF"/>
    <w:rsid w:val="00AE3069"/>
    <w:rsid w:val="00AE3AF4"/>
    <w:rsid w:val="00AF163A"/>
    <w:rsid w:val="00AF2FA3"/>
    <w:rsid w:val="00AF4479"/>
    <w:rsid w:val="00AF5601"/>
    <w:rsid w:val="00AF65B8"/>
    <w:rsid w:val="00B00302"/>
    <w:rsid w:val="00B0075E"/>
    <w:rsid w:val="00B016D5"/>
    <w:rsid w:val="00B01E75"/>
    <w:rsid w:val="00B0254F"/>
    <w:rsid w:val="00B061E2"/>
    <w:rsid w:val="00B0620C"/>
    <w:rsid w:val="00B06C43"/>
    <w:rsid w:val="00B074B0"/>
    <w:rsid w:val="00B07AD0"/>
    <w:rsid w:val="00B10142"/>
    <w:rsid w:val="00B10D7C"/>
    <w:rsid w:val="00B1131F"/>
    <w:rsid w:val="00B12087"/>
    <w:rsid w:val="00B12653"/>
    <w:rsid w:val="00B144D7"/>
    <w:rsid w:val="00B20326"/>
    <w:rsid w:val="00B20643"/>
    <w:rsid w:val="00B212F7"/>
    <w:rsid w:val="00B21828"/>
    <w:rsid w:val="00B245B0"/>
    <w:rsid w:val="00B24AC5"/>
    <w:rsid w:val="00B25B27"/>
    <w:rsid w:val="00B263A5"/>
    <w:rsid w:val="00B3219B"/>
    <w:rsid w:val="00B33D98"/>
    <w:rsid w:val="00B34448"/>
    <w:rsid w:val="00B36884"/>
    <w:rsid w:val="00B37B77"/>
    <w:rsid w:val="00B4107C"/>
    <w:rsid w:val="00B42D61"/>
    <w:rsid w:val="00B44E2D"/>
    <w:rsid w:val="00B46785"/>
    <w:rsid w:val="00B47BB5"/>
    <w:rsid w:val="00B51894"/>
    <w:rsid w:val="00B5258E"/>
    <w:rsid w:val="00B52D11"/>
    <w:rsid w:val="00B5445C"/>
    <w:rsid w:val="00B602C6"/>
    <w:rsid w:val="00B607D1"/>
    <w:rsid w:val="00B60B35"/>
    <w:rsid w:val="00B633F0"/>
    <w:rsid w:val="00B636B5"/>
    <w:rsid w:val="00B64526"/>
    <w:rsid w:val="00B64BA7"/>
    <w:rsid w:val="00B66A18"/>
    <w:rsid w:val="00B66A3C"/>
    <w:rsid w:val="00B67A72"/>
    <w:rsid w:val="00B70A00"/>
    <w:rsid w:val="00B70AAB"/>
    <w:rsid w:val="00B71182"/>
    <w:rsid w:val="00B71DAF"/>
    <w:rsid w:val="00B74F57"/>
    <w:rsid w:val="00B759ED"/>
    <w:rsid w:val="00B762FA"/>
    <w:rsid w:val="00B7687E"/>
    <w:rsid w:val="00B776CB"/>
    <w:rsid w:val="00B8009D"/>
    <w:rsid w:val="00B81E60"/>
    <w:rsid w:val="00B82BB9"/>
    <w:rsid w:val="00B837F8"/>
    <w:rsid w:val="00B84562"/>
    <w:rsid w:val="00B860EB"/>
    <w:rsid w:val="00B86ABD"/>
    <w:rsid w:val="00B86D02"/>
    <w:rsid w:val="00B916B4"/>
    <w:rsid w:val="00B9294C"/>
    <w:rsid w:val="00B935E6"/>
    <w:rsid w:val="00B939BF"/>
    <w:rsid w:val="00B94916"/>
    <w:rsid w:val="00B94E04"/>
    <w:rsid w:val="00B95209"/>
    <w:rsid w:val="00B965B7"/>
    <w:rsid w:val="00B9718A"/>
    <w:rsid w:val="00BA30FD"/>
    <w:rsid w:val="00BA4230"/>
    <w:rsid w:val="00BA44B1"/>
    <w:rsid w:val="00BA6A09"/>
    <w:rsid w:val="00BA7E44"/>
    <w:rsid w:val="00BB3797"/>
    <w:rsid w:val="00BB47F5"/>
    <w:rsid w:val="00BC1FC5"/>
    <w:rsid w:val="00BC239B"/>
    <w:rsid w:val="00BC2462"/>
    <w:rsid w:val="00BC4AE1"/>
    <w:rsid w:val="00BD2C2E"/>
    <w:rsid w:val="00BD2FD7"/>
    <w:rsid w:val="00BD3113"/>
    <w:rsid w:val="00BD387D"/>
    <w:rsid w:val="00BD4227"/>
    <w:rsid w:val="00BD5449"/>
    <w:rsid w:val="00BD5B31"/>
    <w:rsid w:val="00BD60D4"/>
    <w:rsid w:val="00BD6376"/>
    <w:rsid w:val="00BD655D"/>
    <w:rsid w:val="00BD75DC"/>
    <w:rsid w:val="00BE0431"/>
    <w:rsid w:val="00BE27D6"/>
    <w:rsid w:val="00BE5972"/>
    <w:rsid w:val="00BE64EC"/>
    <w:rsid w:val="00BE7A4A"/>
    <w:rsid w:val="00BF03BC"/>
    <w:rsid w:val="00BF101F"/>
    <w:rsid w:val="00BF2D6A"/>
    <w:rsid w:val="00BF42DC"/>
    <w:rsid w:val="00BF5525"/>
    <w:rsid w:val="00BF5E23"/>
    <w:rsid w:val="00BF614C"/>
    <w:rsid w:val="00BF67C0"/>
    <w:rsid w:val="00C0165A"/>
    <w:rsid w:val="00C01A1E"/>
    <w:rsid w:val="00C01C38"/>
    <w:rsid w:val="00C01F9C"/>
    <w:rsid w:val="00C02D0A"/>
    <w:rsid w:val="00C04AC6"/>
    <w:rsid w:val="00C04D75"/>
    <w:rsid w:val="00C051E0"/>
    <w:rsid w:val="00C067C8"/>
    <w:rsid w:val="00C06C07"/>
    <w:rsid w:val="00C10018"/>
    <w:rsid w:val="00C13489"/>
    <w:rsid w:val="00C1457E"/>
    <w:rsid w:val="00C16F7D"/>
    <w:rsid w:val="00C175B6"/>
    <w:rsid w:val="00C20071"/>
    <w:rsid w:val="00C2024F"/>
    <w:rsid w:val="00C213FB"/>
    <w:rsid w:val="00C233F8"/>
    <w:rsid w:val="00C250B9"/>
    <w:rsid w:val="00C25660"/>
    <w:rsid w:val="00C25B8C"/>
    <w:rsid w:val="00C26AD5"/>
    <w:rsid w:val="00C31FCB"/>
    <w:rsid w:val="00C32500"/>
    <w:rsid w:val="00C32FAE"/>
    <w:rsid w:val="00C34514"/>
    <w:rsid w:val="00C4051A"/>
    <w:rsid w:val="00C405F3"/>
    <w:rsid w:val="00C42FAC"/>
    <w:rsid w:val="00C43B23"/>
    <w:rsid w:val="00C5549C"/>
    <w:rsid w:val="00C55ACE"/>
    <w:rsid w:val="00C5655B"/>
    <w:rsid w:val="00C57C9B"/>
    <w:rsid w:val="00C64B5F"/>
    <w:rsid w:val="00C64DE3"/>
    <w:rsid w:val="00C6549B"/>
    <w:rsid w:val="00C65F47"/>
    <w:rsid w:val="00C6702E"/>
    <w:rsid w:val="00C67BBE"/>
    <w:rsid w:val="00C67DBF"/>
    <w:rsid w:val="00C7006F"/>
    <w:rsid w:val="00C705B4"/>
    <w:rsid w:val="00C7079C"/>
    <w:rsid w:val="00C7559F"/>
    <w:rsid w:val="00C75C38"/>
    <w:rsid w:val="00C7665C"/>
    <w:rsid w:val="00C8577A"/>
    <w:rsid w:val="00C85A4A"/>
    <w:rsid w:val="00C917E6"/>
    <w:rsid w:val="00C921FB"/>
    <w:rsid w:val="00C942F2"/>
    <w:rsid w:val="00C94C50"/>
    <w:rsid w:val="00C94FE8"/>
    <w:rsid w:val="00C95012"/>
    <w:rsid w:val="00C959EB"/>
    <w:rsid w:val="00C961B6"/>
    <w:rsid w:val="00C96BD8"/>
    <w:rsid w:val="00C96DA6"/>
    <w:rsid w:val="00C978B5"/>
    <w:rsid w:val="00CA1AE2"/>
    <w:rsid w:val="00CA1D5B"/>
    <w:rsid w:val="00CA22B6"/>
    <w:rsid w:val="00CA3023"/>
    <w:rsid w:val="00CA4167"/>
    <w:rsid w:val="00CA6110"/>
    <w:rsid w:val="00CB22E9"/>
    <w:rsid w:val="00CB2A7D"/>
    <w:rsid w:val="00CB3DE2"/>
    <w:rsid w:val="00CB7136"/>
    <w:rsid w:val="00CC11B2"/>
    <w:rsid w:val="00CC3648"/>
    <w:rsid w:val="00CC4262"/>
    <w:rsid w:val="00CC4B37"/>
    <w:rsid w:val="00CC6395"/>
    <w:rsid w:val="00CC6532"/>
    <w:rsid w:val="00CD3BDA"/>
    <w:rsid w:val="00CD4498"/>
    <w:rsid w:val="00CD4DD6"/>
    <w:rsid w:val="00CD6027"/>
    <w:rsid w:val="00CD6DFE"/>
    <w:rsid w:val="00CD71CC"/>
    <w:rsid w:val="00CD7975"/>
    <w:rsid w:val="00CE4085"/>
    <w:rsid w:val="00CE43B6"/>
    <w:rsid w:val="00CE7126"/>
    <w:rsid w:val="00CE7C57"/>
    <w:rsid w:val="00CF2A6A"/>
    <w:rsid w:val="00CF3084"/>
    <w:rsid w:val="00CF429C"/>
    <w:rsid w:val="00CF4387"/>
    <w:rsid w:val="00CF4A21"/>
    <w:rsid w:val="00CF55CA"/>
    <w:rsid w:val="00CF66C2"/>
    <w:rsid w:val="00D007F2"/>
    <w:rsid w:val="00D0131E"/>
    <w:rsid w:val="00D022AE"/>
    <w:rsid w:val="00D02B1C"/>
    <w:rsid w:val="00D02D3F"/>
    <w:rsid w:val="00D05304"/>
    <w:rsid w:val="00D135FA"/>
    <w:rsid w:val="00D13BFD"/>
    <w:rsid w:val="00D14C23"/>
    <w:rsid w:val="00D14D6D"/>
    <w:rsid w:val="00D15D9D"/>
    <w:rsid w:val="00D1784F"/>
    <w:rsid w:val="00D178CC"/>
    <w:rsid w:val="00D23D21"/>
    <w:rsid w:val="00D259CB"/>
    <w:rsid w:val="00D26EE6"/>
    <w:rsid w:val="00D27339"/>
    <w:rsid w:val="00D27DAA"/>
    <w:rsid w:val="00D3049E"/>
    <w:rsid w:val="00D30C0C"/>
    <w:rsid w:val="00D328A5"/>
    <w:rsid w:val="00D3324C"/>
    <w:rsid w:val="00D34332"/>
    <w:rsid w:val="00D34872"/>
    <w:rsid w:val="00D3584F"/>
    <w:rsid w:val="00D35BEE"/>
    <w:rsid w:val="00D40B4F"/>
    <w:rsid w:val="00D42A62"/>
    <w:rsid w:val="00D42D9C"/>
    <w:rsid w:val="00D43FD9"/>
    <w:rsid w:val="00D44623"/>
    <w:rsid w:val="00D450A5"/>
    <w:rsid w:val="00D45803"/>
    <w:rsid w:val="00D46414"/>
    <w:rsid w:val="00D47175"/>
    <w:rsid w:val="00D47344"/>
    <w:rsid w:val="00D50F69"/>
    <w:rsid w:val="00D51F1C"/>
    <w:rsid w:val="00D525CA"/>
    <w:rsid w:val="00D6233E"/>
    <w:rsid w:val="00D62BC8"/>
    <w:rsid w:val="00D64CC5"/>
    <w:rsid w:val="00D65E18"/>
    <w:rsid w:val="00D66FB5"/>
    <w:rsid w:val="00D67ED2"/>
    <w:rsid w:val="00D714ED"/>
    <w:rsid w:val="00D71896"/>
    <w:rsid w:val="00D72F9F"/>
    <w:rsid w:val="00D7403A"/>
    <w:rsid w:val="00D7465C"/>
    <w:rsid w:val="00D7581A"/>
    <w:rsid w:val="00D7710E"/>
    <w:rsid w:val="00D774FE"/>
    <w:rsid w:val="00D77DC0"/>
    <w:rsid w:val="00D810E5"/>
    <w:rsid w:val="00D8141C"/>
    <w:rsid w:val="00D817FB"/>
    <w:rsid w:val="00D84092"/>
    <w:rsid w:val="00D85731"/>
    <w:rsid w:val="00D867A6"/>
    <w:rsid w:val="00D90227"/>
    <w:rsid w:val="00D91CAA"/>
    <w:rsid w:val="00D9317C"/>
    <w:rsid w:val="00D942C4"/>
    <w:rsid w:val="00D95FD9"/>
    <w:rsid w:val="00D96844"/>
    <w:rsid w:val="00DA0222"/>
    <w:rsid w:val="00DA5D17"/>
    <w:rsid w:val="00DA6C5A"/>
    <w:rsid w:val="00DB7488"/>
    <w:rsid w:val="00DB783C"/>
    <w:rsid w:val="00DC67D0"/>
    <w:rsid w:val="00DC7970"/>
    <w:rsid w:val="00DD1EC1"/>
    <w:rsid w:val="00DD2372"/>
    <w:rsid w:val="00DD2E40"/>
    <w:rsid w:val="00DD353B"/>
    <w:rsid w:val="00DD3D09"/>
    <w:rsid w:val="00DD6077"/>
    <w:rsid w:val="00DD6773"/>
    <w:rsid w:val="00DD6B3F"/>
    <w:rsid w:val="00DD72CC"/>
    <w:rsid w:val="00DD764F"/>
    <w:rsid w:val="00DE0DE8"/>
    <w:rsid w:val="00DE570D"/>
    <w:rsid w:val="00DE7D79"/>
    <w:rsid w:val="00DF08E8"/>
    <w:rsid w:val="00DF5EC6"/>
    <w:rsid w:val="00DF70C2"/>
    <w:rsid w:val="00DF7B69"/>
    <w:rsid w:val="00E005FC"/>
    <w:rsid w:val="00E0106F"/>
    <w:rsid w:val="00E01F03"/>
    <w:rsid w:val="00E01FEB"/>
    <w:rsid w:val="00E02A70"/>
    <w:rsid w:val="00E02DB4"/>
    <w:rsid w:val="00E03DAB"/>
    <w:rsid w:val="00E06725"/>
    <w:rsid w:val="00E07B2A"/>
    <w:rsid w:val="00E100C3"/>
    <w:rsid w:val="00E1038B"/>
    <w:rsid w:val="00E10F63"/>
    <w:rsid w:val="00E11715"/>
    <w:rsid w:val="00E17062"/>
    <w:rsid w:val="00E17653"/>
    <w:rsid w:val="00E2221E"/>
    <w:rsid w:val="00E22682"/>
    <w:rsid w:val="00E23BE2"/>
    <w:rsid w:val="00E2469D"/>
    <w:rsid w:val="00E247B9"/>
    <w:rsid w:val="00E25AB0"/>
    <w:rsid w:val="00E26738"/>
    <w:rsid w:val="00E30445"/>
    <w:rsid w:val="00E31C83"/>
    <w:rsid w:val="00E31CD1"/>
    <w:rsid w:val="00E3283B"/>
    <w:rsid w:val="00E32F0D"/>
    <w:rsid w:val="00E34C80"/>
    <w:rsid w:val="00E35000"/>
    <w:rsid w:val="00E35A09"/>
    <w:rsid w:val="00E35CD9"/>
    <w:rsid w:val="00E3691C"/>
    <w:rsid w:val="00E37FBA"/>
    <w:rsid w:val="00E40CB4"/>
    <w:rsid w:val="00E41293"/>
    <w:rsid w:val="00E4382C"/>
    <w:rsid w:val="00E43941"/>
    <w:rsid w:val="00E43C12"/>
    <w:rsid w:val="00E440A6"/>
    <w:rsid w:val="00E4483E"/>
    <w:rsid w:val="00E462BB"/>
    <w:rsid w:val="00E46DD0"/>
    <w:rsid w:val="00E47388"/>
    <w:rsid w:val="00E51C39"/>
    <w:rsid w:val="00E51F2D"/>
    <w:rsid w:val="00E53444"/>
    <w:rsid w:val="00E53CA6"/>
    <w:rsid w:val="00E56610"/>
    <w:rsid w:val="00E60897"/>
    <w:rsid w:val="00E61170"/>
    <w:rsid w:val="00E66838"/>
    <w:rsid w:val="00E6720E"/>
    <w:rsid w:val="00E71D9C"/>
    <w:rsid w:val="00E734D1"/>
    <w:rsid w:val="00E74F02"/>
    <w:rsid w:val="00E75466"/>
    <w:rsid w:val="00E75ACF"/>
    <w:rsid w:val="00E81D5D"/>
    <w:rsid w:val="00E84B9B"/>
    <w:rsid w:val="00E85797"/>
    <w:rsid w:val="00E87F45"/>
    <w:rsid w:val="00E91727"/>
    <w:rsid w:val="00E928AF"/>
    <w:rsid w:val="00E93FB4"/>
    <w:rsid w:val="00E963F7"/>
    <w:rsid w:val="00EA2F61"/>
    <w:rsid w:val="00EA4914"/>
    <w:rsid w:val="00EA63A6"/>
    <w:rsid w:val="00EA71FB"/>
    <w:rsid w:val="00EB2F64"/>
    <w:rsid w:val="00EB3086"/>
    <w:rsid w:val="00EB4302"/>
    <w:rsid w:val="00EB4BC7"/>
    <w:rsid w:val="00EB539F"/>
    <w:rsid w:val="00EB5E5D"/>
    <w:rsid w:val="00EB5F92"/>
    <w:rsid w:val="00EB7816"/>
    <w:rsid w:val="00EB7E36"/>
    <w:rsid w:val="00EC13AA"/>
    <w:rsid w:val="00EC264C"/>
    <w:rsid w:val="00EC31C9"/>
    <w:rsid w:val="00EC31CC"/>
    <w:rsid w:val="00EC33BC"/>
    <w:rsid w:val="00EC4709"/>
    <w:rsid w:val="00ED007A"/>
    <w:rsid w:val="00ED2DAD"/>
    <w:rsid w:val="00ED318C"/>
    <w:rsid w:val="00ED620B"/>
    <w:rsid w:val="00EE1418"/>
    <w:rsid w:val="00EE5627"/>
    <w:rsid w:val="00EE56CC"/>
    <w:rsid w:val="00EE6792"/>
    <w:rsid w:val="00EE73A7"/>
    <w:rsid w:val="00EF023C"/>
    <w:rsid w:val="00EF06DE"/>
    <w:rsid w:val="00EF1820"/>
    <w:rsid w:val="00EF39D6"/>
    <w:rsid w:val="00EF3A8B"/>
    <w:rsid w:val="00EF4633"/>
    <w:rsid w:val="00EF574A"/>
    <w:rsid w:val="00EF5E59"/>
    <w:rsid w:val="00EF7C42"/>
    <w:rsid w:val="00F01721"/>
    <w:rsid w:val="00F01747"/>
    <w:rsid w:val="00F01F78"/>
    <w:rsid w:val="00F01FD1"/>
    <w:rsid w:val="00F0676A"/>
    <w:rsid w:val="00F07E04"/>
    <w:rsid w:val="00F11DB7"/>
    <w:rsid w:val="00F122AF"/>
    <w:rsid w:val="00F14617"/>
    <w:rsid w:val="00F16670"/>
    <w:rsid w:val="00F20330"/>
    <w:rsid w:val="00F20792"/>
    <w:rsid w:val="00F21A28"/>
    <w:rsid w:val="00F22C56"/>
    <w:rsid w:val="00F246E4"/>
    <w:rsid w:val="00F26974"/>
    <w:rsid w:val="00F26A5A"/>
    <w:rsid w:val="00F27C70"/>
    <w:rsid w:val="00F31920"/>
    <w:rsid w:val="00F32D32"/>
    <w:rsid w:val="00F33901"/>
    <w:rsid w:val="00F34590"/>
    <w:rsid w:val="00F361CF"/>
    <w:rsid w:val="00F36324"/>
    <w:rsid w:val="00F36A99"/>
    <w:rsid w:val="00F36E2C"/>
    <w:rsid w:val="00F37808"/>
    <w:rsid w:val="00F4300D"/>
    <w:rsid w:val="00F43B4B"/>
    <w:rsid w:val="00F44931"/>
    <w:rsid w:val="00F45853"/>
    <w:rsid w:val="00F47268"/>
    <w:rsid w:val="00F47B9A"/>
    <w:rsid w:val="00F51554"/>
    <w:rsid w:val="00F52793"/>
    <w:rsid w:val="00F55BD6"/>
    <w:rsid w:val="00F64BAF"/>
    <w:rsid w:val="00F64C67"/>
    <w:rsid w:val="00F67A25"/>
    <w:rsid w:val="00F70E29"/>
    <w:rsid w:val="00F721F9"/>
    <w:rsid w:val="00F72F49"/>
    <w:rsid w:val="00F73A29"/>
    <w:rsid w:val="00F75515"/>
    <w:rsid w:val="00F763F2"/>
    <w:rsid w:val="00F85141"/>
    <w:rsid w:val="00F859BB"/>
    <w:rsid w:val="00F865A6"/>
    <w:rsid w:val="00F8693A"/>
    <w:rsid w:val="00F92761"/>
    <w:rsid w:val="00F9299B"/>
    <w:rsid w:val="00F93109"/>
    <w:rsid w:val="00F95BB2"/>
    <w:rsid w:val="00F96E9E"/>
    <w:rsid w:val="00F97B91"/>
    <w:rsid w:val="00FA7363"/>
    <w:rsid w:val="00FB0A7C"/>
    <w:rsid w:val="00FB0DF7"/>
    <w:rsid w:val="00FB152E"/>
    <w:rsid w:val="00FB1631"/>
    <w:rsid w:val="00FB45BD"/>
    <w:rsid w:val="00FB45DA"/>
    <w:rsid w:val="00FC0DD5"/>
    <w:rsid w:val="00FC2DD2"/>
    <w:rsid w:val="00FC629D"/>
    <w:rsid w:val="00FD1D3F"/>
    <w:rsid w:val="00FD2B7B"/>
    <w:rsid w:val="00FD2FE5"/>
    <w:rsid w:val="00FD334E"/>
    <w:rsid w:val="00FD4861"/>
    <w:rsid w:val="00FD6642"/>
    <w:rsid w:val="00FD75B0"/>
    <w:rsid w:val="00FE447C"/>
    <w:rsid w:val="00FE5627"/>
    <w:rsid w:val="00FE7F37"/>
    <w:rsid w:val="00FF1446"/>
    <w:rsid w:val="00FF1963"/>
    <w:rsid w:val="00FF4FA3"/>
    <w:rsid w:val="00FF7900"/>
    <w:rsid w:val="00FF7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50E4F2C5"/>
  <w15:docId w15:val="{BD350DB1-E5CE-4812-9955-825C77FA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uiPriority="9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E29"/>
    <w:pPr>
      <w:spacing w:after="240"/>
      <w:jc w:val="both"/>
    </w:pPr>
    <w:rPr>
      <w:sz w:val="24"/>
      <w:lang w:val="fr-FR" w:eastAsia="en-US"/>
    </w:rPr>
  </w:style>
  <w:style w:type="paragraph" w:styleId="Heading1">
    <w:name w:val="heading 1"/>
    <w:basedOn w:val="Normal"/>
    <w:next w:val="Text1"/>
    <w:link w:val="Heading1Char"/>
    <w:qFormat/>
    <w:rsid w:val="007D6A56"/>
    <w:pPr>
      <w:keepNext/>
      <w:tabs>
        <w:tab w:val="num" w:pos="480"/>
      </w:tabs>
      <w:spacing w:before="240"/>
      <w:ind w:left="480" w:hanging="480"/>
      <w:outlineLvl w:val="0"/>
    </w:pPr>
    <w:rPr>
      <w:b/>
      <w:smallCaps/>
    </w:rPr>
  </w:style>
  <w:style w:type="paragraph" w:styleId="Heading2">
    <w:name w:val="heading 2"/>
    <w:basedOn w:val="Normal"/>
    <w:next w:val="Text2"/>
    <w:link w:val="Heading2Char"/>
    <w:qFormat/>
    <w:rsid w:val="007D6A56"/>
    <w:pPr>
      <w:keepNext/>
      <w:tabs>
        <w:tab w:val="num" w:pos="1571"/>
      </w:tabs>
      <w:ind w:left="1571" w:hanging="720"/>
      <w:outlineLvl w:val="1"/>
    </w:pPr>
    <w:rPr>
      <w:b/>
    </w:rPr>
  </w:style>
  <w:style w:type="paragraph" w:styleId="Heading3">
    <w:name w:val="heading 3"/>
    <w:basedOn w:val="Normal"/>
    <w:next w:val="Text3"/>
    <w:link w:val="Heading3Char"/>
    <w:qFormat/>
    <w:rsid w:val="00F70E29"/>
    <w:pPr>
      <w:keepNext/>
      <w:tabs>
        <w:tab w:val="num" w:pos="1920"/>
      </w:tabs>
      <w:ind w:left="1920" w:hanging="720"/>
      <w:outlineLvl w:val="2"/>
    </w:pPr>
    <w:rPr>
      <w:b/>
      <w:i/>
    </w:rPr>
  </w:style>
  <w:style w:type="paragraph" w:styleId="Heading4">
    <w:name w:val="heading 4"/>
    <w:basedOn w:val="Normal"/>
    <w:next w:val="Text4"/>
    <w:link w:val="Heading4Char"/>
    <w:qFormat/>
    <w:rsid w:val="007D6A56"/>
    <w:pPr>
      <w:keepNext/>
      <w:tabs>
        <w:tab w:val="num" w:pos="1920"/>
      </w:tabs>
      <w:ind w:left="1920" w:hanging="720"/>
      <w:outlineLvl w:val="3"/>
    </w:pPr>
  </w:style>
  <w:style w:type="paragraph" w:styleId="Heading5">
    <w:name w:val="heading 5"/>
    <w:basedOn w:val="Normal"/>
    <w:next w:val="Normal"/>
    <w:link w:val="Heading5Char"/>
    <w:qFormat/>
    <w:rsid w:val="007D6A56"/>
    <w:pPr>
      <w:tabs>
        <w:tab w:val="num" w:pos="0"/>
      </w:tabs>
      <w:spacing w:before="240" w:after="60"/>
      <w:outlineLvl w:val="4"/>
    </w:pPr>
    <w:rPr>
      <w:rFonts w:ascii="Arial" w:hAnsi="Arial"/>
      <w:sz w:val="22"/>
    </w:rPr>
  </w:style>
  <w:style w:type="paragraph" w:styleId="Heading6">
    <w:name w:val="heading 6"/>
    <w:basedOn w:val="Normal"/>
    <w:next w:val="Normal"/>
    <w:link w:val="Heading6Char"/>
    <w:qFormat/>
    <w:rsid w:val="007D6A56"/>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7D6A56"/>
    <w:p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7D6A56"/>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7D6A5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A3648"/>
    <w:rPr>
      <w:rFonts w:cs="Times New Roman"/>
      <w:b/>
      <w:smallCaps/>
      <w:sz w:val="20"/>
      <w:szCs w:val="20"/>
      <w:lang w:val="fr-FR" w:eastAsia="en-US"/>
    </w:rPr>
  </w:style>
  <w:style w:type="character" w:customStyle="1" w:styleId="Heading2Char">
    <w:name w:val="Heading 2 Char"/>
    <w:basedOn w:val="DefaultParagraphFont"/>
    <w:link w:val="Heading2"/>
    <w:locked/>
    <w:rsid w:val="001A3648"/>
    <w:rPr>
      <w:rFonts w:cs="Times New Roman"/>
      <w:b/>
      <w:sz w:val="20"/>
      <w:szCs w:val="20"/>
      <w:lang w:val="fr-FR" w:eastAsia="en-US"/>
    </w:rPr>
  </w:style>
  <w:style w:type="character" w:customStyle="1" w:styleId="Heading3Char">
    <w:name w:val="Heading 3 Char"/>
    <w:basedOn w:val="DefaultParagraphFont"/>
    <w:link w:val="Heading3"/>
    <w:locked/>
    <w:rsid w:val="00F70E29"/>
    <w:rPr>
      <w:rFonts w:cs="Times New Roman"/>
      <w:b/>
      <w:i/>
      <w:sz w:val="20"/>
      <w:szCs w:val="20"/>
      <w:lang w:val="fr-FR"/>
    </w:rPr>
  </w:style>
  <w:style w:type="character" w:customStyle="1" w:styleId="Heading4Char">
    <w:name w:val="Heading 4 Char"/>
    <w:basedOn w:val="DefaultParagraphFont"/>
    <w:link w:val="Heading4"/>
    <w:locked/>
    <w:rsid w:val="001A3648"/>
    <w:rPr>
      <w:rFonts w:cs="Times New Roman"/>
      <w:sz w:val="20"/>
      <w:szCs w:val="20"/>
      <w:lang w:val="fr-FR" w:eastAsia="en-US"/>
    </w:rPr>
  </w:style>
  <w:style w:type="character" w:customStyle="1" w:styleId="Heading5Char">
    <w:name w:val="Heading 5 Char"/>
    <w:basedOn w:val="DefaultParagraphFont"/>
    <w:link w:val="Heading5"/>
    <w:semiHidden/>
    <w:locked/>
    <w:rsid w:val="001A3648"/>
    <w:rPr>
      <w:rFonts w:ascii="Calibri" w:hAnsi="Calibri" w:cs="Times New Roman"/>
      <w:b/>
      <w:bCs/>
      <w:i/>
      <w:iCs/>
      <w:sz w:val="26"/>
      <w:szCs w:val="26"/>
      <w:lang w:val="fr-FR" w:eastAsia="en-US"/>
    </w:rPr>
  </w:style>
  <w:style w:type="character" w:customStyle="1" w:styleId="Heading6Char">
    <w:name w:val="Heading 6 Char"/>
    <w:basedOn w:val="DefaultParagraphFont"/>
    <w:link w:val="Heading6"/>
    <w:semiHidden/>
    <w:locked/>
    <w:rsid w:val="001A3648"/>
    <w:rPr>
      <w:rFonts w:ascii="Calibri" w:hAnsi="Calibri" w:cs="Times New Roman"/>
      <w:b/>
      <w:bCs/>
      <w:lang w:val="fr-FR" w:eastAsia="en-US"/>
    </w:rPr>
  </w:style>
  <w:style w:type="character" w:customStyle="1" w:styleId="Heading7Char">
    <w:name w:val="Heading 7 Char"/>
    <w:basedOn w:val="DefaultParagraphFont"/>
    <w:link w:val="Heading7"/>
    <w:semiHidden/>
    <w:locked/>
    <w:rsid w:val="001A3648"/>
    <w:rPr>
      <w:rFonts w:ascii="Calibri" w:hAnsi="Calibri" w:cs="Times New Roman"/>
      <w:sz w:val="24"/>
      <w:szCs w:val="24"/>
      <w:lang w:val="fr-FR" w:eastAsia="en-US"/>
    </w:rPr>
  </w:style>
  <w:style w:type="character" w:customStyle="1" w:styleId="Heading8Char">
    <w:name w:val="Heading 8 Char"/>
    <w:basedOn w:val="DefaultParagraphFont"/>
    <w:link w:val="Heading8"/>
    <w:semiHidden/>
    <w:locked/>
    <w:rsid w:val="001A3648"/>
    <w:rPr>
      <w:rFonts w:ascii="Calibri" w:hAnsi="Calibri" w:cs="Times New Roman"/>
      <w:i/>
      <w:iCs/>
      <w:sz w:val="24"/>
      <w:szCs w:val="24"/>
      <w:lang w:val="fr-FR" w:eastAsia="en-US"/>
    </w:rPr>
  </w:style>
  <w:style w:type="character" w:customStyle="1" w:styleId="Heading9Char">
    <w:name w:val="Heading 9 Char"/>
    <w:basedOn w:val="DefaultParagraphFont"/>
    <w:link w:val="Heading9"/>
    <w:semiHidden/>
    <w:locked/>
    <w:rsid w:val="001A3648"/>
    <w:rPr>
      <w:rFonts w:ascii="Cambria" w:hAnsi="Cambria" w:cs="Times New Roman"/>
      <w:lang w:val="fr-FR" w:eastAsia="en-US"/>
    </w:rPr>
  </w:style>
  <w:style w:type="paragraph" w:customStyle="1" w:styleId="Text1">
    <w:name w:val="Text 1"/>
    <w:basedOn w:val="Normal"/>
    <w:rsid w:val="007D6A56"/>
    <w:pPr>
      <w:ind w:left="482"/>
    </w:pPr>
  </w:style>
  <w:style w:type="paragraph" w:customStyle="1" w:styleId="Text2">
    <w:name w:val="Text 2"/>
    <w:basedOn w:val="Normal"/>
    <w:rsid w:val="007D6A56"/>
    <w:pPr>
      <w:tabs>
        <w:tab w:val="left" w:pos="2302"/>
      </w:tabs>
      <w:ind w:left="1202"/>
    </w:pPr>
  </w:style>
  <w:style w:type="paragraph" w:customStyle="1" w:styleId="Text3">
    <w:name w:val="Text 3"/>
    <w:basedOn w:val="Normal"/>
    <w:rsid w:val="007D6A56"/>
    <w:pPr>
      <w:tabs>
        <w:tab w:val="left" w:pos="2302"/>
      </w:tabs>
      <w:ind w:left="1202"/>
    </w:pPr>
  </w:style>
  <w:style w:type="paragraph" w:customStyle="1" w:styleId="Text4">
    <w:name w:val="Text 4"/>
    <w:basedOn w:val="Normal"/>
    <w:rsid w:val="007D6A56"/>
    <w:pPr>
      <w:tabs>
        <w:tab w:val="left" w:pos="2302"/>
      </w:tabs>
      <w:ind w:left="1202"/>
    </w:pPr>
  </w:style>
  <w:style w:type="paragraph" w:customStyle="1" w:styleId="Address">
    <w:name w:val="Address"/>
    <w:basedOn w:val="Normal"/>
    <w:rsid w:val="007D6A56"/>
    <w:pPr>
      <w:spacing w:after="0"/>
      <w:jc w:val="left"/>
    </w:pPr>
  </w:style>
  <w:style w:type="paragraph" w:customStyle="1" w:styleId="AddressTL">
    <w:name w:val="AddressTL"/>
    <w:basedOn w:val="Normal"/>
    <w:next w:val="Normal"/>
    <w:rsid w:val="007D6A56"/>
    <w:pPr>
      <w:spacing w:after="720"/>
      <w:jc w:val="left"/>
    </w:pPr>
  </w:style>
  <w:style w:type="paragraph" w:customStyle="1" w:styleId="AddressTR">
    <w:name w:val="AddressTR"/>
    <w:basedOn w:val="Normal"/>
    <w:next w:val="Normal"/>
    <w:rsid w:val="007D6A56"/>
    <w:pPr>
      <w:spacing w:after="720"/>
      <w:ind w:left="5103"/>
      <w:jc w:val="left"/>
    </w:pPr>
  </w:style>
  <w:style w:type="paragraph" w:styleId="BlockText">
    <w:name w:val="Block Text"/>
    <w:basedOn w:val="Normal"/>
    <w:rsid w:val="007D6A56"/>
    <w:pPr>
      <w:spacing w:after="120"/>
      <w:ind w:left="1440" w:right="1440"/>
    </w:pPr>
  </w:style>
  <w:style w:type="paragraph" w:styleId="BodyText">
    <w:name w:val="Body Text"/>
    <w:basedOn w:val="Normal"/>
    <w:link w:val="BodyTextChar"/>
    <w:rsid w:val="007D6A56"/>
    <w:pPr>
      <w:spacing w:after="120"/>
    </w:pPr>
  </w:style>
  <w:style w:type="character" w:customStyle="1" w:styleId="BodyTextChar">
    <w:name w:val="Body Text Char"/>
    <w:basedOn w:val="DefaultParagraphFont"/>
    <w:link w:val="BodyText"/>
    <w:semiHidden/>
    <w:locked/>
    <w:rsid w:val="001A3648"/>
    <w:rPr>
      <w:rFonts w:cs="Times New Roman"/>
      <w:sz w:val="20"/>
      <w:szCs w:val="20"/>
      <w:lang w:val="fr-FR" w:eastAsia="en-US"/>
    </w:rPr>
  </w:style>
  <w:style w:type="paragraph" w:styleId="BodyText2">
    <w:name w:val="Body Text 2"/>
    <w:basedOn w:val="Normal"/>
    <w:link w:val="BodyText2Char"/>
    <w:rsid w:val="007D6A56"/>
    <w:pPr>
      <w:spacing w:after="120" w:line="480" w:lineRule="auto"/>
    </w:pPr>
  </w:style>
  <w:style w:type="character" w:customStyle="1" w:styleId="BodyText2Char">
    <w:name w:val="Body Text 2 Char"/>
    <w:basedOn w:val="DefaultParagraphFont"/>
    <w:link w:val="BodyText2"/>
    <w:semiHidden/>
    <w:locked/>
    <w:rsid w:val="001A3648"/>
    <w:rPr>
      <w:rFonts w:cs="Times New Roman"/>
      <w:sz w:val="20"/>
      <w:szCs w:val="20"/>
      <w:lang w:val="fr-FR" w:eastAsia="en-US"/>
    </w:rPr>
  </w:style>
  <w:style w:type="paragraph" w:styleId="BodyText3">
    <w:name w:val="Body Text 3"/>
    <w:basedOn w:val="Normal"/>
    <w:link w:val="BodyText3Char"/>
    <w:rsid w:val="007D6A56"/>
    <w:pPr>
      <w:spacing w:after="120"/>
    </w:pPr>
    <w:rPr>
      <w:sz w:val="16"/>
    </w:rPr>
  </w:style>
  <w:style w:type="character" w:customStyle="1" w:styleId="BodyText3Char">
    <w:name w:val="Body Text 3 Char"/>
    <w:basedOn w:val="DefaultParagraphFont"/>
    <w:link w:val="BodyText3"/>
    <w:semiHidden/>
    <w:locked/>
    <w:rsid w:val="001A3648"/>
    <w:rPr>
      <w:rFonts w:cs="Times New Roman"/>
      <w:sz w:val="16"/>
      <w:szCs w:val="16"/>
      <w:lang w:val="fr-FR" w:eastAsia="en-US"/>
    </w:rPr>
  </w:style>
  <w:style w:type="paragraph" w:styleId="BodyTextFirstIndent">
    <w:name w:val="Body Text First Indent"/>
    <w:basedOn w:val="BodyText"/>
    <w:link w:val="BodyTextFirstIndentChar"/>
    <w:rsid w:val="007D6A56"/>
    <w:pPr>
      <w:ind w:firstLine="210"/>
    </w:pPr>
  </w:style>
  <w:style w:type="character" w:customStyle="1" w:styleId="BodyTextFirstIndentChar">
    <w:name w:val="Body Text First Indent Char"/>
    <w:basedOn w:val="BodyTextChar"/>
    <w:link w:val="BodyTextFirstIndent"/>
    <w:semiHidden/>
    <w:locked/>
    <w:rsid w:val="001A3648"/>
    <w:rPr>
      <w:rFonts w:cs="Times New Roman"/>
      <w:sz w:val="20"/>
      <w:szCs w:val="20"/>
      <w:lang w:val="fr-FR" w:eastAsia="en-US"/>
    </w:rPr>
  </w:style>
  <w:style w:type="paragraph" w:styleId="BodyTextIndent">
    <w:name w:val="Body Text Indent"/>
    <w:basedOn w:val="Normal"/>
    <w:link w:val="BodyTextIndentChar"/>
    <w:rsid w:val="007D6A56"/>
    <w:pPr>
      <w:spacing w:after="120"/>
      <w:ind w:left="283"/>
    </w:pPr>
  </w:style>
  <w:style w:type="character" w:customStyle="1" w:styleId="BodyTextIndentChar">
    <w:name w:val="Body Text Indent Char"/>
    <w:basedOn w:val="DefaultParagraphFont"/>
    <w:link w:val="BodyTextIndent"/>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rsid w:val="007D6A56"/>
    <w:pPr>
      <w:ind w:firstLine="210"/>
    </w:pPr>
  </w:style>
  <w:style w:type="character" w:customStyle="1" w:styleId="BodyTextFirstIndent2Char">
    <w:name w:val="Body Text First Indent 2 Char"/>
    <w:basedOn w:val="BodyTextIndentChar"/>
    <w:link w:val="BodyTextFirstIndent2"/>
    <w:semiHidden/>
    <w:locked/>
    <w:rsid w:val="001A3648"/>
    <w:rPr>
      <w:rFonts w:cs="Times New Roman"/>
      <w:sz w:val="20"/>
      <w:szCs w:val="20"/>
      <w:lang w:val="fr-FR" w:eastAsia="en-US"/>
    </w:rPr>
  </w:style>
  <w:style w:type="paragraph" w:styleId="BodyTextIndent2">
    <w:name w:val="Body Text Indent 2"/>
    <w:basedOn w:val="Normal"/>
    <w:link w:val="BodyTextIndent2Char"/>
    <w:rsid w:val="007D6A56"/>
    <w:pPr>
      <w:spacing w:after="120" w:line="480" w:lineRule="auto"/>
      <w:ind w:left="283"/>
    </w:pPr>
  </w:style>
  <w:style w:type="character" w:customStyle="1" w:styleId="BodyTextIndent2Char">
    <w:name w:val="Body Text Indent 2 Char"/>
    <w:basedOn w:val="DefaultParagraphFont"/>
    <w:link w:val="BodyTextIndent2"/>
    <w:semiHidden/>
    <w:locked/>
    <w:rsid w:val="001A3648"/>
    <w:rPr>
      <w:rFonts w:cs="Times New Roman"/>
      <w:sz w:val="20"/>
      <w:szCs w:val="20"/>
      <w:lang w:val="fr-FR" w:eastAsia="en-US"/>
    </w:rPr>
  </w:style>
  <w:style w:type="paragraph" w:styleId="BodyTextIndent3">
    <w:name w:val="Body Text Indent 3"/>
    <w:basedOn w:val="Normal"/>
    <w:link w:val="BodyTextIndent3Char"/>
    <w:rsid w:val="007D6A56"/>
    <w:pPr>
      <w:spacing w:after="120"/>
      <w:ind w:left="283"/>
    </w:pPr>
    <w:rPr>
      <w:sz w:val="16"/>
    </w:rPr>
  </w:style>
  <w:style w:type="character" w:customStyle="1" w:styleId="BodyTextIndent3Char">
    <w:name w:val="Body Text Indent 3 Char"/>
    <w:basedOn w:val="DefaultParagraphFont"/>
    <w:link w:val="BodyTextIndent3"/>
    <w:semiHidden/>
    <w:locked/>
    <w:rsid w:val="001A3648"/>
    <w:rPr>
      <w:rFonts w:cs="Times New Roman"/>
      <w:sz w:val="16"/>
      <w:szCs w:val="16"/>
      <w:lang w:val="fr-FR" w:eastAsia="en-US"/>
    </w:rPr>
  </w:style>
  <w:style w:type="paragraph" w:styleId="Caption">
    <w:name w:val="caption"/>
    <w:basedOn w:val="Normal"/>
    <w:next w:val="Normal"/>
    <w:qFormat/>
    <w:rsid w:val="007D6A56"/>
    <w:pPr>
      <w:spacing w:before="120" w:after="120"/>
    </w:pPr>
    <w:rPr>
      <w:b/>
    </w:rPr>
  </w:style>
  <w:style w:type="paragraph" w:customStyle="1" w:styleId="ChapterTitle">
    <w:name w:val="ChapterTitle"/>
    <w:basedOn w:val="Normal"/>
    <w:next w:val="SectionTitle"/>
    <w:rsid w:val="007D6A56"/>
    <w:pPr>
      <w:keepNext/>
      <w:spacing w:after="480"/>
      <w:jc w:val="center"/>
    </w:pPr>
    <w:rPr>
      <w:b/>
      <w:sz w:val="32"/>
    </w:rPr>
  </w:style>
  <w:style w:type="paragraph" w:customStyle="1" w:styleId="SectionTitle">
    <w:name w:val="SectionTitle"/>
    <w:basedOn w:val="Normal"/>
    <w:next w:val="Heading1"/>
    <w:rsid w:val="007D6A56"/>
    <w:pPr>
      <w:keepNext/>
      <w:spacing w:after="480"/>
      <w:jc w:val="center"/>
    </w:pPr>
    <w:rPr>
      <w:b/>
      <w:smallCaps/>
      <w:sz w:val="28"/>
    </w:rPr>
  </w:style>
  <w:style w:type="paragraph" w:styleId="Closing">
    <w:name w:val="Closing"/>
    <w:basedOn w:val="Normal"/>
    <w:link w:val="ClosingChar"/>
    <w:rsid w:val="007D6A56"/>
    <w:pPr>
      <w:ind w:left="4252"/>
    </w:pPr>
  </w:style>
  <w:style w:type="character" w:customStyle="1" w:styleId="ClosingChar">
    <w:name w:val="Closing Char"/>
    <w:basedOn w:val="DefaultParagraphFont"/>
    <w:link w:val="Closing"/>
    <w:semiHidden/>
    <w:locked/>
    <w:rsid w:val="001A3648"/>
    <w:rPr>
      <w:rFonts w:cs="Times New Roman"/>
      <w:sz w:val="20"/>
      <w:szCs w:val="20"/>
      <w:lang w:val="fr-FR" w:eastAsia="en-US"/>
    </w:rPr>
  </w:style>
  <w:style w:type="paragraph" w:styleId="CommentText">
    <w:name w:val="annotation text"/>
    <w:basedOn w:val="Normal"/>
    <w:link w:val="CommentTextChar"/>
    <w:semiHidden/>
    <w:rsid w:val="007D6A56"/>
    <w:rPr>
      <w:sz w:val="20"/>
    </w:rPr>
  </w:style>
  <w:style w:type="character" w:customStyle="1" w:styleId="CommentTextChar">
    <w:name w:val="Comment Text Char"/>
    <w:basedOn w:val="DefaultParagraphFont"/>
    <w:link w:val="CommentText"/>
    <w:semiHidden/>
    <w:locked/>
    <w:rsid w:val="00287A72"/>
    <w:rPr>
      <w:rFonts w:cs="Times New Roman"/>
      <w:lang w:val="fr-FR" w:eastAsia="en-US"/>
    </w:rPr>
  </w:style>
  <w:style w:type="paragraph" w:styleId="Date">
    <w:name w:val="Date"/>
    <w:basedOn w:val="Normal"/>
    <w:next w:val="References"/>
    <w:link w:val="DateChar"/>
    <w:rsid w:val="007D6A56"/>
    <w:pPr>
      <w:spacing w:after="0"/>
      <w:ind w:left="5103" w:right="-567"/>
      <w:jc w:val="left"/>
    </w:pPr>
  </w:style>
  <w:style w:type="character" w:customStyle="1" w:styleId="DateChar">
    <w:name w:val="Date Char"/>
    <w:basedOn w:val="DefaultParagraphFont"/>
    <w:link w:val="Date"/>
    <w:semiHidden/>
    <w:locked/>
    <w:rsid w:val="001A3648"/>
    <w:rPr>
      <w:rFonts w:cs="Times New Roman"/>
      <w:sz w:val="20"/>
      <w:szCs w:val="20"/>
      <w:lang w:val="fr-FR" w:eastAsia="en-US"/>
    </w:rPr>
  </w:style>
  <w:style w:type="paragraph" w:customStyle="1" w:styleId="References">
    <w:name w:val="References"/>
    <w:basedOn w:val="Normal"/>
    <w:next w:val="AddressTR"/>
    <w:rsid w:val="007D6A56"/>
    <w:pPr>
      <w:ind w:left="5103"/>
      <w:jc w:val="left"/>
    </w:pPr>
    <w:rPr>
      <w:sz w:val="20"/>
    </w:rPr>
  </w:style>
  <w:style w:type="paragraph" w:styleId="DocumentMap">
    <w:name w:val="Document Map"/>
    <w:basedOn w:val="Normal"/>
    <w:link w:val="DocumentMapChar"/>
    <w:semiHidden/>
    <w:rsid w:val="007D6A56"/>
    <w:pPr>
      <w:shd w:val="clear" w:color="auto" w:fill="000080"/>
    </w:pPr>
    <w:rPr>
      <w:rFonts w:ascii="Tahoma" w:hAnsi="Tahoma"/>
    </w:rPr>
  </w:style>
  <w:style w:type="character" w:customStyle="1" w:styleId="DocumentMapChar">
    <w:name w:val="Document Map Char"/>
    <w:basedOn w:val="DefaultParagraphFont"/>
    <w:link w:val="DocumentMap"/>
    <w:semiHidden/>
    <w:locked/>
    <w:rsid w:val="001A3648"/>
    <w:rPr>
      <w:rFonts w:cs="Times New Roman"/>
      <w:sz w:val="2"/>
      <w:lang w:val="fr-FR" w:eastAsia="en-US"/>
    </w:rPr>
  </w:style>
  <w:style w:type="paragraph" w:customStyle="1" w:styleId="DoubSign">
    <w:name w:val="DoubSign"/>
    <w:basedOn w:val="Normal"/>
    <w:next w:val="Enclosures"/>
    <w:rsid w:val="007D6A56"/>
    <w:pPr>
      <w:tabs>
        <w:tab w:val="left" w:pos="5103"/>
      </w:tabs>
      <w:spacing w:before="1200" w:after="0"/>
      <w:jc w:val="left"/>
    </w:pPr>
  </w:style>
  <w:style w:type="paragraph" w:customStyle="1" w:styleId="Enclosures">
    <w:name w:val="Enclosures"/>
    <w:basedOn w:val="Normal"/>
    <w:rsid w:val="007D6A56"/>
    <w:pPr>
      <w:keepNext/>
      <w:keepLines/>
      <w:tabs>
        <w:tab w:val="left" w:pos="5642"/>
      </w:tabs>
      <w:spacing w:before="480" w:after="0"/>
      <w:ind w:left="1191" w:hanging="1191"/>
      <w:jc w:val="left"/>
    </w:pPr>
  </w:style>
  <w:style w:type="paragraph" w:styleId="EndnoteText">
    <w:name w:val="endnote text"/>
    <w:basedOn w:val="Normal"/>
    <w:link w:val="EndnoteTextChar"/>
    <w:semiHidden/>
    <w:rsid w:val="007D6A56"/>
    <w:rPr>
      <w:sz w:val="20"/>
    </w:rPr>
  </w:style>
  <w:style w:type="character" w:customStyle="1" w:styleId="EndnoteTextChar">
    <w:name w:val="Endnote Text Char"/>
    <w:basedOn w:val="DefaultParagraphFont"/>
    <w:link w:val="EndnoteText"/>
    <w:semiHidden/>
    <w:locked/>
    <w:rsid w:val="001A3648"/>
    <w:rPr>
      <w:rFonts w:cs="Times New Roman"/>
      <w:sz w:val="20"/>
      <w:szCs w:val="20"/>
      <w:lang w:val="fr-FR" w:eastAsia="en-US"/>
    </w:rPr>
  </w:style>
  <w:style w:type="paragraph" w:styleId="EnvelopeAddress">
    <w:name w:val="envelope address"/>
    <w:basedOn w:val="Normal"/>
    <w:rsid w:val="007D6A56"/>
    <w:pPr>
      <w:framePr w:w="7920" w:h="1980" w:hRule="exact" w:hSpace="180" w:wrap="auto" w:hAnchor="page" w:xAlign="center" w:yAlign="bottom"/>
      <w:spacing w:after="0"/>
    </w:pPr>
  </w:style>
  <w:style w:type="paragraph" w:styleId="EnvelopeReturn">
    <w:name w:val="envelope return"/>
    <w:basedOn w:val="Normal"/>
    <w:rsid w:val="007D6A56"/>
    <w:pPr>
      <w:spacing w:after="0"/>
    </w:pPr>
    <w:rPr>
      <w:sz w:val="20"/>
    </w:rPr>
  </w:style>
  <w:style w:type="paragraph" w:styleId="Footer">
    <w:name w:val="footer"/>
    <w:basedOn w:val="Normal"/>
    <w:link w:val="FooterChar"/>
    <w:rsid w:val="007D6A56"/>
    <w:pPr>
      <w:spacing w:after="0"/>
      <w:ind w:right="-567"/>
      <w:jc w:val="left"/>
    </w:pPr>
    <w:rPr>
      <w:rFonts w:ascii="Arial" w:hAnsi="Arial"/>
      <w:sz w:val="16"/>
    </w:rPr>
  </w:style>
  <w:style w:type="character" w:customStyle="1" w:styleId="FooterChar">
    <w:name w:val="Footer Char"/>
    <w:basedOn w:val="DefaultParagraphFont"/>
    <w:link w:val="Footer"/>
    <w:locked/>
    <w:rsid w:val="0029052D"/>
    <w:rPr>
      <w:rFonts w:ascii="Arial" w:hAnsi="Arial" w:cs="Times New Roman"/>
      <w:sz w:val="16"/>
      <w:lang w:val="fr-FR" w:eastAsia="en-US"/>
    </w:rPr>
  </w:style>
  <w:style w:type="paragraph" w:styleId="FootnoteText">
    <w:name w:val="footnote text"/>
    <w:basedOn w:val="Normal"/>
    <w:link w:val="FootnoteTextChar"/>
    <w:uiPriority w:val="99"/>
    <w:semiHidden/>
    <w:rsid w:val="007D6A56"/>
    <w:pPr>
      <w:ind w:left="357" w:hanging="357"/>
    </w:pPr>
    <w:rPr>
      <w:sz w:val="20"/>
    </w:rPr>
  </w:style>
  <w:style w:type="character" w:customStyle="1" w:styleId="FootnoteTextChar">
    <w:name w:val="Footnote Text Char"/>
    <w:basedOn w:val="DefaultParagraphFont"/>
    <w:link w:val="FootnoteText"/>
    <w:uiPriority w:val="99"/>
    <w:semiHidden/>
    <w:locked/>
    <w:rsid w:val="001A3648"/>
    <w:rPr>
      <w:rFonts w:cs="Times New Roman"/>
      <w:sz w:val="20"/>
      <w:szCs w:val="20"/>
      <w:lang w:val="fr-FR" w:eastAsia="en-US"/>
    </w:rPr>
  </w:style>
  <w:style w:type="paragraph" w:styleId="Header">
    <w:name w:val="header"/>
    <w:basedOn w:val="Normal"/>
    <w:link w:val="HeaderChar"/>
    <w:rsid w:val="007D6A56"/>
    <w:pPr>
      <w:tabs>
        <w:tab w:val="center" w:pos="4153"/>
        <w:tab w:val="right" w:pos="8306"/>
      </w:tabs>
    </w:pPr>
  </w:style>
  <w:style w:type="character" w:customStyle="1" w:styleId="HeaderChar">
    <w:name w:val="Header Char"/>
    <w:basedOn w:val="DefaultParagraphFont"/>
    <w:link w:val="Header"/>
    <w:locked/>
    <w:rsid w:val="0029052D"/>
    <w:rPr>
      <w:rFonts w:cs="Times New Roman"/>
      <w:sz w:val="24"/>
      <w:lang w:val="fr-FR" w:eastAsia="en-US"/>
    </w:rPr>
  </w:style>
  <w:style w:type="paragraph" w:styleId="Index1">
    <w:name w:val="index 1"/>
    <w:basedOn w:val="Normal"/>
    <w:next w:val="Normal"/>
    <w:autoRedefine/>
    <w:semiHidden/>
    <w:rsid w:val="007D6A56"/>
    <w:pPr>
      <w:ind w:left="240" w:hanging="240"/>
    </w:pPr>
  </w:style>
  <w:style w:type="paragraph" w:styleId="Index2">
    <w:name w:val="index 2"/>
    <w:basedOn w:val="Normal"/>
    <w:next w:val="Normal"/>
    <w:autoRedefine/>
    <w:semiHidden/>
    <w:rsid w:val="007D6A56"/>
    <w:pPr>
      <w:ind w:left="480" w:hanging="240"/>
    </w:pPr>
  </w:style>
  <w:style w:type="paragraph" w:styleId="Index3">
    <w:name w:val="index 3"/>
    <w:basedOn w:val="Normal"/>
    <w:next w:val="Normal"/>
    <w:autoRedefine/>
    <w:semiHidden/>
    <w:rsid w:val="007D6A56"/>
    <w:pPr>
      <w:ind w:left="720" w:hanging="240"/>
    </w:pPr>
  </w:style>
  <w:style w:type="paragraph" w:styleId="Index4">
    <w:name w:val="index 4"/>
    <w:basedOn w:val="Normal"/>
    <w:next w:val="Normal"/>
    <w:autoRedefine/>
    <w:semiHidden/>
    <w:rsid w:val="007D6A56"/>
    <w:pPr>
      <w:ind w:left="960" w:hanging="240"/>
    </w:pPr>
  </w:style>
  <w:style w:type="paragraph" w:styleId="Index5">
    <w:name w:val="index 5"/>
    <w:basedOn w:val="Normal"/>
    <w:next w:val="Normal"/>
    <w:autoRedefine/>
    <w:semiHidden/>
    <w:rsid w:val="007D6A56"/>
    <w:pPr>
      <w:ind w:left="1200" w:hanging="240"/>
    </w:pPr>
  </w:style>
  <w:style w:type="paragraph" w:styleId="Index6">
    <w:name w:val="index 6"/>
    <w:basedOn w:val="Normal"/>
    <w:next w:val="Normal"/>
    <w:autoRedefine/>
    <w:semiHidden/>
    <w:rsid w:val="007D6A56"/>
    <w:pPr>
      <w:ind w:left="1440" w:hanging="240"/>
    </w:pPr>
  </w:style>
  <w:style w:type="paragraph" w:styleId="Index7">
    <w:name w:val="index 7"/>
    <w:basedOn w:val="Normal"/>
    <w:next w:val="Normal"/>
    <w:autoRedefine/>
    <w:semiHidden/>
    <w:rsid w:val="007D6A56"/>
    <w:pPr>
      <w:ind w:left="1680" w:hanging="240"/>
    </w:pPr>
  </w:style>
  <w:style w:type="paragraph" w:styleId="Index8">
    <w:name w:val="index 8"/>
    <w:basedOn w:val="Normal"/>
    <w:next w:val="Normal"/>
    <w:autoRedefine/>
    <w:semiHidden/>
    <w:rsid w:val="007D6A56"/>
    <w:pPr>
      <w:ind w:left="1920" w:hanging="240"/>
    </w:pPr>
  </w:style>
  <w:style w:type="paragraph" w:styleId="Index9">
    <w:name w:val="index 9"/>
    <w:basedOn w:val="Normal"/>
    <w:next w:val="Normal"/>
    <w:autoRedefine/>
    <w:semiHidden/>
    <w:rsid w:val="007D6A56"/>
    <w:pPr>
      <w:ind w:left="2160" w:hanging="240"/>
    </w:pPr>
  </w:style>
  <w:style w:type="paragraph" w:styleId="IndexHeading">
    <w:name w:val="index heading"/>
    <w:basedOn w:val="Normal"/>
    <w:next w:val="Index1"/>
    <w:semiHidden/>
    <w:rsid w:val="007D6A56"/>
    <w:rPr>
      <w:rFonts w:ascii="Arial" w:hAnsi="Arial"/>
      <w:b/>
    </w:rPr>
  </w:style>
  <w:style w:type="paragraph" w:styleId="List">
    <w:name w:val="List"/>
    <w:basedOn w:val="Normal"/>
    <w:rsid w:val="007D6A56"/>
    <w:pPr>
      <w:ind w:left="283" w:hanging="283"/>
    </w:pPr>
  </w:style>
  <w:style w:type="paragraph" w:styleId="List2">
    <w:name w:val="List 2"/>
    <w:basedOn w:val="Normal"/>
    <w:rsid w:val="007D6A56"/>
    <w:pPr>
      <w:ind w:left="566" w:hanging="283"/>
    </w:pPr>
  </w:style>
  <w:style w:type="paragraph" w:styleId="List3">
    <w:name w:val="List 3"/>
    <w:basedOn w:val="Normal"/>
    <w:rsid w:val="007D6A56"/>
    <w:pPr>
      <w:ind w:left="849" w:hanging="283"/>
    </w:pPr>
  </w:style>
  <w:style w:type="paragraph" w:styleId="List4">
    <w:name w:val="List 4"/>
    <w:basedOn w:val="Normal"/>
    <w:rsid w:val="007D6A56"/>
    <w:pPr>
      <w:ind w:left="1132" w:hanging="283"/>
    </w:pPr>
  </w:style>
  <w:style w:type="paragraph" w:styleId="List5">
    <w:name w:val="List 5"/>
    <w:basedOn w:val="Normal"/>
    <w:rsid w:val="007D6A56"/>
    <w:pPr>
      <w:ind w:left="1415" w:hanging="283"/>
    </w:pPr>
  </w:style>
  <w:style w:type="paragraph" w:styleId="ListBullet">
    <w:name w:val="List Bullet"/>
    <w:basedOn w:val="Normal"/>
    <w:rsid w:val="007D6A56"/>
    <w:pPr>
      <w:tabs>
        <w:tab w:val="num" w:pos="283"/>
      </w:tabs>
      <w:ind w:left="283" w:hanging="283"/>
    </w:pPr>
  </w:style>
  <w:style w:type="paragraph" w:styleId="ListBullet2">
    <w:name w:val="List Bullet 2"/>
    <w:basedOn w:val="Text2"/>
    <w:rsid w:val="007D6A56"/>
    <w:pPr>
      <w:numPr>
        <w:numId w:val="4"/>
      </w:numPr>
      <w:tabs>
        <w:tab w:val="clear" w:pos="2302"/>
      </w:tabs>
    </w:pPr>
  </w:style>
  <w:style w:type="paragraph" w:styleId="ListBullet3">
    <w:name w:val="List Bullet 3"/>
    <w:basedOn w:val="Text3"/>
    <w:rsid w:val="007D6A56"/>
    <w:pPr>
      <w:numPr>
        <w:numId w:val="5"/>
      </w:numPr>
      <w:tabs>
        <w:tab w:val="clear" w:pos="2302"/>
      </w:tabs>
    </w:pPr>
  </w:style>
  <w:style w:type="paragraph" w:styleId="ListBullet4">
    <w:name w:val="List Bullet 4"/>
    <w:basedOn w:val="Text4"/>
    <w:rsid w:val="007D6A56"/>
    <w:pPr>
      <w:numPr>
        <w:numId w:val="6"/>
      </w:numPr>
      <w:tabs>
        <w:tab w:val="clear" w:pos="2302"/>
      </w:tabs>
    </w:pPr>
  </w:style>
  <w:style w:type="paragraph" w:styleId="ListBullet5">
    <w:name w:val="List Bullet 5"/>
    <w:basedOn w:val="Normal"/>
    <w:autoRedefine/>
    <w:rsid w:val="007D6A56"/>
    <w:pPr>
      <w:tabs>
        <w:tab w:val="num" w:pos="1492"/>
      </w:tabs>
      <w:ind w:left="1492" w:hanging="360"/>
    </w:pPr>
  </w:style>
  <w:style w:type="paragraph" w:styleId="ListContinue">
    <w:name w:val="List Continue"/>
    <w:basedOn w:val="Normal"/>
    <w:rsid w:val="007D6A56"/>
    <w:pPr>
      <w:spacing w:after="120"/>
      <w:ind w:left="283"/>
    </w:pPr>
  </w:style>
  <w:style w:type="paragraph" w:styleId="ListContinue2">
    <w:name w:val="List Continue 2"/>
    <w:basedOn w:val="Normal"/>
    <w:rsid w:val="007D6A56"/>
    <w:pPr>
      <w:spacing w:after="120"/>
      <w:ind w:left="566"/>
    </w:pPr>
  </w:style>
  <w:style w:type="paragraph" w:styleId="ListContinue3">
    <w:name w:val="List Continue 3"/>
    <w:basedOn w:val="Normal"/>
    <w:rsid w:val="007D6A56"/>
    <w:pPr>
      <w:spacing w:after="120"/>
      <w:ind w:left="849"/>
    </w:pPr>
  </w:style>
  <w:style w:type="paragraph" w:styleId="ListContinue4">
    <w:name w:val="List Continue 4"/>
    <w:basedOn w:val="Normal"/>
    <w:rsid w:val="007D6A56"/>
    <w:pPr>
      <w:spacing w:after="120"/>
      <w:ind w:left="1132"/>
    </w:pPr>
  </w:style>
  <w:style w:type="paragraph" w:styleId="ListContinue5">
    <w:name w:val="List Continue 5"/>
    <w:basedOn w:val="Normal"/>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rsid w:val="007D6A56"/>
    <w:pPr>
      <w:numPr>
        <w:numId w:val="14"/>
      </w:numPr>
      <w:tabs>
        <w:tab w:val="clear" w:pos="2302"/>
      </w:tabs>
    </w:pPr>
  </w:style>
  <w:style w:type="paragraph" w:styleId="ListNumber3">
    <w:name w:val="List Number 3"/>
    <w:basedOn w:val="Text3"/>
    <w:rsid w:val="007D6A56"/>
    <w:pPr>
      <w:numPr>
        <w:numId w:val="15"/>
      </w:numPr>
      <w:tabs>
        <w:tab w:val="clear" w:pos="2302"/>
      </w:tabs>
    </w:pPr>
  </w:style>
  <w:style w:type="paragraph" w:styleId="ListNumber4">
    <w:name w:val="List Number 4"/>
    <w:basedOn w:val="Text4"/>
    <w:rsid w:val="007D6A56"/>
    <w:pPr>
      <w:numPr>
        <w:numId w:val="16"/>
      </w:numPr>
      <w:tabs>
        <w:tab w:val="clear" w:pos="2302"/>
      </w:tabs>
    </w:pPr>
  </w:style>
  <w:style w:type="paragraph" w:styleId="ListNumber5">
    <w:name w:val="List Number 5"/>
    <w:basedOn w:val="Normal"/>
    <w:rsid w:val="007D6A56"/>
    <w:pPr>
      <w:tabs>
        <w:tab w:val="num" w:pos="1492"/>
      </w:tabs>
      <w:ind w:left="1492" w:hanging="360"/>
    </w:pPr>
  </w:style>
  <w:style w:type="paragraph" w:styleId="MacroText">
    <w:name w:val="macro"/>
    <w:link w:val="MacroTextChar"/>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semiHidden/>
    <w:locked/>
    <w:rsid w:val="001A3648"/>
    <w:rPr>
      <w:rFonts w:ascii="Courier New" w:hAnsi="Courier New" w:cs="Times New Roman"/>
      <w:lang w:val="en-GB" w:eastAsia="en-US" w:bidi="ar-SA"/>
    </w:rPr>
  </w:style>
  <w:style w:type="paragraph" w:styleId="MessageHeader">
    <w:name w:val="Message Header"/>
    <w:basedOn w:val="Normal"/>
    <w:link w:val="MessageHeaderChar"/>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rsid w:val="007D6A56"/>
    <w:pPr>
      <w:ind w:left="720"/>
    </w:pPr>
  </w:style>
  <w:style w:type="paragraph" w:styleId="NoteHeading">
    <w:name w:val="Note Heading"/>
    <w:basedOn w:val="Normal"/>
    <w:next w:val="Normal"/>
    <w:link w:val="NoteHeadingChar"/>
    <w:rsid w:val="007D6A56"/>
  </w:style>
  <w:style w:type="character" w:customStyle="1" w:styleId="NoteHeadingChar">
    <w:name w:val="Note Heading Char"/>
    <w:basedOn w:val="DefaultParagraphFont"/>
    <w:link w:val="NoteHeading"/>
    <w:semiHidden/>
    <w:locked/>
    <w:rsid w:val="001A3648"/>
    <w:rPr>
      <w:rFonts w:cs="Times New Roman"/>
      <w:sz w:val="20"/>
      <w:szCs w:val="20"/>
      <w:lang w:val="fr-FR" w:eastAsia="en-US"/>
    </w:rPr>
  </w:style>
  <w:style w:type="paragraph" w:customStyle="1" w:styleId="NoteHead">
    <w:name w:val="NoteHead"/>
    <w:basedOn w:val="Normal"/>
    <w:next w:val="Subject"/>
    <w:rsid w:val="007D6A56"/>
    <w:pPr>
      <w:spacing w:before="720" w:after="720"/>
      <w:jc w:val="center"/>
    </w:pPr>
    <w:rPr>
      <w:b/>
      <w:smallCaps/>
    </w:rPr>
  </w:style>
  <w:style w:type="paragraph" w:customStyle="1" w:styleId="Subject">
    <w:name w:val="Subject"/>
    <w:basedOn w:val="Normal"/>
    <w:next w:val="Normal"/>
    <w:rsid w:val="007D6A56"/>
    <w:pPr>
      <w:spacing w:after="480"/>
      <w:ind w:left="1531" w:hanging="1531"/>
      <w:jc w:val="left"/>
    </w:pPr>
    <w:rPr>
      <w:b/>
    </w:rPr>
  </w:style>
  <w:style w:type="paragraph" w:customStyle="1" w:styleId="NoteList">
    <w:name w:val="NoteList"/>
    <w:basedOn w:val="Normal"/>
    <w:next w:val="Subject"/>
    <w:rsid w:val="007D6A56"/>
    <w:pPr>
      <w:tabs>
        <w:tab w:val="left" w:pos="5823"/>
      </w:tabs>
      <w:spacing w:before="720" w:after="720"/>
      <w:ind w:left="5104" w:hanging="3119"/>
      <w:jc w:val="left"/>
    </w:pPr>
    <w:rPr>
      <w:b/>
      <w:smallCaps/>
    </w:rPr>
  </w:style>
  <w:style w:type="paragraph" w:customStyle="1" w:styleId="NumPar1">
    <w:name w:val="NumPar 1"/>
    <w:basedOn w:val="Heading1"/>
    <w:next w:val="Text1"/>
    <w:rsid w:val="007D6A56"/>
    <w:pPr>
      <w:keepNext w:val="0"/>
      <w:spacing w:before="0"/>
      <w:outlineLvl w:val="9"/>
    </w:pPr>
    <w:rPr>
      <w:b w:val="0"/>
      <w:smallCaps w:val="0"/>
    </w:rPr>
  </w:style>
  <w:style w:type="paragraph" w:customStyle="1" w:styleId="NumPar2">
    <w:name w:val="NumPar 2"/>
    <w:basedOn w:val="Heading2"/>
    <w:next w:val="Text2"/>
    <w:rsid w:val="007D6A56"/>
    <w:pPr>
      <w:keepNext w:val="0"/>
      <w:outlineLvl w:val="9"/>
    </w:pPr>
    <w:rPr>
      <w:b w:val="0"/>
    </w:rPr>
  </w:style>
  <w:style w:type="paragraph" w:customStyle="1" w:styleId="NumPar3">
    <w:name w:val="NumPar 3"/>
    <w:basedOn w:val="Heading3"/>
    <w:next w:val="Text3"/>
    <w:rsid w:val="007D6A56"/>
    <w:pPr>
      <w:keepNext w:val="0"/>
      <w:outlineLvl w:val="9"/>
    </w:pPr>
    <w:rPr>
      <w:i w:val="0"/>
    </w:rPr>
  </w:style>
  <w:style w:type="paragraph" w:customStyle="1" w:styleId="NumPar4">
    <w:name w:val="NumPar 4"/>
    <w:basedOn w:val="Heading4"/>
    <w:next w:val="Text4"/>
    <w:rsid w:val="007D6A56"/>
    <w:pPr>
      <w:keepNext w:val="0"/>
      <w:outlineLvl w:val="9"/>
    </w:pPr>
  </w:style>
  <w:style w:type="paragraph" w:customStyle="1" w:styleId="PartTitle">
    <w:name w:val="PartTitle"/>
    <w:basedOn w:val="Normal"/>
    <w:next w:val="ChapterTitle"/>
    <w:rsid w:val="007D6A56"/>
    <w:pPr>
      <w:keepNext/>
      <w:pageBreakBefore/>
      <w:spacing w:after="480"/>
      <w:jc w:val="center"/>
    </w:pPr>
    <w:rPr>
      <w:b/>
      <w:sz w:val="36"/>
    </w:rPr>
  </w:style>
  <w:style w:type="paragraph" w:styleId="PlainText">
    <w:name w:val="Plain Text"/>
    <w:basedOn w:val="Normal"/>
    <w:link w:val="PlainTextChar"/>
    <w:rsid w:val="007D6A56"/>
    <w:rPr>
      <w:rFonts w:ascii="Courier New" w:hAnsi="Courier New"/>
      <w:sz w:val="20"/>
    </w:rPr>
  </w:style>
  <w:style w:type="character" w:customStyle="1" w:styleId="PlainTextChar">
    <w:name w:val="Plain Text Char"/>
    <w:basedOn w:val="DefaultParagraphFont"/>
    <w:link w:val="PlainText"/>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rsid w:val="007D6A56"/>
  </w:style>
  <w:style w:type="character" w:customStyle="1" w:styleId="SalutationChar">
    <w:name w:val="Salutation Char"/>
    <w:basedOn w:val="DefaultParagraphFont"/>
    <w:link w:val="Salutation"/>
    <w:semiHidden/>
    <w:locked/>
    <w:rsid w:val="001A3648"/>
    <w:rPr>
      <w:rFonts w:cs="Times New Roman"/>
      <w:sz w:val="20"/>
      <w:szCs w:val="20"/>
      <w:lang w:val="fr-FR" w:eastAsia="en-US"/>
    </w:rPr>
  </w:style>
  <w:style w:type="paragraph" w:styleId="Signature">
    <w:name w:val="Signature"/>
    <w:basedOn w:val="Normal"/>
    <w:next w:val="Enclosures"/>
    <w:link w:val="SignatureChar"/>
    <w:rsid w:val="007D6A56"/>
    <w:pPr>
      <w:tabs>
        <w:tab w:val="left" w:pos="5103"/>
      </w:tabs>
      <w:spacing w:before="1200" w:after="0"/>
      <w:ind w:left="5103"/>
      <w:jc w:val="center"/>
    </w:pPr>
  </w:style>
  <w:style w:type="character" w:customStyle="1" w:styleId="SignatureChar">
    <w:name w:val="Signature Char"/>
    <w:basedOn w:val="DefaultParagraphFont"/>
    <w:link w:val="Signature"/>
    <w:semiHidden/>
    <w:locked/>
    <w:rsid w:val="001A3648"/>
    <w:rPr>
      <w:rFonts w:cs="Times New Roman"/>
      <w:sz w:val="20"/>
      <w:szCs w:val="20"/>
      <w:lang w:val="fr-FR" w:eastAsia="en-US"/>
    </w:rPr>
  </w:style>
  <w:style w:type="paragraph" w:styleId="Subtitle">
    <w:name w:val="Subtitle"/>
    <w:basedOn w:val="Normal"/>
    <w:link w:val="SubtitleChar"/>
    <w:qFormat/>
    <w:rsid w:val="007D6A56"/>
    <w:pPr>
      <w:spacing w:after="60"/>
      <w:jc w:val="center"/>
      <w:outlineLvl w:val="1"/>
    </w:pPr>
    <w:rPr>
      <w:rFonts w:ascii="Arial" w:hAnsi="Arial"/>
    </w:rPr>
  </w:style>
  <w:style w:type="character" w:customStyle="1" w:styleId="SubtitleChar">
    <w:name w:val="Subtitle Char"/>
    <w:basedOn w:val="DefaultParagraphFont"/>
    <w:link w:val="Subtitle"/>
    <w:locked/>
    <w:rsid w:val="001A3648"/>
    <w:rPr>
      <w:rFonts w:ascii="Cambria" w:hAnsi="Cambria" w:cs="Times New Roman"/>
      <w:sz w:val="24"/>
      <w:szCs w:val="24"/>
      <w:lang w:val="fr-FR" w:eastAsia="en-US"/>
    </w:rPr>
  </w:style>
  <w:style w:type="paragraph" w:customStyle="1" w:styleId="SubTitle1">
    <w:name w:val="SubTitle 1"/>
    <w:basedOn w:val="Normal"/>
    <w:next w:val="SubTitle2"/>
    <w:rsid w:val="007D6A56"/>
    <w:pPr>
      <w:jc w:val="center"/>
    </w:pPr>
    <w:rPr>
      <w:b/>
      <w:sz w:val="40"/>
    </w:rPr>
  </w:style>
  <w:style w:type="paragraph" w:customStyle="1" w:styleId="SubTitle2">
    <w:name w:val="SubTitle 2"/>
    <w:basedOn w:val="Normal"/>
    <w:rsid w:val="007D6A56"/>
    <w:pPr>
      <w:jc w:val="center"/>
    </w:pPr>
    <w:rPr>
      <w:b/>
      <w:sz w:val="32"/>
    </w:rPr>
  </w:style>
  <w:style w:type="paragraph" w:styleId="TableofAuthorities">
    <w:name w:val="table of authorities"/>
    <w:basedOn w:val="Normal"/>
    <w:next w:val="Normal"/>
    <w:semiHidden/>
    <w:rsid w:val="007D6A56"/>
    <w:pPr>
      <w:ind w:left="240" w:hanging="240"/>
    </w:pPr>
  </w:style>
  <w:style w:type="paragraph" w:styleId="TableofFigures">
    <w:name w:val="table of figures"/>
    <w:basedOn w:val="Normal"/>
    <w:next w:val="Normal"/>
    <w:semiHidden/>
    <w:rsid w:val="007D6A56"/>
    <w:pPr>
      <w:ind w:left="480" w:hanging="480"/>
    </w:pPr>
  </w:style>
  <w:style w:type="paragraph" w:styleId="Title">
    <w:name w:val="Title"/>
    <w:basedOn w:val="Normal"/>
    <w:next w:val="SubTitle1"/>
    <w:link w:val="TitleChar"/>
    <w:qFormat/>
    <w:rsid w:val="007D6A56"/>
    <w:pPr>
      <w:spacing w:after="480"/>
      <w:jc w:val="center"/>
    </w:pPr>
    <w:rPr>
      <w:b/>
      <w:kern w:val="28"/>
      <w:sz w:val="48"/>
    </w:rPr>
  </w:style>
  <w:style w:type="character" w:customStyle="1" w:styleId="TitleChar">
    <w:name w:val="Title Char"/>
    <w:basedOn w:val="DefaultParagraphFont"/>
    <w:link w:val="Title"/>
    <w:locked/>
    <w:rsid w:val="001A3648"/>
    <w:rPr>
      <w:rFonts w:ascii="Cambria" w:hAnsi="Cambria" w:cs="Times New Roman"/>
      <w:b/>
      <w:bCs/>
      <w:kern w:val="28"/>
      <w:sz w:val="32"/>
      <w:szCs w:val="32"/>
      <w:lang w:val="fr-FR" w:eastAsia="en-US"/>
    </w:rPr>
  </w:style>
  <w:style w:type="paragraph" w:styleId="TOAHeading">
    <w:name w:val="toa heading"/>
    <w:basedOn w:val="Normal"/>
    <w:next w:val="Normal"/>
    <w:semiHidden/>
    <w:rsid w:val="007D6A56"/>
    <w:pPr>
      <w:spacing w:before="120"/>
    </w:pPr>
    <w:rPr>
      <w:rFonts w:ascii="Arial" w:hAnsi="Arial"/>
      <w:b/>
    </w:rPr>
  </w:style>
  <w:style w:type="paragraph" w:styleId="TOC1">
    <w:name w:val="toc 1"/>
    <w:basedOn w:val="Normal"/>
    <w:next w:val="Normal"/>
    <w:autoRedefine/>
    <w:semiHidden/>
    <w:rsid w:val="007D6A56"/>
    <w:pPr>
      <w:tabs>
        <w:tab w:val="right" w:leader="dot" w:pos="8640"/>
      </w:tabs>
      <w:spacing w:before="120" w:after="120"/>
      <w:ind w:left="482" w:right="720" w:hanging="482"/>
    </w:pPr>
    <w:rPr>
      <w:caps/>
    </w:rPr>
  </w:style>
  <w:style w:type="paragraph" w:styleId="TOC2">
    <w:name w:val="toc 2"/>
    <w:basedOn w:val="Normal"/>
    <w:next w:val="Normal"/>
    <w:autoRedefine/>
    <w:semiHidden/>
    <w:rsid w:val="00423EF9"/>
    <w:pPr>
      <w:tabs>
        <w:tab w:val="right" w:leader="dot" w:pos="8640"/>
      </w:tabs>
      <w:spacing w:before="60" w:after="60"/>
      <w:ind w:left="1701" w:right="720" w:hanging="1275"/>
    </w:pPr>
  </w:style>
  <w:style w:type="paragraph" w:styleId="TOC3">
    <w:name w:val="toc 3"/>
    <w:basedOn w:val="Normal"/>
    <w:next w:val="Normal"/>
    <w:autoRedefine/>
    <w:semiHidden/>
    <w:rsid w:val="00F70E29"/>
    <w:pPr>
      <w:tabs>
        <w:tab w:val="right" w:leader="dot" w:pos="8640"/>
      </w:tabs>
      <w:spacing w:before="60" w:after="60"/>
      <w:ind w:left="1916" w:right="720" w:hanging="839"/>
    </w:pPr>
  </w:style>
  <w:style w:type="paragraph" w:styleId="TOC4">
    <w:name w:val="toc 4"/>
    <w:basedOn w:val="Normal"/>
    <w:next w:val="Normal"/>
    <w:autoRedefine/>
    <w:semiHidden/>
    <w:rsid w:val="007D6A56"/>
    <w:pPr>
      <w:tabs>
        <w:tab w:val="right" w:leader="dot" w:pos="8641"/>
      </w:tabs>
      <w:spacing w:before="60" w:after="60"/>
      <w:ind w:left="2880" w:right="720" w:hanging="964"/>
    </w:pPr>
  </w:style>
  <w:style w:type="paragraph" w:styleId="TOC5">
    <w:name w:val="toc 5"/>
    <w:basedOn w:val="Normal"/>
    <w:next w:val="Normal"/>
    <w:autoRedefine/>
    <w:semiHidden/>
    <w:rsid w:val="007D6A56"/>
    <w:pPr>
      <w:tabs>
        <w:tab w:val="right" w:leader="dot" w:pos="8641"/>
      </w:tabs>
      <w:spacing w:before="240" w:after="120"/>
      <w:ind w:right="720"/>
    </w:pPr>
    <w:rPr>
      <w:caps/>
    </w:rPr>
  </w:style>
  <w:style w:type="paragraph" w:styleId="TOC6">
    <w:name w:val="toc 6"/>
    <w:basedOn w:val="Normal"/>
    <w:next w:val="Normal"/>
    <w:autoRedefine/>
    <w:semiHidden/>
    <w:rsid w:val="007D6A56"/>
    <w:pPr>
      <w:ind w:left="1200"/>
    </w:pPr>
  </w:style>
  <w:style w:type="paragraph" w:styleId="TOC7">
    <w:name w:val="toc 7"/>
    <w:basedOn w:val="Normal"/>
    <w:next w:val="Normal"/>
    <w:autoRedefine/>
    <w:semiHidden/>
    <w:rsid w:val="007D6A56"/>
    <w:pPr>
      <w:ind w:left="1440"/>
    </w:pPr>
  </w:style>
  <w:style w:type="paragraph" w:styleId="TOC8">
    <w:name w:val="toc 8"/>
    <w:basedOn w:val="Normal"/>
    <w:next w:val="Normal"/>
    <w:autoRedefine/>
    <w:semiHidden/>
    <w:rsid w:val="007D6A56"/>
    <w:pPr>
      <w:ind w:left="1680"/>
    </w:pPr>
  </w:style>
  <w:style w:type="paragraph" w:styleId="TOC9">
    <w:name w:val="toc 9"/>
    <w:basedOn w:val="Normal"/>
    <w:next w:val="Normal"/>
    <w:autoRedefine/>
    <w:semiHidden/>
    <w:rsid w:val="007D6A56"/>
    <w:pPr>
      <w:ind w:left="1920"/>
    </w:pPr>
  </w:style>
  <w:style w:type="paragraph" w:customStyle="1" w:styleId="YReferences">
    <w:name w:val="YReferences"/>
    <w:basedOn w:val="Normal"/>
    <w:next w:val="Normal"/>
    <w:rsid w:val="007D6A56"/>
    <w:pPr>
      <w:spacing w:after="480"/>
      <w:ind w:left="1531" w:hanging="1531"/>
    </w:pPr>
  </w:style>
  <w:style w:type="paragraph" w:customStyle="1" w:styleId="ListBullet1">
    <w:name w:val="List Bullet 1"/>
    <w:basedOn w:val="Text1"/>
    <w:rsid w:val="007D6A56"/>
    <w:pPr>
      <w:numPr>
        <w:numId w:val="3"/>
      </w:numPr>
    </w:pPr>
  </w:style>
  <w:style w:type="paragraph" w:customStyle="1" w:styleId="ListDash">
    <w:name w:val="List Dash"/>
    <w:basedOn w:val="Normal"/>
    <w:rsid w:val="007D6A56"/>
    <w:pPr>
      <w:tabs>
        <w:tab w:val="num" w:pos="283"/>
      </w:tabs>
      <w:ind w:left="283" w:hanging="283"/>
    </w:pPr>
  </w:style>
  <w:style w:type="paragraph" w:customStyle="1" w:styleId="ListDash1">
    <w:name w:val="List Dash 1"/>
    <w:basedOn w:val="Text1"/>
    <w:rsid w:val="007D6A56"/>
    <w:pPr>
      <w:numPr>
        <w:numId w:val="8"/>
      </w:numPr>
    </w:pPr>
  </w:style>
  <w:style w:type="paragraph" w:customStyle="1" w:styleId="ListDash2">
    <w:name w:val="List Dash 2"/>
    <w:basedOn w:val="Text2"/>
    <w:rsid w:val="007D6A56"/>
    <w:pPr>
      <w:numPr>
        <w:numId w:val="9"/>
      </w:numPr>
      <w:tabs>
        <w:tab w:val="clear" w:pos="2302"/>
      </w:tabs>
    </w:pPr>
  </w:style>
  <w:style w:type="paragraph" w:customStyle="1" w:styleId="ListDash3">
    <w:name w:val="List Dash 3"/>
    <w:basedOn w:val="Text3"/>
    <w:rsid w:val="007D6A56"/>
    <w:pPr>
      <w:numPr>
        <w:numId w:val="10"/>
      </w:numPr>
      <w:tabs>
        <w:tab w:val="clear" w:pos="2302"/>
      </w:tabs>
    </w:pPr>
  </w:style>
  <w:style w:type="paragraph" w:customStyle="1" w:styleId="ListDash4">
    <w:name w:val="List Dash 4"/>
    <w:basedOn w:val="Text4"/>
    <w:rsid w:val="007D6A56"/>
    <w:pPr>
      <w:numPr>
        <w:numId w:val="11"/>
      </w:numPr>
      <w:tabs>
        <w:tab w:val="clear" w:pos="2302"/>
      </w:tabs>
    </w:pPr>
  </w:style>
  <w:style w:type="paragraph" w:customStyle="1" w:styleId="ListNumberLevel2">
    <w:name w:val="List Number (Level 2)"/>
    <w:basedOn w:val="Normal"/>
    <w:rsid w:val="007D6A56"/>
    <w:pPr>
      <w:tabs>
        <w:tab w:val="num" w:pos="3117"/>
      </w:tabs>
      <w:ind w:left="3117" w:hanging="708"/>
    </w:pPr>
  </w:style>
  <w:style w:type="paragraph" w:customStyle="1" w:styleId="ListNumberLevel3">
    <w:name w:val="List Number (Level 3)"/>
    <w:basedOn w:val="Normal"/>
    <w:rsid w:val="007D6A56"/>
    <w:pPr>
      <w:tabs>
        <w:tab w:val="num" w:pos="3826"/>
      </w:tabs>
      <w:ind w:left="3826" w:hanging="709"/>
    </w:pPr>
  </w:style>
  <w:style w:type="paragraph" w:customStyle="1" w:styleId="ListNumberLevel4">
    <w:name w:val="List Number (Level 4)"/>
    <w:basedOn w:val="Normal"/>
    <w:rsid w:val="007D6A56"/>
    <w:pPr>
      <w:tabs>
        <w:tab w:val="num" w:pos="4535"/>
      </w:tabs>
      <w:ind w:left="4535" w:hanging="709"/>
    </w:pPr>
  </w:style>
  <w:style w:type="paragraph" w:customStyle="1" w:styleId="ListNumber1">
    <w:name w:val="List Number 1"/>
    <w:basedOn w:val="Text1"/>
    <w:rsid w:val="007D6A56"/>
    <w:pPr>
      <w:tabs>
        <w:tab w:val="num" w:pos="1191"/>
      </w:tabs>
      <w:ind w:left="1191" w:hanging="709"/>
    </w:pPr>
  </w:style>
  <w:style w:type="paragraph" w:customStyle="1" w:styleId="ListNumber1Level2">
    <w:name w:val="List Number 1 (Level 2)"/>
    <w:basedOn w:val="Text1"/>
    <w:rsid w:val="007D6A56"/>
    <w:pPr>
      <w:tabs>
        <w:tab w:val="num" w:pos="1899"/>
      </w:tabs>
      <w:ind w:left="1899" w:hanging="708"/>
    </w:pPr>
  </w:style>
  <w:style w:type="paragraph" w:customStyle="1" w:styleId="ListNumber1Level3">
    <w:name w:val="List Number 1 (Level 3)"/>
    <w:basedOn w:val="Text1"/>
    <w:rsid w:val="007D6A56"/>
    <w:pPr>
      <w:tabs>
        <w:tab w:val="num" w:pos="2268"/>
      </w:tabs>
      <w:ind w:left="2268" w:hanging="567"/>
    </w:pPr>
  </w:style>
  <w:style w:type="paragraph" w:customStyle="1" w:styleId="ListNumber1Level4">
    <w:name w:val="List Number 1 (Level 4)"/>
    <w:basedOn w:val="Text1"/>
    <w:rsid w:val="007D6A56"/>
    <w:pPr>
      <w:tabs>
        <w:tab w:val="num" w:pos="3317"/>
      </w:tabs>
      <w:ind w:left="3317" w:hanging="709"/>
    </w:pPr>
  </w:style>
  <w:style w:type="paragraph" w:customStyle="1" w:styleId="ListNumber2Level2">
    <w:name w:val="List Number 2 (Level 2)"/>
    <w:basedOn w:val="Text2"/>
    <w:rsid w:val="007D6A56"/>
    <w:pPr>
      <w:numPr>
        <w:ilvl w:val="1"/>
        <w:numId w:val="14"/>
      </w:numPr>
      <w:tabs>
        <w:tab w:val="clear" w:pos="2302"/>
      </w:tabs>
    </w:pPr>
  </w:style>
  <w:style w:type="paragraph" w:customStyle="1" w:styleId="ListNumber2Level3">
    <w:name w:val="List Number 2 (Level 3)"/>
    <w:basedOn w:val="Text2"/>
    <w:rsid w:val="007D6A56"/>
    <w:pPr>
      <w:numPr>
        <w:ilvl w:val="2"/>
        <w:numId w:val="14"/>
      </w:numPr>
      <w:tabs>
        <w:tab w:val="clear" w:pos="2302"/>
      </w:tabs>
    </w:pPr>
  </w:style>
  <w:style w:type="paragraph" w:customStyle="1" w:styleId="ListNumber2Level4">
    <w:name w:val="List Number 2 (Level 4)"/>
    <w:basedOn w:val="Text2"/>
    <w:rsid w:val="007D6A56"/>
    <w:pPr>
      <w:numPr>
        <w:ilvl w:val="3"/>
        <w:numId w:val="14"/>
      </w:numPr>
      <w:tabs>
        <w:tab w:val="clear" w:pos="2302"/>
      </w:tabs>
    </w:pPr>
  </w:style>
  <w:style w:type="paragraph" w:customStyle="1" w:styleId="ListNumber3Level2">
    <w:name w:val="List Number 3 (Level 2)"/>
    <w:basedOn w:val="Text3"/>
    <w:rsid w:val="007D6A56"/>
    <w:pPr>
      <w:numPr>
        <w:ilvl w:val="1"/>
        <w:numId w:val="15"/>
      </w:numPr>
      <w:tabs>
        <w:tab w:val="clear" w:pos="2302"/>
      </w:tabs>
    </w:pPr>
  </w:style>
  <w:style w:type="paragraph" w:customStyle="1" w:styleId="ListNumber3Level3">
    <w:name w:val="List Number 3 (Level 3)"/>
    <w:basedOn w:val="Text3"/>
    <w:rsid w:val="007D6A56"/>
    <w:pPr>
      <w:numPr>
        <w:ilvl w:val="2"/>
        <w:numId w:val="15"/>
      </w:numPr>
      <w:tabs>
        <w:tab w:val="clear" w:pos="2302"/>
      </w:tabs>
    </w:pPr>
  </w:style>
  <w:style w:type="paragraph" w:customStyle="1" w:styleId="ListNumber3Level4">
    <w:name w:val="List Number 3 (Level 4)"/>
    <w:basedOn w:val="Text3"/>
    <w:rsid w:val="007D6A56"/>
    <w:pPr>
      <w:numPr>
        <w:ilvl w:val="3"/>
        <w:numId w:val="15"/>
      </w:numPr>
      <w:tabs>
        <w:tab w:val="clear" w:pos="2302"/>
      </w:tabs>
    </w:pPr>
  </w:style>
  <w:style w:type="paragraph" w:customStyle="1" w:styleId="ListNumber4Level2">
    <w:name w:val="List Number 4 (Level 2)"/>
    <w:basedOn w:val="Text4"/>
    <w:rsid w:val="007D6A56"/>
    <w:pPr>
      <w:numPr>
        <w:ilvl w:val="1"/>
        <w:numId w:val="16"/>
      </w:numPr>
      <w:tabs>
        <w:tab w:val="clear" w:pos="2302"/>
      </w:tabs>
    </w:pPr>
  </w:style>
  <w:style w:type="paragraph" w:customStyle="1" w:styleId="ListNumber4Level3">
    <w:name w:val="List Number 4 (Level 3)"/>
    <w:basedOn w:val="Text4"/>
    <w:rsid w:val="007D6A56"/>
    <w:pPr>
      <w:numPr>
        <w:ilvl w:val="2"/>
        <w:numId w:val="16"/>
      </w:numPr>
      <w:tabs>
        <w:tab w:val="clear" w:pos="2302"/>
      </w:tabs>
    </w:pPr>
  </w:style>
  <w:style w:type="paragraph" w:customStyle="1" w:styleId="ListNumber4Level4">
    <w:name w:val="List Number 4 (Level 4)"/>
    <w:basedOn w:val="Text4"/>
    <w:rsid w:val="007D6A56"/>
    <w:pPr>
      <w:numPr>
        <w:ilvl w:val="3"/>
        <w:numId w:val="16"/>
      </w:numPr>
      <w:tabs>
        <w:tab w:val="clear" w:pos="2302"/>
      </w:tabs>
    </w:pPr>
  </w:style>
  <w:style w:type="paragraph" w:styleId="TOCHeading">
    <w:name w:val="TOC Heading"/>
    <w:basedOn w:val="Normal"/>
    <w:next w:val="Normal"/>
    <w:qFormat/>
    <w:rsid w:val="007D6A56"/>
    <w:pPr>
      <w:keepNext/>
      <w:spacing w:before="240"/>
      <w:jc w:val="center"/>
    </w:pPr>
    <w:rPr>
      <w:b/>
    </w:rPr>
  </w:style>
  <w:style w:type="paragraph" w:customStyle="1" w:styleId="Contact">
    <w:name w:val="Contact"/>
    <w:basedOn w:val="Normal"/>
    <w:next w:val="Normal"/>
    <w:rsid w:val="007D6A56"/>
    <w:pPr>
      <w:spacing w:after="480"/>
      <w:ind w:left="567" w:hanging="567"/>
      <w:jc w:val="left"/>
    </w:pPr>
  </w:style>
  <w:style w:type="character" w:styleId="FootnoteReference">
    <w:name w:val="footnote reference"/>
    <w:basedOn w:val="DefaultParagraphFont"/>
    <w:uiPriority w:val="99"/>
    <w:semiHidden/>
    <w:rsid w:val="001D209B"/>
    <w:rPr>
      <w:rFonts w:cs="Times New Roman"/>
      <w:vertAlign w:val="superscript"/>
    </w:rPr>
  </w:style>
  <w:style w:type="paragraph" w:styleId="ListParagraph">
    <w:name w:val="List Paragraph"/>
    <w:basedOn w:val="Normal"/>
    <w:uiPriority w:val="99"/>
    <w:qFormat/>
    <w:rsid w:val="008B6AF4"/>
    <w:pPr>
      <w:ind w:left="720"/>
    </w:pPr>
  </w:style>
  <w:style w:type="character" w:styleId="Hyperlink">
    <w:name w:val="Hyperlink"/>
    <w:basedOn w:val="DefaultParagraphFont"/>
    <w:rsid w:val="00E4483E"/>
    <w:rPr>
      <w:rFonts w:cs="Times New Roman"/>
      <w:color w:val="0000FF"/>
      <w:u w:val="single"/>
    </w:rPr>
  </w:style>
  <w:style w:type="paragraph" w:styleId="BalloonText">
    <w:name w:val="Balloon Text"/>
    <w:basedOn w:val="Normal"/>
    <w:link w:val="BalloonTextChar"/>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4475DE"/>
    <w:rPr>
      <w:rFonts w:ascii="Tahoma" w:hAnsi="Tahoma" w:cs="Tahoma"/>
      <w:sz w:val="16"/>
      <w:szCs w:val="16"/>
      <w:lang w:val="fr-FR" w:eastAsia="en-US"/>
    </w:rPr>
  </w:style>
  <w:style w:type="character" w:styleId="CommentReference">
    <w:name w:val="annotation reference"/>
    <w:basedOn w:val="DefaultParagraphFont"/>
    <w:semiHidden/>
    <w:rsid w:val="00287A72"/>
    <w:rPr>
      <w:rFonts w:cs="Times New Roman"/>
      <w:sz w:val="16"/>
      <w:szCs w:val="16"/>
    </w:rPr>
  </w:style>
  <w:style w:type="paragraph" w:styleId="CommentSubject">
    <w:name w:val="annotation subject"/>
    <w:basedOn w:val="CommentText"/>
    <w:next w:val="CommentText"/>
    <w:link w:val="CommentSubjectChar"/>
    <w:semiHidden/>
    <w:rsid w:val="00287A72"/>
    <w:rPr>
      <w:b/>
      <w:bCs/>
    </w:rPr>
  </w:style>
  <w:style w:type="character" w:customStyle="1" w:styleId="CommentSubjectChar">
    <w:name w:val="Comment Subject Char"/>
    <w:basedOn w:val="CommentTextChar"/>
    <w:link w:val="CommentSubject"/>
    <w:locked/>
    <w:rsid w:val="00287A72"/>
    <w:rPr>
      <w:rFonts w:cs="Times New Roman"/>
      <w:lang w:val="fr-FR" w:eastAsia="en-US"/>
    </w:rPr>
  </w:style>
  <w:style w:type="paragraph" w:styleId="Revision">
    <w:name w:val="Revision"/>
    <w:hidden/>
    <w:semiHidden/>
    <w:rsid w:val="00365414"/>
    <w:rPr>
      <w:sz w:val="24"/>
      <w:lang w:val="fr-FR" w:eastAsia="en-US"/>
    </w:rPr>
  </w:style>
  <w:style w:type="character" w:styleId="EndnoteReference">
    <w:name w:val="endnote reference"/>
    <w:basedOn w:val="DefaultParagraphFont"/>
    <w:semiHidden/>
    <w:locked/>
    <w:rsid w:val="006E6ACD"/>
    <w:rPr>
      <w:rFonts w:cs="Times New Roman"/>
      <w:vertAlign w:val="superscript"/>
    </w:rPr>
  </w:style>
  <w:style w:type="table" w:styleId="TableGrid">
    <w:name w:val="Table Grid"/>
    <w:basedOn w:val="TableNormal"/>
    <w:rsid w:val="004E2A54"/>
    <w:rPr>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w4winMark">
    <w:name w:val="tw4winMark"/>
    <w:rsid w:val="00046A6C"/>
    <w:rPr>
      <w:rFonts w:ascii="Courier New" w:hAnsi="Courier New"/>
      <w:vanish/>
      <w:color w:val="800080"/>
      <w:vertAlign w:val="subscript"/>
    </w:rPr>
  </w:style>
  <w:style w:type="character" w:customStyle="1" w:styleId="CharChar11">
    <w:name w:val="Char Char11"/>
    <w:basedOn w:val="DefaultParagraphFont"/>
    <w:locked/>
    <w:rsid w:val="007823F3"/>
    <w:rPr>
      <w:rFonts w:ascii="Arial" w:hAnsi="Arial" w:cs="Times New Roman"/>
      <w:sz w:val="16"/>
      <w:lang w:val="fr-FR" w:eastAsia="en-US"/>
    </w:rPr>
  </w:style>
  <w:style w:type="character" w:customStyle="1" w:styleId="CharChar10">
    <w:name w:val="Char Char10"/>
    <w:basedOn w:val="DefaultParagraphFont"/>
    <w:semiHidden/>
    <w:locked/>
    <w:rsid w:val="007823F3"/>
    <w:rPr>
      <w:rFonts w:cs="Times New Roman"/>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a02b21d5e71efd2c16cd86e35786b02d">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A4CF52-85DD-4C02-949C-247CC94D1331}">
  <ds:schemaRefs>
    <ds:schemaRef ds:uri="http://schemas.openxmlformats.org/officeDocument/2006/bibliography"/>
  </ds:schemaRefs>
</ds:datastoreItem>
</file>

<file path=customXml/itemProps2.xml><?xml version="1.0" encoding="utf-8"?>
<ds:datastoreItem xmlns:ds="http://schemas.openxmlformats.org/officeDocument/2006/customXml" ds:itemID="{0F568930-B582-415D-A492-E82156598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ED4FA-28BF-4700-B473-64ECACA688C1}">
  <ds:schemaRefs>
    <ds:schemaRef ds:uri="http://schemas.microsoft.com/sharepoint/v3/contenttype/forms"/>
  </ds:schemaRefs>
</ds:datastoreItem>
</file>

<file path=customXml/itemProps4.xml><?xml version="1.0" encoding="utf-8"?>
<ds:datastoreItem xmlns:ds="http://schemas.openxmlformats.org/officeDocument/2006/customXml" ds:itemID="{34AF9B87-5733-4D4D-AA1E-6561B0DB7D7E}">
  <ds:schemaRefs>
    <ds:schemaRef ds:uri="http://purl.org/dc/terms/"/>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44</Pages>
  <Words>13050</Words>
  <Characters>71906</Characters>
  <Application>Microsoft Office Word</Application>
  <DocSecurity>0</DocSecurity>
  <Lines>1672</Lines>
  <Paragraphs>702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Translation Centre</Company>
  <LinksUpToDate>false</LinksUpToDate>
  <CharactersWithSpaces>84254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keywords>EL4</cp:keywords>
  <cp:lastModifiedBy>GUTIERREZ JIMENEZ Santiago (EACEA)</cp:lastModifiedBy>
  <cp:revision>2</cp:revision>
  <cp:lastPrinted>2012-06-15T12:47:00Z</cp:lastPrinted>
  <dcterms:created xsi:type="dcterms:W3CDTF">2022-08-31T13:08:00Z</dcterms:created>
  <dcterms:modified xsi:type="dcterms:W3CDTF">2022-08-31T13:08:00Z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ContentTypeId">
    <vt:lpwstr>0x01010066B4CD492F0B5544B7696DF241F85FB0</vt:lpwstr>
  </property>
  <property fmtid="{D5CDD505-2E9C-101B-9397-08002B2CF9AE}" pid="14" name="ELDocType">
    <vt:lpwstr>rep.dot</vt:lpwstr>
  </property>
  <property fmtid="{D5CDD505-2E9C-101B-9397-08002B2CF9AE}" pid="15" name="MSIP_Label_6bd9ddd1-4d20-43f6-abfa-fc3c07406f94_Enabled">
    <vt:lpwstr>true</vt:lpwstr>
  </property>
  <property fmtid="{D5CDD505-2E9C-101B-9397-08002B2CF9AE}" pid="16" name="MSIP_Label_6bd9ddd1-4d20-43f6-abfa-fc3c07406f94_SetDate">
    <vt:lpwstr>2022-08-31T12:58:31Z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81199954-bbbf-49f7-af44-f873badf4b7b</vt:lpwstr>
  </property>
  <property fmtid="{D5CDD505-2E9C-101B-9397-08002B2CF9AE}" pid="21" name="MSIP_Label_6bd9ddd1-4d20-43f6-abfa-fc3c07406f94_ContentBits">
    <vt:lpwstr>0</vt:lpwstr>
  </property>
</Properties>
</file>