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53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5236464</wp:posOffset>
                </wp:positionH>
                <wp:positionV relativeFrom="page">
                  <wp:posOffset>368300</wp:posOffset>
                </wp:positionV>
                <wp:extent cx="1739264" cy="152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739264" cy="152400"/>
                          <a:chExt cx="1739264" cy="1524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"/>
                            <a:ext cx="1739194" cy="1523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73926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427" w:right="0" w:firstLine="0"/>
                                <w:jc w:val="left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Ref.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Ares(2025)342185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3"/>
                                </w:rPr>
                                <w:t>16/01/2025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320007pt;margin-top:29pt;width:136.950pt;height:12pt;mso-position-horizontal-relative:page;mso-position-vertical-relative:page;z-index:15729152" id="docshapegroup1" coordorigin="8246,580" coordsize="2739,240">
                <v:shape style="position:absolute;left:8246;top:580;width:2739;height:240" type="#_x0000_t75" id="docshape2" stroked="false">
                  <v:imagedata r:id="rId5" o:title=""/>
                </v:shape>
                <v:shape style="position:absolute;left:8246;top:580;width:360;height:240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246;top:580;width:2739;height:240" type="#_x0000_t202" id="docshape4" filled="false" stroked="false">
                  <v:textbox inset="0,0,0,0">
                    <w:txbxContent>
                      <w:p>
                        <w:pPr>
                          <w:spacing w:before="50"/>
                          <w:ind w:left="427" w:right="0" w:firstLine="0"/>
                          <w:jc w:val="left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Ref.</w:t>
                        </w:r>
                        <w:r>
                          <w:rPr>
                            <w:rFonts w:ascii="Arial MT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Ares(2025)342185</w:t>
                        </w:r>
                        <w:r>
                          <w:rPr>
                            <w:rFonts w:ascii="Arial MT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Arial MT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3"/>
                          </w:rPr>
                          <w:t>16/01/2025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2428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1007744</wp:posOffset>
            </wp:positionH>
            <wp:positionV relativeFrom="paragraph">
              <wp:posOffset>-55484</wp:posOffset>
            </wp:positionV>
            <wp:extent cx="1370583" cy="676275"/>
            <wp:effectExtent l="0" t="0" r="0" b="0"/>
            <wp:wrapNone/>
            <wp:docPr id="5" name="Image 5" descr="Logo of the European Commission, 12 yellow stars on a blue background arranged in a circle and framed by two light grey graphic elements representing the Berlaymont building, which is the headquarter of the European Commission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 of the European Commission, 12 yellow stars on a blue background arranged in a circle and framed by two light grey graphic elements representing the Berlaymont building, which is the headquarter of the European Commission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583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EUROPEAN</w:t>
      </w:r>
      <w:r>
        <w:rPr>
          <w:spacing w:val="-2"/>
        </w:rPr>
        <w:t> COMMISSION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07"/>
        <w:rPr>
          <w:sz w:val="24"/>
        </w:rPr>
      </w:pPr>
    </w:p>
    <w:p>
      <w:pPr>
        <w:pStyle w:val="Title"/>
      </w:pPr>
      <w:r>
        <w:rPr/>
        <w:t>MEETING </w:t>
      </w:r>
      <w:r>
        <w:rPr>
          <w:spacing w:val="-2"/>
        </w:rPr>
        <w:t>MINUTES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1" w:after="0"/>
        <w:rPr>
          <w:b/>
          <w:sz w:val="20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6455"/>
      </w:tblGrid>
      <w:tr>
        <w:trPr>
          <w:trHeight w:val="561" w:hRule="atLeast"/>
        </w:trPr>
        <w:tc>
          <w:tcPr>
            <w:tcW w:w="2156" w:type="dxa"/>
          </w:tcPr>
          <w:p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6455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Insert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date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of the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meeting,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e.g.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9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May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2025</w:t>
            </w:r>
          </w:p>
        </w:tc>
      </w:tr>
      <w:tr>
        <w:trPr>
          <w:trHeight w:val="558" w:hRule="atLeast"/>
        </w:trPr>
        <w:tc>
          <w:tcPr>
            <w:tcW w:w="2156" w:type="dxa"/>
          </w:tcPr>
          <w:p>
            <w:pPr>
              <w:pStyle w:val="TableParagraph"/>
              <w:spacing w:before="140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Location:</w:t>
            </w:r>
          </w:p>
        </w:tc>
        <w:tc>
          <w:tcPr>
            <w:tcW w:w="6455" w:type="dxa"/>
          </w:tcPr>
          <w:p>
            <w:pPr>
              <w:pStyle w:val="TableParagraph"/>
              <w:spacing w:before="14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Insert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location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the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meeting,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e.g.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Brussels,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Videoconference</w:t>
            </w:r>
          </w:p>
        </w:tc>
      </w:tr>
      <w:tr>
        <w:trPr>
          <w:trHeight w:val="1389" w:hRule="atLeast"/>
        </w:trPr>
        <w:tc>
          <w:tcPr>
            <w:tcW w:w="2156" w:type="dxa"/>
          </w:tcPr>
          <w:p>
            <w:pPr>
              <w:pStyle w:val="TableParagraph"/>
              <w:ind w:left="251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Name(s)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 function(s)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the </w:t>
            </w:r>
            <w:r>
              <w:rPr>
                <w:b/>
                <w:spacing w:val="-2"/>
                <w:sz w:val="24"/>
              </w:rPr>
              <w:t>Commission </w:t>
            </w:r>
            <w:r>
              <w:rPr>
                <w:b/>
                <w:spacing w:val="-6"/>
                <w:sz w:val="24"/>
              </w:rPr>
              <w:t>representative(s):</w:t>
            </w:r>
          </w:p>
        </w:tc>
        <w:tc>
          <w:tcPr>
            <w:tcW w:w="6455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Insert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the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full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name(s)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and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function(s)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of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the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Commissioner(s), </w:t>
            </w:r>
            <w:r>
              <w:rPr>
                <w:i/>
                <w:sz w:val="24"/>
              </w:rPr>
              <w:t>Cabinet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member(s)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and/or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Commission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staff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holding management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functions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present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meeting</w:t>
            </w:r>
          </w:p>
        </w:tc>
      </w:tr>
      <w:tr>
        <w:trPr>
          <w:trHeight w:val="1387" w:hRule="atLeast"/>
        </w:trPr>
        <w:tc>
          <w:tcPr>
            <w:tcW w:w="2156" w:type="dxa"/>
          </w:tcPr>
          <w:p>
            <w:pPr>
              <w:pStyle w:val="TableParagraph"/>
              <w:spacing w:before="140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Name(s) of the </w:t>
            </w:r>
            <w:r>
              <w:rPr>
                <w:b/>
                <w:spacing w:val="-2"/>
                <w:sz w:val="24"/>
              </w:rPr>
              <w:t>interest </w:t>
            </w:r>
            <w:r>
              <w:rPr>
                <w:b/>
                <w:spacing w:val="-4"/>
                <w:sz w:val="24"/>
              </w:rPr>
              <w:t>representative(s):</w:t>
            </w:r>
          </w:p>
        </w:tc>
        <w:tc>
          <w:tcPr>
            <w:tcW w:w="6455" w:type="dxa"/>
          </w:tcPr>
          <w:p>
            <w:pPr>
              <w:pStyle w:val="TableParagraph"/>
              <w:spacing w:before="14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Insert the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full name(s)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of the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interest representative(s)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met,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as </w:t>
            </w:r>
            <w:r>
              <w:rPr>
                <w:i/>
                <w:sz w:val="24"/>
              </w:rPr>
              <w:t>provided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Transparency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Register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selected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in </w:t>
            </w:r>
            <w:r>
              <w:rPr>
                <w:i/>
                <w:spacing w:val="-4"/>
                <w:sz w:val="24"/>
              </w:rPr>
              <w:t>ATMOS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(No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personal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data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of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the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individuals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representing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the </w:t>
            </w:r>
            <w:r>
              <w:rPr>
                <w:i/>
                <w:sz w:val="24"/>
              </w:rPr>
              <w:t>interest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representative(s) concerned)</w:t>
            </w:r>
          </w:p>
        </w:tc>
      </w:tr>
      <w:tr>
        <w:trPr>
          <w:trHeight w:val="1113" w:hRule="atLeast"/>
        </w:trPr>
        <w:tc>
          <w:tcPr>
            <w:tcW w:w="2156" w:type="dxa"/>
          </w:tcPr>
          <w:p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matter:</w:t>
            </w:r>
          </w:p>
        </w:tc>
        <w:tc>
          <w:tcPr>
            <w:tcW w:w="6455" w:type="dxa"/>
          </w:tcPr>
          <w:p>
            <w:pPr>
              <w:pStyle w:val="TableParagraph"/>
              <w:ind w:right="9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Insert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a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brief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description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of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the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topic(s)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discussed,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e.g.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Exchange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views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reform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Common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Agriculture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Policy, Discussion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future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Multiannual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Financial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Framework</w:t>
            </w:r>
          </w:p>
        </w:tc>
      </w:tr>
      <w:tr>
        <w:trPr>
          <w:trHeight w:val="1386" w:hRule="atLeast"/>
        </w:trPr>
        <w:tc>
          <w:tcPr>
            <w:tcW w:w="2156" w:type="dxa"/>
          </w:tcPr>
          <w:p>
            <w:pPr>
              <w:pStyle w:val="TableParagraph"/>
              <w:spacing w:before="140"/>
              <w:ind w:left="251" w:right="6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Main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points </w:t>
            </w:r>
            <w:r>
              <w:rPr>
                <w:b/>
                <w:sz w:val="24"/>
              </w:rPr>
              <w:t>raised and </w:t>
            </w:r>
            <w:r>
              <w:rPr>
                <w:b/>
                <w:spacing w:val="-2"/>
                <w:sz w:val="24"/>
              </w:rPr>
              <w:t>positions expressed:</w:t>
            </w:r>
          </w:p>
        </w:tc>
        <w:tc>
          <w:tcPr>
            <w:tcW w:w="6455" w:type="dxa"/>
          </w:tcPr>
          <w:p>
            <w:pPr>
              <w:pStyle w:val="TableParagraph"/>
              <w:spacing w:before="14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Summarise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the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main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points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raised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and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positions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expressed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by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all </w:t>
            </w:r>
            <w:r>
              <w:rPr>
                <w:i/>
                <w:sz w:val="24"/>
              </w:rPr>
              <w:t>participating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parties,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preferably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bullet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points</w:t>
            </w:r>
          </w:p>
        </w:tc>
      </w:tr>
      <w:tr>
        <w:trPr>
          <w:trHeight w:val="837" w:hRule="atLeast"/>
        </w:trPr>
        <w:tc>
          <w:tcPr>
            <w:tcW w:w="2156" w:type="dxa"/>
          </w:tcPr>
          <w:p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Conclusions:</w:t>
            </w:r>
          </w:p>
        </w:tc>
        <w:tc>
          <w:tcPr>
            <w:tcW w:w="6455" w:type="dxa"/>
          </w:tcPr>
          <w:p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Summarise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the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conclusions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from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the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meeting,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if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applicable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(if </w:t>
            </w:r>
            <w:r>
              <w:rPr>
                <w:i/>
                <w:sz w:val="24"/>
              </w:rPr>
              <w:t>not, insert ‘N/A’)</w:t>
            </w:r>
          </w:p>
        </w:tc>
      </w:tr>
    </w:tbl>
    <w:sectPr>
      <w:type w:val="continuous"/>
      <w:pgSz w:w="11910" w:h="16840"/>
      <w:pgMar w:top="56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1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3"/>
      <w:ind w:left="24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PIELUCHA Piotr (SG)</dc:creator>
  <dcterms:created xsi:type="dcterms:W3CDTF">2025-04-03T17:50:46Z</dcterms:created>
  <dcterms:modified xsi:type="dcterms:W3CDTF">2025-04-03T17:50:46Z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PDF CoDe 5.2411.868.0 (c) 2002-2024 European Commission</vt:lpwstr>
  </property>
  <property fmtid="{D5CDD505-2E9C-101B-9397-08002B2CF9AE}" pid="4" name="LastSaved">
    <vt:filetime>2025-04-03T00:00:00Z</vt:filetime>
  </property>
  <property fmtid="{D5CDD505-2E9C-101B-9397-08002B2CF9AE}" pid="5" name="Producer">
    <vt:lpwstr>PDF CoDe 5.2411.868.0 (c) 2002-2024 European Commission</vt:lpwstr>
  </property>
</Properties>
</file>