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28801" w14:textId="77777777" w:rsidR="00A55527" w:rsidRDefault="00BC5C8D" w:rsidP="00C95022">
      <w:pPr>
        <w:pStyle w:val="Title"/>
        <w:ind w:firstLine="432"/>
        <w:jc w:val="both"/>
        <w:rPr>
          <w:color w:val="001F5F"/>
        </w:rPr>
      </w:pPr>
      <w:bookmarkStart w:id="0" w:name="_GoBack"/>
      <w:bookmarkEnd w:id="0"/>
      <w:r w:rsidRPr="346A73A4">
        <w:rPr>
          <w:color w:val="001F5F"/>
        </w:rPr>
        <w:t>FREQUENTLY ASKED QUESTIONS</w:t>
      </w:r>
      <w:r w:rsidR="00A55527" w:rsidRPr="346A73A4">
        <w:rPr>
          <w:color w:val="001F5F"/>
        </w:rPr>
        <w:t xml:space="preserve"> </w:t>
      </w:r>
    </w:p>
    <w:p w14:paraId="672A6659" w14:textId="77777777" w:rsidR="00A55527" w:rsidRPr="00A55527" w:rsidRDefault="00A55527" w:rsidP="00605F89">
      <w:pPr>
        <w:jc w:val="both"/>
      </w:pPr>
    </w:p>
    <w:sdt>
      <w:sdtPr>
        <w:rPr>
          <w:rFonts w:asciiTheme="minorHAnsi" w:eastAsiaTheme="minorEastAsia" w:hAnsiTheme="minorHAnsi" w:cstheme="minorBidi"/>
          <w:b w:val="0"/>
          <w:bCs w:val="0"/>
          <w:smallCaps w:val="0"/>
          <w:color w:val="auto"/>
          <w:sz w:val="22"/>
          <w:szCs w:val="22"/>
          <w:shd w:val="clear" w:color="auto" w:fill="E6E6E6"/>
        </w:rPr>
        <w:id w:val="-158767970"/>
        <w:docPartObj>
          <w:docPartGallery w:val="Table of Contents"/>
          <w:docPartUnique/>
        </w:docPartObj>
      </w:sdtPr>
      <w:sdtEndPr>
        <w:rPr>
          <w:noProof/>
        </w:rPr>
      </w:sdtEndPr>
      <w:sdtContent>
        <w:p w14:paraId="406425CA" w14:textId="77777777" w:rsidR="00605F89" w:rsidRPr="00C95022" w:rsidRDefault="00605F89" w:rsidP="00605F89">
          <w:pPr>
            <w:pStyle w:val="TOCHeading"/>
            <w:numPr>
              <w:ilvl w:val="0"/>
              <w:numId w:val="0"/>
            </w:numPr>
            <w:ind w:left="432"/>
            <w:jc w:val="both"/>
            <w:rPr>
              <w:color w:val="002060"/>
            </w:rPr>
          </w:pPr>
          <w:r w:rsidRPr="00C95022">
            <w:rPr>
              <w:color w:val="002060"/>
            </w:rPr>
            <w:t>Contents</w:t>
          </w:r>
        </w:p>
        <w:p w14:paraId="14AA6659" w14:textId="30C8EA7C" w:rsidR="00AD57CA" w:rsidRDefault="00605F89">
          <w:pPr>
            <w:pStyle w:val="TOC1"/>
            <w:tabs>
              <w:tab w:val="left" w:pos="440"/>
              <w:tab w:val="right" w:leader="dot" w:pos="9240"/>
            </w:tabs>
            <w:rPr>
              <w:rFonts w:asciiTheme="minorHAnsi" w:eastAsiaTheme="minorEastAsia" w:hAnsiTheme="minorHAnsi" w:cstheme="minorBidi"/>
              <w:b w:val="0"/>
              <w:bCs w:val="0"/>
              <w:noProof/>
              <w:lang w:val="fr-BE" w:eastAsia="fr-BE"/>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72163108" w:history="1">
            <w:r w:rsidR="00AD57CA" w:rsidRPr="00013C28">
              <w:rPr>
                <w:rStyle w:val="Hyperlink"/>
                <w:noProof/>
                <w:spacing w:val="-1"/>
              </w:rPr>
              <w:t>1</w:t>
            </w:r>
            <w:r w:rsidR="00AD57CA">
              <w:rPr>
                <w:rFonts w:asciiTheme="minorHAnsi" w:eastAsiaTheme="minorEastAsia" w:hAnsiTheme="minorHAnsi" w:cstheme="minorBidi"/>
                <w:b w:val="0"/>
                <w:bCs w:val="0"/>
                <w:noProof/>
                <w:lang w:val="fr-BE" w:eastAsia="fr-BE"/>
              </w:rPr>
              <w:tab/>
            </w:r>
            <w:r w:rsidR="00AD57CA" w:rsidRPr="00013C28">
              <w:rPr>
                <w:rStyle w:val="Hyperlink"/>
                <w:noProof/>
                <w:spacing w:val="-1"/>
              </w:rPr>
              <w:t>Who should I contact if I have questions?</w:t>
            </w:r>
            <w:r w:rsidR="00AD57CA">
              <w:rPr>
                <w:noProof/>
                <w:webHidden/>
              </w:rPr>
              <w:tab/>
            </w:r>
            <w:r w:rsidR="00AD57CA">
              <w:rPr>
                <w:noProof/>
                <w:webHidden/>
              </w:rPr>
              <w:fldChar w:fldCharType="begin"/>
            </w:r>
            <w:r w:rsidR="00AD57CA">
              <w:rPr>
                <w:noProof/>
                <w:webHidden/>
              </w:rPr>
              <w:instrText xml:space="preserve"> PAGEREF _Toc72163108 \h </w:instrText>
            </w:r>
            <w:r w:rsidR="00AD57CA">
              <w:rPr>
                <w:noProof/>
                <w:webHidden/>
              </w:rPr>
            </w:r>
            <w:r w:rsidR="00AD57CA">
              <w:rPr>
                <w:noProof/>
                <w:webHidden/>
              </w:rPr>
              <w:fldChar w:fldCharType="separate"/>
            </w:r>
            <w:r w:rsidR="00AD57CA">
              <w:rPr>
                <w:noProof/>
                <w:webHidden/>
              </w:rPr>
              <w:t>2</w:t>
            </w:r>
            <w:r w:rsidR="00AD57CA">
              <w:rPr>
                <w:noProof/>
                <w:webHidden/>
              </w:rPr>
              <w:fldChar w:fldCharType="end"/>
            </w:r>
          </w:hyperlink>
        </w:p>
        <w:p w14:paraId="68251436" w14:textId="3F4E6638" w:rsidR="00AD57CA" w:rsidRDefault="001D3D88">
          <w:pPr>
            <w:pStyle w:val="TOC1"/>
            <w:tabs>
              <w:tab w:val="left" w:pos="440"/>
              <w:tab w:val="right" w:leader="dot" w:pos="9240"/>
            </w:tabs>
            <w:rPr>
              <w:rFonts w:asciiTheme="minorHAnsi" w:eastAsiaTheme="minorEastAsia" w:hAnsiTheme="minorHAnsi" w:cstheme="minorBidi"/>
              <w:b w:val="0"/>
              <w:bCs w:val="0"/>
              <w:noProof/>
              <w:lang w:val="fr-BE" w:eastAsia="fr-BE"/>
            </w:rPr>
          </w:pPr>
          <w:hyperlink w:anchor="_Toc72163109" w:history="1">
            <w:r w:rsidR="00AD57CA" w:rsidRPr="00013C28">
              <w:rPr>
                <w:rStyle w:val="Hyperlink"/>
                <w:noProof/>
                <w:spacing w:val="-1"/>
              </w:rPr>
              <w:t>2</w:t>
            </w:r>
            <w:r w:rsidR="00AD57CA">
              <w:rPr>
                <w:rFonts w:asciiTheme="minorHAnsi" w:eastAsiaTheme="minorEastAsia" w:hAnsiTheme="minorHAnsi" w:cstheme="minorBidi"/>
                <w:b w:val="0"/>
                <w:bCs w:val="0"/>
                <w:noProof/>
                <w:lang w:val="fr-BE" w:eastAsia="fr-BE"/>
              </w:rPr>
              <w:tab/>
            </w:r>
            <w:r w:rsidR="00AD57CA" w:rsidRPr="00013C28">
              <w:rPr>
                <w:rStyle w:val="Hyperlink"/>
                <w:noProof/>
                <w:spacing w:val="-1"/>
              </w:rPr>
              <w:t>How is the final budget calculated?</w:t>
            </w:r>
            <w:r w:rsidR="00AD57CA">
              <w:rPr>
                <w:noProof/>
                <w:webHidden/>
              </w:rPr>
              <w:tab/>
            </w:r>
            <w:r w:rsidR="00AD57CA">
              <w:rPr>
                <w:noProof/>
                <w:webHidden/>
              </w:rPr>
              <w:fldChar w:fldCharType="begin"/>
            </w:r>
            <w:r w:rsidR="00AD57CA">
              <w:rPr>
                <w:noProof/>
                <w:webHidden/>
              </w:rPr>
              <w:instrText xml:space="preserve"> PAGEREF _Toc72163109 \h </w:instrText>
            </w:r>
            <w:r w:rsidR="00AD57CA">
              <w:rPr>
                <w:noProof/>
                <w:webHidden/>
              </w:rPr>
            </w:r>
            <w:r w:rsidR="00AD57CA">
              <w:rPr>
                <w:noProof/>
                <w:webHidden/>
              </w:rPr>
              <w:fldChar w:fldCharType="separate"/>
            </w:r>
            <w:r w:rsidR="00AD57CA">
              <w:rPr>
                <w:noProof/>
                <w:webHidden/>
              </w:rPr>
              <w:t>2</w:t>
            </w:r>
            <w:r w:rsidR="00AD57CA">
              <w:rPr>
                <w:noProof/>
                <w:webHidden/>
              </w:rPr>
              <w:fldChar w:fldCharType="end"/>
            </w:r>
          </w:hyperlink>
        </w:p>
        <w:p w14:paraId="71853813" w14:textId="48B33A8E" w:rsidR="00AD57CA" w:rsidRDefault="001D3D88">
          <w:pPr>
            <w:pStyle w:val="TOC1"/>
            <w:tabs>
              <w:tab w:val="left" w:pos="440"/>
              <w:tab w:val="right" w:leader="dot" w:pos="9240"/>
            </w:tabs>
            <w:rPr>
              <w:rFonts w:asciiTheme="minorHAnsi" w:eastAsiaTheme="minorEastAsia" w:hAnsiTheme="minorHAnsi" w:cstheme="minorBidi"/>
              <w:b w:val="0"/>
              <w:bCs w:val="0"/>
              <w:noProof/>
              <w:lang w:val="fr-BE" w:eastAsia="fr-BE"/>
            </w:rPr>
          </w:pPr>
          <w:hyperlink w:anchor="_Toc72163110" w:history="1">
            <w:r w:rsidR="00AD57CA" w:rsidRPr="00013C28">
              <w:rPr>
                <w:rStyle w:val="Hyperlink"/>
                <w:noProof/>
              </w:rPr>
              <w:t>3</w:t>
            </w:r>
            <w:r w:rsidR="00AD57CA">
              <w:rPr>
                <w:rFonts w:asciiTheme="minorHAnsi" w:eastAsiaTheme="minorEastAsia" w:hAnsiTheme="minorHAnsi" w:cstheme="minorBidi"/>
                <w:b w:val="0"/>
                <w:bCs w:val="0"/>
                <w:noProof/>
                <w:lang w:val="fr-BE" w:eastAsia="fr-BE"/>
              </w:rPr>
              <w:tab/>
            </w:r>
            <w:r w:rsidR="00AD57CA" w:rsidRPr="00013C28">
              <w:rPr>
                <w:rStyle w:val="Hyperlink"/>
                <w:noProof/>
              </w:rPr>
              <w:t>How are participants’ ‘countries’ taken into account when calculating the grant?</w:t>
            </w:r>
            <w:r w:rsidR="00AD57CA">
              <w:rPr>
                <w:noProof/>
                <w:webHidden/>
              </w:rPr>
              <w:tab/>
            </w:r>
            <w:r w:rsidR="00AD57CA">
              <w:rPr>
                <w:noProof/>
                <w:webHidden/>
              </w:rPr>
              <w:fldChar w:fldCharType="begin"/>
            </w:r>
            <w:r w:rsidR="00AD57CA">
              <w:rPr>
                <w:noProof/>
                <w:webHidden/>
              </w:rPr>
              <w:instrText xml:space="preserve"> PAGEREF _Toc72163110 \h </w:instrText>
            </w:r>
            <w:r w:rsidR="00AD57CA">
              <w:rPr>
                <w:noProof/>
                <w:webHidden/>
              </w:rPr>
            </w:r>
            <w:r w:rsidR="00AD57CA">
              <w:rPr>
                <w:noProof/>
                <w:webHidden/>
              </w:rPr>
              <w:fldChar w:fldCharType="separate"/>
            </w:r>
            <w:r w:rsidR="00AD57CA">
              <w:rPr>
                <w:noProof/>
                <w:webHidden/>
              </w:rPr>
              <w:t>3</w:t>
            </w:r>
            <w:r w:rsidR="00AD57CA">
              <w:rPr>
                <w:noProof/>
                <w:webHidden/>
              </w:rPr>
              <w:fldChar w:fldCharType="end"/>
            </w:r>
          </w:hyperlink>
        </w:p>
        <w:p w14:paraId="1EC536A7" w14:textId="36C80DAE" w:rsidR="00AD57CA" w:rsidRDefault="001D3D88">
          <w:pPr>
            <w:pStyle w:val="TOC1"/>
            <w:tabs>
              <w:tab w:val="left" w:pos="440"/>
              <w:tab w:val="right" w:leader="dot" w:pos="9240"/>
            </w:tabs>
            <w:rPr>
              <w:rFonts w:asciiTheme="minorHAnsi" w:eastAsiaTheme="minorEastAsia" w:hAnsiTheme="minorHAnsi" w:cstheme="minorBidi"/>
              <w:b w:val="0"/>
              <w:bCs w:val="0"/>
              <w:noProof/>
              <w:lang w:val="fr-BE" w:eastAsia="fr-BE"/>
            </w:rPr>
          </w:pPr>
          <w:hyperlink w:anchor="_Toc72163111" w:history="1">
            <w:r w:rsidR="00AD57CA" w:rsidRPr="00013C28">
              <w:rPr>
                <w:rStyle w:val="Hyperlink"/>
                <w:noProof/>
                <w:spacing w:val="-1"/>
              </w:rPr>
              <w:t>4</w:t>
            </w:r>
            <w:r w:rsidR="00AD57CA">
              <w:rPr>
                <w:rFonts w:asciiTheme="minorHAnsi" w:eastAsiaTheme="minorEastAsia" w:hAnsiTheme="minorHAnsi" w:cstheme="minorBidi"/>
                <w:b w:val="0"/>
                <w:bCs w:val="0"/>
                <w:noProof/>
                <w:lang w:val="fr-BE" w:eastAsia="fr-BE"/>
              </w:rPr>
              <w:tab/>
            </w:r>
            <w:r w:rsidR="00AD57CA" w:rsidRPr="00013C28">
              <w:rPr>
                <w:rStyle w:val="Hyperlink"/>
                <w:noProof/>
                <w:spacing w:val="-1"/>
              </w:rPr>
              <w:t>What are the eligible costs?</w:t>
            </w:r>
            <w:r w:rsidR="00AD57CA">
              <w:rPr>
                <w:noProof/>
                <w:webHidden/>
              </w:rPr>
              <w:tab/>
            </w:r>
            <w:r w:rsidR="00AD57CA">
              <w:rPr>
                <w:noProof/>
                <w:webHidden/>
              </w:rPr>
              <w:fldChar w:fldCharType="begin"/>
            </w:r>
            <w:r w:rsidR="00AD57CA">
              <w:rPr>
                <w:noProof/>
                <w:webHidden/>
              </w:rPr>
              <w:instrText xml:space="preserve"> PAGEREF _Toc72163111 \h </w:instrText>
            </w:r>
            <w:r w:rsidR="00AD57CA">
              <w:rPr>
                <w:noProof/>
                <w:webHidden/>
              </w:rPr>
            </w:r>
            <w:r w:rsidR="00AD57CA">
              <w:rPr>
                <w:noProof/>
                <w:webHidden/>
              </w:rPr>
              <w:fldChar w:fldCharType="separate"/>
            </w:r>
            <w:r w:rsidR="00AD57CA">
              <w:rPr>
                <w:noProof/>
                <w:webHidden/>
              </w:rPr>
              <w:t>3</w:t>
            </w:r>
            <w:r w:rsidR="00AD57CA">
              <w:rPr>
                <w:noProof/>
                <w:webHidden/>
              </w:rPr>
              <w:fldChar w:fldCharType="end"/>
            </w:r>
          </w:hyperlink>
        </w:p>
        <w:p w14:paraId="0ECE60FD" w14:textId="269357D4" w:rsidR="00AD57CA" w:rsidRDefault="001D3D88">
          <w:pPr>
            <w:pStyle w:val="TOC1"/>
            <w:tabs>
              <w:tab w:val="left" w:pos="440"/>
              <w:tab w:val="right" w:leader="dot" w:pos="9240"/>
            </w:tabs>
            <w:rPr>
              <w:rFonts w:asciiTheme="minorHAnsi" w:eastAsiaTheme="minorEastAsia" w:hAnsiTheme="minorHAnsi" w:cstheme="minorBidi"/>
              <w:b w:val="0"/>
              <w:bCs w:val="0"/>
              <w:noProof/>
              <w:lang w:val="fr-BE" w:eastAsia="fr-BE"/>
            </w:rPr>
          </w:pPr>
          <w:hyperlink w:anchor="_Toc72163112" w:history="1">
            <w:r w:rsidR="00AD57CA" w:rsidRPr="00013C28">
              <w:rPr>
                <w:rStyle w:val="Hyperlink"/>
                <w:noProof/>
              </w:rPr>
              <w:t>5</w:t>
            </w:r>
            <w:r w:rsidR="00AD57CA">
              <w:rPr>
                <w:rFonts w:asciiTheme="minorHAnsi" w:eastAsiaTheme="minorEastAsia" w:hAnsiTheme="minorHAnsi" w:cstheme="minorBidi"/>
                <w:b w:val="0"/>
                <w:bCs w:val="0"/>
                <w:noProof/>
                <w:lang w:val="fr-BE" w:eastAsia="fr-BE"/>
              </w:rPr>
              <w:tab/>
            </w:r>
            <w:r w:rsidR="00AD57CA" w:rsidRPr="00013C28">
              <w:rPr>
                <w:rStyle w:val="Hyperlink"/>
                <w:noProof/>
              </w:rPr>
              <w:t>How</w:t>
            </w:r>
            <w:r w:rsidR="00AD57CA" w:rsidRPr="00013C28">
              <w:rPr>
                <w:rStyle w:val="Hyperlink"/>
                <w:noProof/>
                <w:spacing w:val="-3"/>
              </w:rPr>
              <w:t xml:space="preserve"> </w:t>
            </w:r>
            <w:r w:rsidR="00AD57CA" w:rsidRPr="00013C28">
              <w:rPr>
                <w:rStyle w:val="Hyperlink"/>
                <w:noProof/>
              </w:rPr>
              <w:t>can we divide the grant</w:t>
            </w:r>
            <w:r w:rsidR="00AD57CA" w:rsidRPr="00013C28">
              <w:rPr>
                <w:rStyle w:val="Hyperlink"/>
                <w:noProof/>
                <w:spacing w:val="-4"/>
              </w:rPr>
              <w:t xml:space="preserve"> </w:t>
            </w:r>
            <w:r w:rsidR="00AD57CA" w:rsidRPr="00013C28">
              <w:rPr>
                <w:rStyle w:val="Hyperlink"/>
                <w:noProof/>
              </w:rPr>
              <w:t>among the</w:t>
            </w:r>
            <w:r w:rsidR="00AD57CA" w:rsidRPr="00013C28">
              <w:rPr>
                <w:rStyle w:val="Hyperlink"/>
                <w:noProof/>
                <w:spacing w:val="-2"/>
              </w:rPr>
              <w:t xml:space="preserve"> </w:t>
            </w:r>
            <w:r w:rsidR="00AD57CA" w:rsidRPr="00013C28">
              <w:rPr>
                <w:rStyle w:val="Hyperlink"/>
                <w:noProof/>
              </w:rPr>
              <w:t>partners?</w:t>
            </w:r>
            <w:r w:rsidR="00AD57CA">
              <w:rPr>
                <w:noProof/>
                <w:webHidden/>
              </w:rPr>
              <w:tab/>
            </w:r>
            <w:r w:rsidR="00AD57CA">
              <w:rPr>
                <w:noProof/>
                <w:webHidden/>
              </w:rPr>
              <w:fldChar w:fldCharType="begin"/>
            </w:r>
            <w:r w:rsidR="00AD57CA">
              <w:rPr>
                <w:noProof/>
                <w:webHidden/>
              </w:rPr>
              <w:instrText xml:space="preserve"> PAGEREF _Toc72163112 \h </w:instrText>
            </w:r>
            <w:r w:rsidR="00AD57CA">
              <w:rPr>
                <w:noProof/>
                <w:webHidden/>
              </w:rPr>
            </w:r>
            <w:r w:rsidR="00AD57CA">
              <w:rPr>
                <w:noProof/>
                <w:webHidden/>
              </w:rPr>
              <w:fldChar w:fldCharType="separate"/>
            </w:r>
            <w:r w:rsidR="00AD57CA">
              <w:rPr>
                <w:noProof/>
                <w:webHidden/>
              </w:rPr>
              <w:t>4</w:t>
            </w:r>
            <w:r w:rsidR="00AD57CA">
              <w:rPr>
                <w:noProof/>
                <w:webHidden/>
              </w:rPr>
              <w:fldChar w:fldCharType="end"/>
            </w:r>
          </w:hyperlink>
        </w:p>
        <w:p w14:paraId="1E6B85DB" w14:textId="10E17957" w:rsidR="00AD57CA" w:rsidRDefault="001D3D88">
          <w:pPr>
            <w:pStyle w:val="TOC1"/>
            <w:tabs>
              <w:tab w:val="left" w:pos="440"/>
              <w:tab w:val="right" w:leader="dot" w:pos="9240"/>
            </w:tabs>
            <w:rPr>
              <w:rFonts w:asciiTheme="minorHAnsi" w:eastAsiaTheme="minorEastAsia" w:hAnsiTheme="minorHAnsi" w:cstheme="minorBidi"/>
              <w:b w:val="0"/>
              <w:bCs w:val="0"/>
              <w:noProof/>
              <w:lang w:val="fr-BE" w:eastAsia="fr-BE"/>
            </w:rPr>
          </w:pPr>
          <w:hyperlink w:anchor="_Toc72163113" w:history="1">
            <w:r w:rsidR="00AD57CA" w:rsidRPr="00013C28">
              <w:rPr>
                <w:rStyle w:val="Hyperlink"/>
                <w:noProof/>
                <w:spacing w:val="-1"/>
              </w:rPr>
              <w:t>6</w:t>
            </w:r>
            <w:r w:rsidR="00AD57CA">
              <w:rPr>
                <w:rFonts w:asciiTheme="minorHAnsi" w:eastAsiaTheme="minorEastAsia" w:hAnsiTheme="minorHAnsi" w:cstheme="minorBidi"/>
                <w:b w:val="0"/>
                <w:bCs w:val="0"/>
                <w:noProof/>
                <w:lang w:val="fr-BE" w:eastAsia="fr-BE"/>
              </w:rPr>
              <w:tab/>
            </w:r>
            <w:r w:rsidR="00AD57CA" w:rsidRPr="00013C28">
              <w:rPr>
                <w:rStyle w:val="Hyperlink"/>
                <w:noProof/>
                <w:spacing w:val="-1"/>
              </w:rPr>
              <w:t>Can I modify the activity plan? What is the procedure?</w:t>
            </w:r>
            <w:r w:rsidR="00AD57CA">
              <w:rPr>
                <w:noProof/>
                <w:webHidden/>
              </w:rPr>
              <w:tab/>
            </w:r>
            <w:r w:rsidR="00AD57CA">
              <w:rPr>
                <w:noProof/>
                <w:webHidden/>
              </w:rPr>
              <w:fldChar w:fldCharType="begin"/>
            </w:r>
            <w:r w:rsidR="00AD57CA">
              <w:rPr>
                <w:noProof/>
                <w:webHidden/>
              </w:rPr>
              <w:instrText xml:space="preserve"> PAGEREF _Toc72163113 \h </w:instrText>
            </w:r>
            <w:r w:rsidR="00AD57CA">
              <w:rPr>
                <w:noProof/>
                <w:webHidden/>
              </w:rPr>
            </w:r>
            <w:r w:rsidR="00AD57CA">
              <w:rPr>
                <w:noProof/>
                <w:webHidden/>
              </w:rPr>
              <w:fldChar w:fldCharType="separate"/>
            </w:r>
            <w:r w:rsidR="00AD57CA">
              <w:rPr>
                <w:noProof/>
                <w:webHidden/>
              </w:rPr>
              <w:t>4</w:t>
            </w:r>
            <w:r w:rsidR="00AD57CA">
              <w:rPr>
                <w:noProof/>
                <w:webHidden/>
              </w:rPr>
              <w:fldChar w:fldCharType="end"/>
            </w:r>
          </w:hyperlink>
        </w:p>
        <w:p w14:paraId="1DFAE206" w14:textId="46A900B6" w:rsidR="00AD57CA" w:rsidRDefault="001D3D88">
          <w:pPr>
            <w:pStyle w:val="TOC1"/>
            <w:tabs>
              <w:tab w:val="left" w:pos="440"/>
              <w:tab w:val="right" w:leader="dot" w:pos="9240"/>
            </w:tabs>
            <w:rPr>
              <w:rFonts w:asciiTheme="minorHAnsi" w:eastAsiaTheme="minorEastAsia" w:hAnsiTheme="minorHAnsi" w:cstheme="minorBidi"/>
              <w:b w:val="0"/>
              <w:bCs w:val="0"/>
              <w:noProof/>
              <w:lang w:val="fr-BE" w:eastAsia="fr-BE"/>
            </w:rPr>
          </w:pPr>
          <w:hyperlink w:anchor="_Toc72163114" w:history="1">
            <w:r w:rsidR="00AD57CA" w:rsidRPr="00013C28">
              <w:rPr>
                <w:rStyle w:val="Hyperlink"/>
                <w:noProof/>
              </w:rPr>
              <w:t>7</w:t>
            </w:r>
            <w:r w:rsidR="00AD57CA">
              <w:rPr>
                <w:rFonts w:asciiTheme="minorHAnsi" w:eastAsiaTheme="minorEastAsia" w:hAnsiTheme="minorHAnsi" w:cstheme="minorBidi"/>
                <w:b w:val="0"/>
                <w:bCs w:val="0"/>
                <w:noProof/>
                <w:lang w:val="fr-BE" w:eastAsia="fr-BE"/>
              </w:rPr>
              <w:tab/>
            </w:r>
            <w:r w:rsidR="00AD57CA" w:rsidRPr="00013C28">
              <w:rPr>
                <w:rStyle w:val="Hyperlink"/>
                <w:noProof/>
              </w:rPr>
              <w:t>What about online events?</w:t>
            </w:r>
            <w:r w:rsidR="00AD57CA">
              <w:rPr>
                <w:noProof/>
                <w:webHidden/>
              </w:rPr>
              <w:tab/>
            </w:r>
            <w:r w:rsidR="00AD57CA">
              <w:rPr>
                <w:noProof/>
                <w:webHidden/>
              </w:rPr>
              <w:fldChar w:fldCharType="begin"/>
            </w:r>
            <w:r w:rsidR="00AD57CA">
              <w:rPr>
                <w:noProof/>
                <w:webHidden/>
              </w:rPr>
              <w:instrText xml:space="preserve"> PAGEREF _Toc72163114 \h </w:instrText>
            </w:r>
            <w:r w:rsidR="00AD57CA">
              <w:rPr>
                <w:noProof/>
                <w:webHidden/>
              </w:rPr>
            </w:r>
            <w:r w:rsidR="00AD57CA">
              <w:rPr>
                <w:noProof/>
                <w:webHidden/>
              </w:rPr>
              <w:fldChar w:fldCharType="separate"/>
            </w:r>
            <w:r w:rsidR="00AD57CA">
              <w:rPr>
                <w:noProof/>
                <w:webHidden/>
              </w:rPr>
              <w:t>5</w:t>
            </w:r>
            <w:r w:rsidR="00AD57CA">
              <w:rPr>
                <w:noProof/>
                <w:webHidden/>
              </w:rPr>
              <w:fldChar w:fldCharType="end"/>
            </w:r>
          </w:hyperlink>
        </w:p>
        <w:p w14:paraId="3CBDD440" w14:textId="2C97111C" w:rsidR="00AD57CA" w:rsidRDefault="001D3D88">
          <w:pPr>
            <w:pStyle w:val="TOC1"/>
            <w:tabs>
              <w:tab w:val="left" w:pos="440"/>
              <w:tab w:val="right" w:leader="dot" w:pos="9240"/>
            </w:tabs>
            <w:rPr>
              <w:rFonts w:asciiTheme="minorHAnsi" w:eastAsiaTheme="minorEastAsia" w:hAnsiTheme="minorHAnsi" w:cstheme="minorBidi"/>
              <w:b w:val="0"/>
              <w:bCs w:val="0"/>
              <w:noProof/>
              <w:lang w:val="fr-BE" w:eastAsia="fr-BE"/>
            </w:rPr>
          </w:pPr>
          <w:hyperlink w:anchor="_Toc72163115" w:history="1">
            <w:r w:rsidR="00AD57CA" w:rsidRPr="00013C28">
              <w:rPr>
                <w:rStyle w:val="Hyperlink"/>
                <w:noProof/>
                <w:spacing w:val="-1"/>
              </w:rPr>
              <w:t>8</w:t>
            </w:r>
            <w:r w:rsidR="00AD57CA">
              <w:rPr>
                <w:rFonts w:asciiTheme="minorHAnsi" w:eastAsiaTheme="minorEastAsia" w:hAnsiTheme="minorHAnsi" w:cstheme="minorBidi"/>
                <w:b w:val="0"/>
                <w:bCs w:val="0"/>
                <w:noProof/>
                <w:lang w:val="fr-BE" w:eastAsia="fr-BE"/>
              </w:rPr>
              <w:tab/>
            </w:r>
            <w:r w:rsidR="00AD57CA" w:rsidRPr="00013C28">
              <w:rPr>
                <w:rStyle w:val="Hyperlink"/>
                <w:noProof/>
                <w:spacing w:val="-1"/>
              </w:rPr>
              <w:t>What logo should i use to indicate the EU funding?</w:t>
            </w:r>
            <w:r w:rsidR="00AD57CA">
              <w:rPr>
                <w:noProof/>
                <w:webHidden/>
              </w:rPr>
              <w:tab/>
            </w:r>
            <w:r w:rsidR="00AD57CA">
              <w:rPr>
                <w:noProof/>
                <w:webHidden/>
              </w:rPr>
              <w:fldChar w:fldCharType="begin"/>
            </w:r>
            <w:r w:rsidR="00AD57CA">
              <w:rPr>
                <w:noProof/>
                <w:webHidden/>
              </w:rPr>
              <w:instrText xml:space="preserve"> PAGEREF _Toc72163115 \h </w:instrText>
            </w:r>
            <w:r w:rsidR="00AD57CA">
              <w:rPr>
                <w:noProof/>
                <w:webHidden/>
              </w:rPr>
            </w:r>
            <w:r w:rsidR="00AD57CA">
              <w:rPr>
                <w:noProof/>
                <w:webHidden/>
              </w:rPr>
              <w:fldChar w:fldCharType="separate"/>
            </w:r>
            <w:r w:rsidR="00AD57CA">
              <w:rPr>
                <w:noProof/>
                <w:webHidden/>
              </w:rPr>
              <w:t>5</w:t>
            </w:r>
            <w:r w:rsidR="00AD57CA">
              <w:rPr>
                <w:noProof/>
                <w:webHidden/>
              </w:rPr>
              <w:fldChar w:fldCharType="end"/>
            </w:r>
          </w:hyperlink>
        </w:p>
        <w:p w14:paraId="59846D72" w14:textId="2E501ADF" w:rsidR="00AD57CA" w:rsidRDefault="001D3D88">
          <w:pPr>
            <w:pStyle w:val="TOC1"/>
            <w:tabs>
              <w:tab w:val="left" w:pos="440"/>
              <w:tab w:val="right" w:leader="dot" w:pos="9240"/>
            </w:tabs>
            <w:rPr>
              <w:rFonts w:asciiTheme="minorHAnsi" w:eastAsiaTheme="minorEastAsia" w:hAnsiTheme="minorHAnsi" w:cstheme="minorBidi"/>
              <w:b w:val="0"/>
              <w:bCs w:val="0"/>
              <w:noProof/>
              <w:lang w:val="fr-BE" w:eastAsia="fr-BE"/>
            </w:rPr>
          </w:pPr>
          <w:hyperlink w:anchor="_Toc72163116" w:history="1">
            <w:r w:rsidR="00AD57CA" w:rsidRPr="00013C28">
              <w:rPr>
                <w:rStyle w:val="Hyperlink"/>
                <w:noProof/>
                <w:spacing w:val="-1"/>
              </w:rPr>
              <w:t>9</w:t>
            </w:r>
            <w:r w:rsidR="00AD57CA">
              <w:rPr>
                <w:rFonts w:asciiTheme="minorHAnsi" w:eastAsiaTheme="minorEastAsia" w:hAnsiTheme="minorHAnsi" w:cstheme="minorBidi"/>
                <w:b w:val="0"/>
                <w:bCs w:val="0"/>
                <w:noProof/>
                <w:lang w:val="fr-BE" w:eastAsia="fr-BE"/>
              </w:rPr>
              <w:tab/>
            </w:r>
            <w:r w:rsidR="00AD57CA" w:rsidRPr="00013C28">
              <w:rPr>
                <w:rStyle w:val="Hyperlink"/>
                <w:noProof/>
                <w:spacing w:val="-1"/>
              </w:rPr>
              <w:t xml:space="preserve">When do </w:t>
            </w:r>
            <w:r w:rsidR="00AD57CA" w:rsidRPr="00013C28">
              <w:rPr>
                <w:rStyle w:val="Hyperlink"/>
                <w:noProof/>
              </w:rPr>
              <w:t>I</w:t>
            </w:r>
            <w:r w:rsidR="00AD57CA" w:rsidRPr="00013C28">
              <w:rPr>
                <w:rStyle w:val="Hyperlink"/>
                <w:noProof/>
                <w:spacing w:val="-1"/>
              </w:rPr>
              <w:t xml:space="preserve"> receive the final payment?</w:t>
            </w:r>
            <w:r w:rsidR="00AD57CA">
              <w:rPr>
                <w:noProof/>
                <w:webHidden/>
              </w:rPr>
              <w:tab/>
            </w:r>
            <w:r w:rsidR="00AD57CA">
              <w:rPr>
                <w:noProof/>
                <w:webHidden/>
              </w:rPr>
              <w:fldChar w:fldCharType="begin"/>
            </w:r>
            <w:r w:rsidR="00AD57CA">
              <w:rPr>
                <w:noProof/>
                <w:webHidden/>
              </w:rPr>
              <w:instrText xml:space="preserve"> PAGEREF _Toc72163116 \h </w:instrText>
            </w:r>
            <w:r w:rsidR="00AD57CA">
              <w:rPr>
                <w:noProof/>
                <w:webHidden/>
              </w:rPr>
            </w:r>
            <w:r w:rsidR="00AD57CA">
              <w:rPr>
                <w:noProof/>
                <w:webHidden/>
              </w:rPr>
              <w:fldChar w:fldCharType="separate"/>
            </w:r>
            <w:r w:rsidR="00AD57CA">
              <w:rPr>
                <w:noProof/>
                <w:webHidden/>
              </w:rPr>
              <w:t>6</w:t>
            </w:r>
            <w:r w:rsidR="00AD57CA">
              <w:rPr>
                <w:noProof/>
                <w:webHidden/>
              </w:rPr>
              <w:fldChar w:fldCharType="end"/>
            </w:r>
          </w:hyperlink>
        </w:p>
        <w:p w14:paraId="48679238" w14:textId="3C397CC0" w:rsidR="00AD57CA" w:rsidRDefault="001D3D88">
          <w:pPr>
            <w:pStyle w:val="TOC1"/>
            <w:tabs>
              <w:tab w:val="left" w:pos="660"/>
              <w:tab w:val="right" w:leader="dot" w:pos="9240"/>
            </w:tabs>
            <w:rPr>
              <w:rFonts w:asciiTheme="minorHAnsi" w:eastAsiaTheme="minorEastAsia" w:hAnsiTheme="minorHAnsi" w:cstheme="minorBidi"/>
              <w:b w:val="0"/>
              <w:bCs w:val="0"/>
              <w:noProof/>
              <w:lang w:val="fr-BE" w:eastAsia="fr-BE"/>
            </w:rPr>
          </w:pPr>
          <w:hyperlink w:anchor="_Toc72163117" w:history="1">
            <w:r w:rsidR="00AD57CA" w:rsidRPr="00013C28">
              <w:rPr>
                <w:rStyle w:val="Hyperlink"/>
                <w:noProof/>
              </w:rPr>
              <w:t>10</w:t>
            </w:r>
            <w:r w:rsidR="00AD57CA">
              <w:rPr>
                <w:rFonts w:asciiTheme="minorHAnsi" w:eastAsiaTheme="minorEastAsia" w:hAnsiTheme="minorHAnsi" w:cstheme="minorBidi"/>
                <w:b w:val="0"/>
                <w:bCs w:val="0"/>
                <w:noProof/>
                <w:lang w:val="fr-BE" w:eastAsia="fr-BE"/>
              </w:rPr>
              <w:tab/>
            </w:r>
            <w:r w:rsidR="00AD57CA" w:rsidRPr="00013C28">
              <w:rPr>
                <w:rStyle w:val="Hyperlink"/>
                <w:noProof/>
              </w:rPr>
              <w:t>How</w:t>
            </w:r>
            <w:r w:rsidR="00AD57CA" w:rsidRPr="00013C28">
              <w:rPr>
                <w:rStyle w:val="Hyperlink"/>
                <w:noProof/>
                <w:spacing w:val="-10"/>
              </w:rPr>
              <w:t xml:space="preserve"> </w:t>
            </w:r>
            <w:r w:rsidR="00AD57CA" w:rsidRPr="00013C28">
              <w:rPr>
                <w:rStyle w:val="Hyperlink"/>
                <w:noProof/>
              </w:rPr>
              <w:t>does the</w:t>
            </w:r>
            <w:r w:rsidR="00AD57CA" w:rsidRPr="00013C28">
              <w:rPr>
                <w:rStyle w:val="Hyperlink"/>
                <w:noProof/>
                <w:spacing w:val="-8"/>
              </w:rPr>
              <w:t xml:space="preserve"> </w:t>
            </w:r>
            <w:r w:rsidR="00AD57CA" w:rsidRPr="00013C28">
              <w:rPr>
                <w:rStyle w:val="Hyperlink"/>
                <w:noProof/>
              </w:rPr>
              <w:t>final</w:t>
            </w:r>
            <w:r w:rsidR="00AD57CA" w:rsidRPr="00013C28">
              <w:rPr>
                <w:rStyle w:val="Hyperlink"/>
                <w:noProof/>
                <w:spacing w:val="-8"/>
              </w:rPr>
              <w:t xml:space="preserve"> </w:t>
            </w:r>
            <w:r w:rsidR="00AD57CA" w:rsidRPr="00013C28">
              <w:rPr>
                <w:rStyle w:val="Hyperlink"/>
                <w:noProof/>
              </w:rPr>
              <w:t>report</w:t>
            </w:r>
            <w:r w:rsidR="00AD57CA" w:rsidRPr="00013C28">
              <w:rPr>
                <w:rStyle w:val="Hyperlink"/>
                <w:noProof/>
                <w:spacing w:val="-9"/>
              </w:rPr>
              <w:t xml:space="preserve"> </w:t>
            </w:r>
            <w:r w:rsidR="00AD57CA" w:rsidRPr="00013C28">
              <w:rPr>
                <w:rStyle w:val="Hyperlink"/>
                <w:noProof/>
              </w:rPr>
              <w:t>look like</w:t>
            </w:r>
            <w:r w:rsidR="00AD57CA" w:rsidRPr="00013C28">
              <w:rPr>
                <w:rStyle w:val="Hyperlink"/>
                <w:noProof/>
                <w:spacing w:val="-8"/>
              </w:rPr>
              <w:t xml:space="preserve"> </w:t>
            </w:r>
            <w:r w:rsidR="00AD57CA" w:rsidRPr="00013C28">
              <w:rPr>
                <w:rStyle w:val="Hyperlink"/>
                <w:noProof/>
              </w:rPr>
              <w:t>and</w:t>
            </w:r>
            <w:r w:rsidR="00AD57CA" w:rsidRPr="00013C28">
              <w:rPr>
                <w:rStyle w:val="Hyperlink"/>
                <w:noProof/>
                <w:spacing w:val="-12"/>
              </w:rPr>
              <w:t xml:space="preserve"> </w:t>
            </w:r>
            <w:r w:rsidR="00AD57CA" w:rsidRPr="00013C28">
              <w:rPr>
                <w:rStyle w:val="Hyperlink"/>
                <w:noProof/>
              </w:rPr>
              <w:t>how do I fill it in?</w:t>
            </w:r>
            <w:r w:rsidR="00AD57CA">
              <w:rPr>
                <w:noProof/>
                <w:webHidden/>
              </w:rPr>
              <w:tab/>
            </w:r>
            <w:r w:rsidR="00AD57CA">
              <w:rPr>
                <w:noProof/>
                <w:webHidden/>
              </w:rPr>
              <w:fldChar w:fldCharType="begin"/>
            </w:r>
            <w:r w:rsidR="00AD57CA">
              <w:rPr>
                <w:noProof/>
                <w:webHidden/>
              </w:rPr>
              <w:instrText xml:space="preserve"> PAGEREF _Toc72163117 \h </w:instrText>
            </w:r>
            <w:r w:rsidR="00AD57CA">
              <w:rPr>
                <w:noProof/>
                <w:webHidden/>
              </w:rPr>
            </w:r>
            <w:r w:rsidR="00AD57CA">
              <w:rPr>
                <w:noProof/>
                <w:webHidden/>
              </w:rPr>
              <w:fldChar w:fldCharType="separate"/>
            </w:r>
            <w:r w:rsidR="00AD57CA">
              <w:rPr>
                <w:noProof/>
                <w:webHidden/>
              </w:rPr>
              <w:t>6</w:t>
            </w:r>
            <w:r w:rsidR="00AD57CA">
              <w:rPr>
                <w:noProof/>
                <w:webHidden/>
              </w:rPr>
              <w:fldChar w:fldCharType="end"/>
            </w:r>
          </w:hyperlink>
        </w:p>
        <w:p w14:paraId="48614616" w14:textId="654E08BB" w:rsidR="00AD57CA" w:rsidRDefault="001D3D88">
          <w:pPr>
            <w:pStyle w:val="TOC1"/>
            <w:tabs>
              <w:tab w:val="left" w:pos="660"/>
              <w:tab w:val="right" w:leader="dot" w:pos="9240"/>
            </w:tabs>
            <w:rPr>
              <w:rFonts w:asciiTheme="minorHAnsi" w:eastAsiaTheme="minorEastAsia" w:hAnsiTheme="minorHAnsi" w:cstheme="minorBidi"/>
              <w:b w:val="0"/>
              <w:bCs w:val="0"/>
              <w:noProof/>
              <w:lang w:val="fr-BE" w:eastAsia="fr-BE"/>
            </w:rPr>
          </w:pPr>
          <w:hyperlink w:anchor="_Toc72163118" w:history="1">
            <w:r w:rsidR="00AD57CA" w:rsidRPr="00013C28">
              <w:rPr>
                <w:rStyle w:val="Hyperlink"/>
                <w:noProof/>
              </w:rPr>
              <w:t>11</w:t>
            </w:r>
            <w:r w:rsidR="00AD57CA">
              <w:rPr>
                <w:rFonts w:asciiTheme="minorHAnsi" w:eastAsiaTheme="minorEastAsia" w:hAnsiTheme="minorHAnsi" w:cstheme="minorBidi"/>
                <w:b w:val="0"/>
                <w:bCs w:val="0"/>
                <w:noProof/>
                <w:lang w:val="fr-BE" w:eastAsia="fr-BE"/>
              </w:rPr>
              <w:tab/>
            </w:r>
            <w:r w:rsidR="00AD57CA" w:rsidRPr="00013C28">
              <w:rPr>
                <w:rStyle w:val="Hyperlink"/>
                <w:noProof/>
                <w:spacing w:val="-1"/>
              </w:rPr>
              <w:t>What</w:t>
            </w:r>
            <w:r w:rsidR="00AD57CA" w:rsidRPr="00013C28">
              <w:rPr>
                <w:rStyle w:val="Hyperlink"/>
                <w:noProof/>
                <w:spacing w:val="-12"/>
              </w:rPr>
              <w:t xml:space="preserve"> </w:t>
            </w:r>
            <w:r w:rsidR="00AD57CA" w:rsidRPr="00013C28">
              <w:rPr>
                <w:rStyle w:val="Hyperlink"/>
                <w:noProof/>
              </w:rPr>
              <w:t>documents</w:t>
            </w:r>
            <w:r w:rsidR="00AD57CA" w:rsidRPr="00013C28">
              <w:rPr>
                <w:rStyle w:val="Hyperlink"/>
                <w:noProof/>
                <w:spacing w:val="-13"/>
              </w:rPr>
              <w:t xml:space="preserve"> </w:t>
            </w:r>
            <w:r w:rsidR="00AD57CA" w:rsidRPr="00013C28">
              <w:rPr>
                <w:rStyle w:val="Hyperlink"/>
                <w:noProof/>
              </w:rPr>
              <w:t>do</w:t>
            </w:r>
            <w:r w:rsidR="00AD57CA" w:rsidRPr="00013C28">
              <w:rPr>
                <w:rStyle w:val="Hyperlink"/>
                <w:noProof/>
                <w:spacing w:val="-12"/>
              </w:rPr>
              <w:t xml:space="preserve"> </w:t>
            </w:r>
            <w:r w:rsidR="00AD57CA" w:rsidRPr="00013C28">
              <w:rPr>
                <w:rStyle w:val="Hyperlink"/>
                <w:noProof/>
              </w:rPr>
              <w:t>I</w:t>
            </w:r>
            <w:r w:rsidR="00AD57CA" w:rsidRPr="00013C28">
              <w:rPr>
                <w:rStyle w:val="Hyperlink"/>
                <w:noProof/>
                <w:spacing w:val="-12"/>
              </w:rPr>
              <w:t xml:space="preserve"> </w:t>
            </w:r>
            <w:r w:rsidR="00AD57CA" w:rsidRPr="00013C28">
              <w:rPr>
                <w:rStyle w:val="Hyperlink"/>
                <w:noProof/>
              </w:rPr>
              <w:t>need</w:t>
            </w:r>
            <w:r w:rsidR="00AD57CA" w:rsidRPr="00013C28">
              <w:rPr>
                <w:rStyle w:val="Hyperlink"/>
                <w:noProof/>
                <w:spacing w:val="-14"/>
              </w:rPr>
              <w:t xml:space="preserve"> </w:t>
            </w:r>
            <w:r w:rsidR="00AD57CA" w:rsidRPr="00013C28">
              <w:rPr>
                <w:rStyle w:val="Hyperlink"/>
                <w:noProof/>
              </w:rPr>
              <w:t>to</w:t>
            </w:r>
            <w:r w:rsidR="00AD57CA" w:rsidRPr="00013C28">
              <w:rPr>
                <w:rStyle w:val="Hyperlink"/>
                <w:noProof/>
                <w:spacing w:val="-11"/>
              </w:rPr>
              <w:t xml:space="preserve"> </w:t>
            </w:r>
            <w:r w:rsidR="00AD57CA" w:rsidRPr="00013C28">
              <w:rPr>
                <w:rStyle w:val="Hyperlink"/>
                <w:noProof/>
              </w:rPr>
              <w:t>submit?</w:t>
            </w:r>
            <w:r w:rsidR="00AD57CA">
              <w:rPr>
                <w:noProof/>
                <w:webHidden/>
              </w:rPr>
              <w:tab/>
            </w:r>
            <w:r w:rsidR="00AD57CA">
              <w:rPr>
                <w:noProof/>
                <w:webHidden/>
              </w:rPr>
              <w:fldChar w:fldCharType="begin"/>
            </w:r>
            <w:r w:rsidR="00AD57CA">
              <w:rPr>
                <w:noProof/>
                <w:webHidden/>
              </w:rPr>
              <w:instrText xml:space="preserve"> PAGEREF _Toc72163118 \h </w:instrText>
            </w:r>
            <w:r w:rsidR="00AD57CA">
              <w:rPr>
                <w:noProof/>
                <w:webHidden/>
              </w:rPr>
            </w:r>
            <w:r w:rsidR="00AD57CA">
              <w:rPr>
                <w:noProof/>
                <w:webHidden/>
              </w:rPr>
              <w:fldChar w:fldCharType="separate"/>
            </w:r>
            <w:r w:rsidR="00AD57CA">
              <w:rPr>
                <w:noProof/>
                <w:webHidden/>
              </w:rPr>
              <w:t>6</w:t>
            </w:r>
            <w:r w:rsidR="00AD57CA">
              <w:rPr>
                <w:noProof/>
                <w:webHidden/>
              </w:rPr>
              <w:fldChar w:fldCharType="end"/>
            </w:r>
          </w:hyperlink>
        </w:p>
        <w:p w14:paraId="56CA885E" w14:textId="2C37DB57" w:rsidR="00AD57CA" w:rsidRDefault="001D3D88">
          <w:pPr>
            <w:pStyle w:val="TOC1"/>
            <w:tabs>
              <w:tab w:val="left" w:pos="660"/>
              <w:tab w:val="right" w:leader="dot" w:pos="9240"/>
            </w:tabs>
            <w:rPr>
              <w:rFonts w:asciiTheme="minorHAnsi" w:eastAsiaTheme="minorEastAsia" w:hAnsiTheme="minorHAnsi" w:cstheme="minorBidi"/>
              <w:b w:val="0"/>
              <w:bCs w:val="0"/>
              <w:noProof/>
              <w:lang w:val="fr-BE" w:eastAsia="fr-BE"/>
            </w:rPr>
          </w:pPr>
          <w:hyperlink w:anchor="_Toc72163119" w:history="1">
            <w:r w:rsidR="00AD57CA" w:rsidRPr="00013C28">
              <w:rPr>
                <w:rStyle w:val="Hyperlink"/>
                <w:noProof/>
              </w:rPr>
              <w:t>12</w:t>
            </w:r>
            <w:r w:rsidR="00AD57CA">
              <w:rPr>
                <w:rFonts w:asciiTheme="minorHAnsi" w:eastAsiaTheme="minorEastAsia" w:hAnsiTheme="minorHAnsi" w:cstheme="minorBidi"/>
                <w:b w:val="0"/>
                <w:bCs w:val="0"/>
                <w:noProof/>
                <w:lang w:val="fr-BE" w:eastAsia="fr-BE"/>
              </w:rPr>
              <w:tab/>
            </w:r>
            <w:r w:rsidR="00AD57CA" w:rsidRPr="00013C28">
              <w:rPr>
                <w:rStyle w:val="Hyperlink"/>
                <w:noProof/>
                <w:spacing w:val="-1"/>
              </w:rPr>
              <w:t>What</w:t>
            </w:r>
            <w:r w:rsidR="00AD57CA" w:rsidRPr="00013C28">
              <w:rPr>
                <w:rStyle w:val="Hyperlink"/>
                <w:noProof/>
                <w:spacing w:val="-13"/>
              </w:rPr>
              <w:t xml:space="preserve"> </w:t>
            </w:r>
            <w:r w:rsidR="00AD57CA" w:rsidRPr="00013C28">
              <w:rPr>
                <w:rStyle w:val="Hyperlink"/>
                <w:noProof/>
                <w:spacing w:val="-1"/>
              </w:rPr>
              <w:t>type</w:t>
            </w:r>
            <w:r w:rsidR="00AD57CA" w:rsidRPr="00013C28">
              <w:rPr>
                <w:rStyle w:val="Hyperlink"/>
                <w:noProof/>
                <w:spacing w:val="-11"/>
              </w:rPr>
              <w:t xml:space="preserve"> </w:t>
            </w:r>
            <w:r w:rsidR="00AD57CA" w:rsidRPr="00013C28">
              <w:rPr>
                <w:rStyle w:val="Hyperlink"/>
                <w:noProof/>
              </w:rPr>
              <w:t>of</w:t>
            </w:r>
            <w:r w:rsidR="00AD57CA" w:rsidRPr="00013C28">
              <w:rPr>
                <w:rStyle w:val="Hyperlink"/>
                <w:noProof/>
                <w:spacing w:val="-11"/>
              </w:rPr>
              <w:t xml:space="preserve"> </w:t>
            </w:r>
            <w:r w:rsidR="00AD57CA" w:rsidRPr="00013C28">
              <w:rPr>
                <w:rStyle w:val="Hyperlink"/>
                <w:noProof/>
              </w:rPr>
              <w:t>evidence</w:t>
            </w:r>
            <w:r w:rsidR="00AD57CA" w:rsidRPr="00013C28">
              <w:rPr>
                <w:rStyle w:val="Hyperlink"/>
                <w:noProof/>
                <w:spacing w:val="-12"/>
              </w:rPr>
              <w:t xml:space="preserve"> </w:t>
            </w:r>
            <w:r w:rsidR="00AD57CA" w:rsidRPr="00013C28">
              <w:rPr>
                <w:rStyle w:val="Hyperlink"/>
                <w:noProof/>
              </w:rPr>
              <w:t>do</w:t>
            </w:r>
            <w:r w:rsidR="00AD57CA" w:rsidRPr="00013C28">
              <w:rPr>
                <w:rStyle w:val="Hyperlink"/>
                <w:noProof/>
                <w:spacing w:val="-13"/>
              </w:rPr>
              <w:t xml:space="preserve"> </w:t>
            </w:r>
            <w:r w:rsidR="00AD57CA" w:rsidRPr="00013C28">
              <w:rPr>
                <w:rStyle w:val="Hyperlink"/>
                <w:noProof/>
              </w:rPr>
              <w:t>I</w:t>
            </w:r>
            <w:r w:rsidR="00AD57CA" w:rsidRPr="00013C28">
              <w:rPr>
                <w:rStyle w:val="Hyperlink"/>
                <w:noProof/>
                <w:spacing w:val="-11"/>
              </w:rPr>
              <w:t xml:space="preserve"> </w:t>
            </w:r>
            <w:r w:rsidR="00AD57CA" w:rsidRPr="00013C28">
              <w:rPr>
                <w:rStyle w:val="Hyperlink"/>
                <w:noProof/>
              </w:rPr>
              <w:t>need</w:t>
            </w:r>
            <w:r w:rsidR="00AD57CA" w:rsidRPr="00013C28">
              <w:rPr>
                <w:rStyle w:val="Hyperlink"/>
                <w:noProof/>
                <w:spacing w:val="-13"/>
              </w:rPr>
              <w:t xml:space="preserve"> </w:t>
            </w:r>
            <w:r w:rsidR="00AD57CA" w:rsidRPr="00013C28">
              <w:rPr>
                <w:rStyle w:val="Hyperlink"/>
                <w:noProof/>
              </w:rPr>
              <w:t>to</w:t>
            </w:r>
            <w:r w:rsidR="00AD57CA" w:rsidRPr="00013C28">
              <w:rPr>
                <w:rStyle w:val="Hyperlink"/>
                <w:noProof/>
                <w:spacing w:val="-10"/>
              </w:rPr>
              <w:t xml:space="preserve"> </w:t>
            </w:r>
            <w:r w:rsidR="00AD57CA" w:rsidRPr="00013C28">
              <w:rPr>
                <w:rStyle w:val="Hyperlink"/>
                <w:noProof/>
              </w:rPr>
              <w:t>provide</w:t>
            </w:r>
            <w:r w:rsidR="00AD57CA" w:rsidRPr="00013C28">
              <w:rPr>
                <w:rStyle w:val="Hyperlink"/>
                <w:noProof/>
                <w:spacing w:val="-12"/>
              </w:rPr>
              <w:t xml:space="preserve"> </w:t>
            </w:r>
            <w:r w:rsidR="00AD57CA" w:rsidRPr="00013C28">
              <w:rPr>
                <w:rStyle w:val="Hyperlink"/>
                <w:noProof/>
              </w:rPr>
              <w:t>when</w:t>
            </w:r>
            <w:r w:rsidR="00AD57CA" w:rsidRPr="00013C28">
              <w:rPr>
                <w:rStyle w:val="Hyperlink"/>
                <w:noProof/>
                <w:spacing w:val="-12"/>
              </w:rPr>
              <w:t xml:space="preserve"> </w:t>
            </w:r>
            <w:r w:rsidR="00AD57CA" w:rsidRPr="00013C28">
              <w:rPr>
                <w:rStyle w:val="Hyperlink"/>
                <w:noProof/>
              </w:rPr>
              <w:t>submitting</w:t>
            </w:r>
            <w:r w:rsidR="00AD57CA" w:rsidRPr="00013C28">
              <w:rPr>
                <w:rStyle w:val="Hyperlink"/>
                <w:noProof/>
                <w:spacing w:val="-13"/>
              </w:rPr>
              <w:t xml:space="preserve"> </w:t>
            </w:r>
            <w:r w:rsidR="00AD57CA" w:rsidRPr="00013C28">
              <w:rPr>
                <w:rStyle w:val="Hyperlink"/>
                <w:noProof/>
              </w:rPr>
              <w:t>my</w:t>
            </w:r>
            <w:r w:rsidR="00AD57CA" w:rsidRPr="00013C28">
              <w:rPr>
                <w:rStyle w:val="Hyperlink"/>
                <w:noProof/>
                <w:spacing w:val="-13"/>
              </w:rPr>
              <w:t xml:space="preserve"> </w:t>
            </w:r>
            <w:r w:rsidR="00AD57CA" w:rsidRPr="00013C28">
              <w:rPr>
                <w:rStyle w:val="Hyperlink"/>
                <w:noProof/>
              </w:rPr>
              <w:t>final</w:t>
            </w:r>
            <w:r w:rsidR="00AD57CA" w:rsidRPr="00013C28">
              <w:rPr>
                <w:rStyle w:val="Hyperlink"/>
                <w:noProof/>
                <w:spacing w:val="-10"/>
              </w:rPr>
              <w:t xml:space="preserve"> </w:t>
            </w:r>
            <w:r w:rsidR="00AD57CA" w:rsidRPr="00013C28">
              <w:rPr>
                <w:rStyle w:val="Hyperlink"/>
                <w:noProof/>
              </w:rPr>
              <w:t>report?</w:t>
            </w:r>
            <w:r w:rsidR="00AD57CA">
              <w:rPr>
                <w:noProof/>
                <w:webHidden/>
              </w:rPr>
              <w:tab/>
            </w:r>
            <w:r w:rsidR="00AD57CA">
              <w:rPr>
                <w:noProof/>
                <w:webHidden/>
              </w:rPr>
              <w:fldChar w:fldCharType="begin"/>
            </w:r>
            <w:r w:rsidR="00AD57CA">
              <w:rPr>
                <w:noProof/>
                <w:webHidden/>
              </w:rPr>
              <w:instrText xml:space="preserve"> PAGEREF _Toc72163119 \h </w:instrText>
            </w:r>
            <w:r w:rsidR="00AD57CA">
              <w:rPr>
                <w:noProof/>
                <w:webHidden/>
              </w:rPr>
            </w:r>
            <w:r w:rsidR="00AD57CA">
              <w:rPr>
                <w:noProof/>
                <w:webHidden/>
              </w:rPr>
              <w:fldChar w:fldCharType="separate"/>
            </w:r>
            <w:r w:rsidR="00AD57CA">
              <w:rPr>
                <w:noProof/>
                <w:webHidden/>
              </w:rPr>
              <w:t>7</w:t>
            </w:r>
            <w:r w:rsidR="00AD57CA">
              <w:rPr>
                <w:noProof/>
                <w:webHidden/>
              </w:rPr>
              <w:fldChar w:fldCharType="end"/>
            </w:r>
          </w:hyperlink>
        </w:p>
        <w:p w14:paraId="0A37501D" w14:textId="74484C77" w:rsidR="00605F89" w:rsidRDefault="00605F89" w:rsidP="00605F89">
          <w:pPr>
            <w:jc w:val="both"/>
          </w:pPr>
          <w:r>
            <w:rPr>
              <w:b/>
              <w:bCs/>
              <w:noProof/>
              <w:color w:val="2B579A"/>
              <w:shd w:val="clear" w:color="auto" w:fill="E6E6E6"/>
            </w:rPr>
            <w:fldChar w:fldCharType="end"/>
          </w:r>
        </w:p>
      </w:sdtContent>
    </w:sdt>
    <w:p w14:paraId="5DAB6C7B" w14:textId="77777777" w:rsidR="002F7F43" w:rsidRDefault="002F7F43" w:rsidP="00605F89">
      <w:pPr>
        <w:jc w:val="both"/>
        <w:sectPr w:rsidR="002F7F43">
          <w:headerReference w:type="default" r:id="rId11"/>
          <w:footerReference w:type="default" r:id="rId12"/>
          <w:type w:val="continuous"/>
          <w:pgSz w:w="11910" w:h="16840"/>
          <w:pgMar w:top="1580" w:right="1320" w:bottom="280" w:left="1340" w:header="720" w:footer="720" w:gutter="0"/>
          <w:cols w:space="720"/>
        </w:sectPr>
      </w:pPr>
    </w:p>
    <w:p w14:paraId="1BC06CBF" w14:textId="77777777" w:rsidR="001232FF" w:rsidRPr="00B61F49" w:rsidRDefault="001232FF" w:rsidP="00605F89">
      <w:pPr>
        <w:pStyle w:val="Heading1"/>
        <w:spacing w:before="41"/>
        <w:jc w:val="both"/>
        <w:rPr>
          <w:color w:val="2D74B5"/>
          <w:spacing w:val="-1"/>
        </w:rPr>
      </w:pPr>
      <w:bookmarkStart w:id="1" w:name="_Toc72163108"/>
      <w:r w:rsidRPr="00B61F49">
        <w:rPr>
          <w:color w:val="2D74B5"/>
          <w:spacing w:val="-1"/>
        </w:rPr>
        <w:lastRenderedPageBreak/>
        <w:t>Who should I contact if I have questions?</w:t>
      </w:r>
      <w:bookmarkEnd w:id="1"/>
    </w:p>
    <w:p w14:paraId="02EB378F" w14:textId="77777777" w:rsidR="00F42B1B" w:rsidRDefault="00F42B1B" w:rsidP="00605F89">
      <w:pPr>
        <w:jc w:val="both"/>
      </w:pPr>
    </w:p>
    <w:p w14:paraId="6A853635" w14:textId="38426260" w:rsidR="001232FF" w:rsidRDefault="00533C91" w:rsidP="00605F89">
      <w:pPr>
        <w:jc w:val="both"/>
      </w:pPr>
      <w:r>
        <w:t xml:space="preserve">If you have </w:t>
      </w:r>
      <w:r w:rsidR="001232FF">
        <w:t xml:space="preserve">questions related to your project </w:t>
      </w:r>
      <w:r w:rsidR="007F5DD5">
        <w:t>write an email</w:t>
      </w:r>
      <w:r w:rsidR="00B61F49">
        <w:t xml:space="preserve"> with the project reference number</w:t>
      </w:r>
      <w:r w:rsidR="00F42B1B">
        <w:t xml:space="preserve"> </w:t>
      </w:r>
      <w:r w:rsidR="00B61F49">
        <w:t>(Grant Decision</w:t>
      </w:r>
      <w:r w:rsidR="00AD57CA">
        <w:t>/Agreement</w:t>
      </w:r>
      <w:r w:rsidR="00B61F49">
        <w:t xml:space="preserve"> N° 6XXXXX) </w:t>
      </w:r>
      <w:r w:rsidR="00F42B1B">
        <w:t>in the subject line</w:t>
      </w:r>
      <w:r w:rsidR="007F5DD5">
        <w:t xml:space="preserve"> </w:t>
      </w:r>
      <w:r w:rsidR="001232FF">
        <w:t xml:space="preserve">to the functional mailbox of the </w:t>
      </w:r>
      <w:r w:rsidR="002F70FC">
        <w:t>relevant</w:t>
      </w:r>
      <w:r w:rsidR="001232FF">
        <w:t xml:space="preserve"> action:</w:t>
      </w:r>
    </w:p>
    <w:p w14:paraId="648C0C89" w14:textId="77777777" w:rsidR="001232FF" w:rsidRPr="001232FF" w:rsidRDefault="007F5DD5" w:rsidP="00605F89">
      <w:pPr>
        <w:pStyle w:val="NormalWeb"/>
        <w:numPr>
          <w:ilvl w:val="0"/>
          <w:numId w:val="7"/>
        </w:numPr>
        <w:shd w:val="clear" w:color="auto" w:fill="FFFFFF"/>
        <w:spacing w:before="0" w:beforeAutospacing="0" w:after="150" w:afterAutospacing="0"/>
        <w:jc w:val="both"/>
        <w:rPr>
          <w:rFonts w:asciiTheme="minorHAnsi" w:hAnsiTheme="minorHAnsi" w:cstheme="minorHAnsi"/>
          <w:color w:val="333333"/>
          <w:sz w:val="20"/>
          <w:szCs w:val="20"/>
          <w:lang w:val="en-IE"/>
        </w:rPr>
      </w:pPr>
      <w:r>
        <w:rPr>
          <w:rFonts w:asciiTheme="minorHAnsi" w:hAnsiTheme="minorHAnsi" w:cstheme="minorHAnsi"/>
          <w:color w:val="333333"/>
          <w:sz w:val="20"/>
          <w:szCs w:val="20"/>
          <w:lang w:val="en-US"/>
        </w:rPr>
        <w:t xml:space="preserve">European remembrance &gt; </w:t>
      </w:r>
      <w:hyperlink r:id="rId13" w:tgtFrame="_blank" w:history="1">
        <w:r w:rsidR="001232FF" w:rsidRPr="001232FF">
          <w:rPr>
            <w:rStyle w:val="Hyperlink"/>
            <w:rFonts w:asciiTheme="minorHAnsi" w:hAnsiTheme="minorHAnsi" w:cstheme="minorHAnsi"/>
            <w:color w:val="0065A2"/>
            <w:sz w:val="20"/>
            <w:szCs w:val="20"/>
            <w:lang w:val="en-IE"/>
          </w:rPr>
          <w:t>EACEA-B3-REMEMBRANCE@ec.europa.eu</w:t>
        </w:r>
      </w:hyperlink>
    </w:p>
    <w:p w14:paraId="6A4E8B60" w14:textId="73742A96" w:rsidR="001232FF" w:rsidRPr="001232FF" w:rsidRDefault="007F5DD5" w:rsidP="7FA68E53">
      <w:pPr>
        <w:pStyle w:val="NormalWeb"/>
        <w:numPr>
          <w:ilvl w:val="0"/>
          <w:numId w:val="7"/>
        </w:numPr>
        <w:shd w:val="clear" w:color="auto" w:fill="FFFFFF" w:themeFill="background1"/>
        <w:spacing w:before="0" w:beforeAutospacing="0" w:after="150" w:afterAutospacing="0"/>
        <w:jc w:val="both"/>
        <w:rPr>
          <w:rFonts w:asciiTheme="minorHAnsi" w:hAnsiTheme="minorHAnsi" w:cstheme="minorBidi"/>
          <w:color w:val="333333"/>
          <w:sz w:val="20"/>
          <w:szCs w:val="20"/>
          <w:lang w:val="en-IE"/>
        </w:rPr>
      </w:pPr>
      <w:r w:rsidRPr="085B8486">
        <w:rPr>
          <w:rFonts w:asciiTheme="minorHAnsi" w:hAnsiTheme="minorHAnsi" w:cstheme="minorBidi"/>
          <w:color w:val="333333"/>
          <w:sz w:val="20"/>
          <w:szCs w:val="20"/>
          <w:lang w:val="en-IE"/>
        </w:rPr>
        <w:t>Town Twinning &amp; Network</w:t>
      </w:r>
      <w:r w:rsidR="4CC5A8E7" w:rsidRPr="085B8486">
        <w:rPr>
          <w:rFonts w:asciiTheme="minorHAnsi" w:hAnsiTheme="minorHAnsi" w:cstheme="minorBidi"/>
          <w:color w:val="333333"/>
          <w:sz w:val="20"/>
          <w:szCs w:val="20"/>
          <w:lang w:val="en-IE"/>
        </w:rPr>
        <w:t>s</w:t>
      </w:r>
      <w:r w:rsidRPr="085B8486">
        <w:rPr>
          <w:rFonts w:asciiTheme="minorHAnsi" w:hAnsiTheme="minorHAnsi" w:cstheme="minorBidi"/>
          <w:color w:val="333333"/>
          <w:sz w:val="20"/>
          <w:szCs w:val="20"/>
          <w:lang w:val="en-IE"/>
        </w:rPr>
        <w:t xml:space="preserve"> of Towns &gt; </w:t>
      </w:r>
      <w:hyperlink r:id="rId14" w:tgtFrame="_blank" w:history="1">
        <w:r w:rsidR="001232FF" w:rsidRPr="085B8486">
          <w:rPr>
            <w:rStyle w:val="Hyperlink"/>
            <w:rFonts w:asciiTheme="minorHAnsi" w:hAnsiTheme="minorHAnsi" w:cstheme="minorBidi"/>
            <w:color w:val="0065A2"/>
            <w:sz w:val="20"/>
            <w:szCs w:val="20"/>
            <w:lang w:val="en-IE"/>
          </w:rPr>
          <w:t>EACEA-B3-TT-NT@ec.europa.eu</w:t>
        </w:r>
      </w:hyperlink>
      <w:r w:rsidRPr="085B8486">
        <w:rPr>
          <w:rFonts w:asciiTheme="minorHAnsi" w:hAnsiTheme="minorHAnsi" w:cstheme="minorBidi"/>
          <w:color w:val="333333"/>
          <w:sz w:val="20"/>
          <w:szCs w:val="20"/>
          <w:lang w:val="en-IE"/>
        </w:rPr>
        <w:t> </w:t>
      </w:r>
    </w:p>
    <w:p w14:paraId="0DCB1CFD" w14:textId="77777777" w:rsidR="001232FF" w:rsidRPr="007F5DD5" w:rsidRDefault="007F5DD5" w:rsidP="00605F89">
      <w:pPr>
        <w:pStyle w:val="NormalWeb"/>
        <w:numPr>
          <w:ilvl w:val="0"/>
          <w:numId w:val="7"/>
        </w:numPr>
        <w:shd w:val="clear" w:color="auto" w:fill="FFFFFF"/>
        <w:spacing w:before="0" w:beforeAutospacing="0" w:after="150" w:afterAutospacing="0"/>
        <w:jc w:val="both"/>
        <w:rPr>
          <w:rFonts w:asciiTheme="minorHAnsi" w:hAnsiTheme="minorHAnsi" w:cstheme="minorHAnsi"/>
          <w:color w:val="333333"/>
          <w:sz w:val="20"/>
          <w:szCs w:val="20"/>
          <w:lang w:val="en-IE"/>
        </w:rPr>
      </w:pPr>
      <w:r w:rsidRPr="001232FF">
        <w:rPr>
          <w:rFonts w:asciiTheme="minorHAnsi" w:eastAsiaTheme="minorEastAsia" w:hAnsiTheme="minorHAnsi" w:cstheme="minorHAnsi"/>
          <w:sz w:val="20"/>
          <w:szCs w:val="20"/>
          <w:lang w:val="en-US" w:eastAsia="en-US"/>
        </w:rPr>
        <w:t>Civil society projects</w:t>
      </w:r>
      <w:r>
        <w:rPr>
          <w:rFonts w:asciiTheme="minorHAnsi" w:hAnsiTheme="minorHAnsi" w:cstheme="minorHAnsi"/>
          <w:color w:val="333333"/>
          <w:sz w:val="20"/>
          <w:szCs w:val="20"/>
          <w:lang w:val="en-US"/>
        </w:rPr>
        <w:t xml:space="preserve"> &gt; </w:t>
      </w:r>
      <w:hyperlink r:id="rId15" w:history="1">
        <w:r w:rsidR="001232FF" w:rsidRPr="001232FF">
          <w:rPr>
            <w:rStyle w:val="Hyperlink"/>
            <w:rFonts w:asciiTheme="minorHAnsi" w:hAnsiTheme="minorHAnsi" w:cstheme="minorHAnsi"/>
            <w:color w:val="0065A2"/>
            <w:sz w:val="20"/>
            <w:szCs w:val="20"/>
            <w:lang w:val="en-IE"/>
          </w:rPr>
          <w:t>EACEA-B3-CIVIL</w:t>
        </w:r>
      </w:hyperlink>
      <w:hyperlink r:id="rId16" w:tgtFrame="_blank" w:history="1">
        <w:r w:rsidR="001232FF" w:rsidRPr="001232FF">
          <w:rPr>
            <w:rStyle w:val="Hyperlink"/>
            <w:rFonts w:asciiTheme="minorHAnsi" w:hAnsiTheme="minorHAnsi" w:cstheme="minorHAnsi"/>
            <w:color w:val="0065A2"/>
            <w:sz w:val="20"/>
            <w:szCs w:val="20"/>
            <w:lang w:val="en-IE"/>
          </w:rPr>
          <w:t>-</w:t>
        </w:r>
      </w:hyperlink>
      <w:hyperlink r:id="rId17" w:history="1">
        <w:r w:rsidR="001232FF" w:rsidRPr="001232FF">
          <w:rPr>
            <w:rStyle w:val="Hyperlink"/>
            <w:rFonts w:asciiTheme="minorHAnsi" w:hAnsiTheme="minorHAnsi" w:cstheme="minorHAnsi"/>
            <w:color w:val="0065A2"/>
            <w:sz w:val="20"/>
            <w:szCs w:val="20"/>
            <w:lang w:val="en-IE"/>
          </w:rPr>
          <w:t>SOCIETY@ec.europa.eu</w:t>
        </w:r>
      </w:hyperlink>
      <w:r w:rsidR="001232FF" w:rsidRPr="001232FF">
        <w:rPr>
          <w:rFonts w:asciiTheme="minorHAnsi" w:hAnsiTheme="minorHAnsi" w:cstheme="minorHAnsi"/>
          <w:color w:val="333333"/>
          <w:sz w:val="20"/>
          <w:szCs w:val="20"/>
          <w:lang w:val="en-IE"/>
        </w:rPr>
        <w:t> </w:t>
      </w:r>
    </w:p>
    <w:p w14:paraId="3DC38718" w14:textId="77777777" w:rsidR="007F5DD5" w:rsidRPr="00A55527" w:rsidRDefault="001232FF" w:rsidP="00605F89">
      <w:pPr>
        <w:pStyle w:val="NormalWeb"/>
        <w:numPr>
          <w:ilvl w:val="0"/>
          <w:numId w:val="6"/>
        </w:numPr>
        <w:shd w:val="clear" w:color="auto" w:fill="FFFFFF"/>
        <w:spacing w:before="0" w:beforeAutospacing="0" w:after="150" w:afterAutospacing="0"/>
        <w:jc w:val="both"/>
        <w:rPr>
          <w:rFonts w:asciiTheme="minorHAnsi" w:eastAsiaTheme="minorEastAsia" w:hAnsiTheme="minorHAnsi" w:cstheme="minorHAnsi"/>
          <w:sz w:val="20"/>
          <w:szCs w:val="20"/>
          <w:lang w:val="en-US" w:eastAsia="en-US"/>
        </w:rPr>
      </w:pPr>
      <w:r w:rsidRPr="007F5DD5">
        <w:rPr>
          <w:rFonts w:asciiTheme="minorHAnsi" w:eastAsiaTheme="minorEastAsia" w:hAnsiTheme="minorHAnsi" w:cstheme="minorHAnsi"/>
          <w:sz w:val="20"/>
          <w:szCs w:val="20"/>
          <w:lang w:val="en-US" w:eastAsia="en-US"/>
        </w:rPr>
        <w:t>Operating grants</w:t>
      </w:r>
      <w:r w:rsidR="007F5DD5">
        <w:rPr>
          <w:rFonts w:asciiTheme="minorHAnsi" w:eastAsiaTheme="minorEastAsia" w:hAnsiTheme="minorHAnsi" w:cstheme="minorHAnsi"/>
          <w:sz w:val="20"/>
          <w:szCs w:val="20"/>
          <w:lang w:val="en-US" w:eastAsia="en-US"/>
        </w:rPr>
        <w:t xml:space="preserve"> &gt; </w:t>
      </w:r>
      <w:hyperlink r:id="rId18" w:history="1">
        <w:r w:rsidRPr="007F5DD5">
          <w:rPr>
            <w:rStyle w:val="Hyperlink"/>
            <w:rFonts w:asciiTheme="minorHAnsi" w:hAnsiTheme="minorHAnsi" w:cstheme="minorHAnsi"/>
            <w:color w:val="0065A2"/>
            <w:sz w:val="20"/>
            <w:szCs w:val="20"/>
            <w:lang w:val="en-IE"/>
          </w:rPr>
          <w:t>EACEA-B3-OPERATINGGRANTS@ec.europa.eu</w:t>
        </w:r>
      </w:hyperlink>
    </w:p>
    <w:p w14:paraId="52A255C1" w14:textId="28FD1F01" w:rsidR="00B61F49" w:rsidRDefault="000567B3" w:rsidP="149F92C7">
      <w:pPr>
        <w:pStyle w:val="NormalWeb"/>
        <w:shd w:val="clear" w:color="auto" w:fill="FFFFFF" w:themeFill="background1"/>
        <w:spacing w:before="0" w:beforeAutospacing="0" w:after="150" w:afterAutospacing="0"/>
        <w:jc w:val="both"/>
        <w:rPr>
          <w:rFonts w:asciiTheme="minorHAnsi" w:eastAsiaTheme="minorEastAsia" w:hAnsiTheme="minorHAnsi" w:cstheme="minorBidi"/>
          <w:sz w:val="20"/>
          <w:szCs w:val="20"/>
          <w:lang w:val="en-US" w:eastAsia="en-US"/>
        </w:rPr>
      </w:pPr>
      <w:r w:rsidRPr="6999EDCF">
        <w:rPr>
          <w:rFonts w:asciiTheme="minorHAnsi" w:eastAsiaTheme="minorEastAsia" w:hAnsiTheme="minorHAnsi" w:cstheme="minorBidi"/>
          <w:b/>
          <w:bCs/>
          <w:color w:val="FF0000"/>
          <w:sz w:val="20"/>
          <w:szCs w:val="20"/>
          <w:u w:val="single"/>
          <w:lang w:val="en-US" w:eastAsia="en-US"/>
        </w:rPr>
        <w:t>Important!</w:t>
      </w:r>
      <w:r w:rsidRPr="6999EDCF">
        <w:rPr>
          <w:rFonts w:asciiTheme="minorHAnsi" w:eastAsiaTheme="minorEastAsia" w:hAnsiTheme="minorHAnsi" w:cstheme="minorBidi"/>
          <w:sz w:val="20"/>
          <w:szCs w:val="20"/>
          <w:lang w:val="en-US" w:eastAsia="en-US"/>
        </w:rPr>
        <w:t xml:space="preserve"> O</w:t>
      </w:r>
      <w:r w:rsidR="007F5DD5" w:rsidRPr="6999EDCF">
        <w:rPr>
          <w:rFonts w:asciiTheme="minorHAnsi" w:eastAsiaTheme="minorEastAsia" w:hAnsiTheme="minorHAnsi" w:cstheme="minorBidi"/>
          <w:sz w:val="20"/>
          <w:szCs w:val="20"/>
          <w:lang w:val="en-US" w:eastAsia="en-US"/>
        </w:rPr>
        <w:t xml:space="preserve">nly the </w:t>
      </w:r>
      <w:r w:rsidR="08DB446F" w:rsidRPr="6999EDCF">
        <w:rPr>
          <w:rFonts w:asciiTheme="minorHAnsi" w:eastAsiaTheme="minorEastAsia" w:hAnsiTheme="minorHAnsi" w:cstheme="minorBidi"/>
          <w:sz w:val="20"/>
          <w:szCs w:val="20"/>
          <w:lang w:val="en-US" w:eastAsia="en-US"/>
        </w:rPr>
        <w:t>L</w:t>
      </w:r>
      <w:r w:rsidR="007F5DD5" w:rsidRPr="6999EDCF">
        <w:rPr>
          <w:rFonts w:asciiTheme="minorHAnsi" w:eastAsiaTheme="minorEastAsia" w:hAnsiTheme="minorHAnsi" w:cstheme="minorBidi"/>
          <w:sz w:val="20"/>
          <w:szCs w:val="20"/>
          <w:lang w:val="en-US" w:eastAsia="en-US"/>
        </w:rPr>
        <w:t xml:space="preserve">egal </w:t>
      </w:r>
      <w:r w:rsidR="5688B02E" w:rsidRPr="6999EDCF">
        <w:rPr>
          <w:rFonts w:asciiTheme="minorHAnsi" w:eastAsiaTheme="minorEastAsia" w:hAnsiTheme="minorHAnsi" w:cstheme="minorBidi"/>
          <w:sz w:val="20"/>
          <w:szCs w:val="20"/>
          <w:lang w:val="en-US" w:eastAsia="en-US"/>
        </w:rPr>
        <w:t>R</w:t>
      </w:r>
      <w:r w:rsidR="007F5DD5" w:rsidRPr="6999EDCF">
        <w:rPr>
          <w:rFonts w:asciiTheme="minorHAnsi" w:eastAsiaTheme="minorEastAsia" w:hAnsiTheme="minorHAnsi" w:cstheme="minorBidi"/>
          <w:sz w:val="20"/>
          <w:szCs w:val="20"/>
          <w:lang w:val="en-US" w:eastAsia="en-US"/>
        </w:rPr>
        <w:t xml:space="preserve">epresentative can </w:t>
      </w:r>
      <w:r w:rsidR="00A55527" w:rsidRPr="6999EDCF">
        <w:rPr>
          <w:rFonts w:asciiTheme="minorHAnsi" w:eastAsiaTheme="minorEastAsia" w:hAnsiTheme="minorHAnsi" w:cstheme="minorBidi"/>
          <w:sz w:val="20"/>
          <w:szCs w:val="20"/>
          <w:lang w:val="en-US" w:eastAsia="en-US"/>
        </w:rPr>
        <w:t xml:space="preserve">request changes </w:t>
      </w:r>
      <w:r w:rsidR="007F5DD5" w:rsidRPr="6999EDCF">
        <w:rPr>
          <w:rFonts w:asciiTheme="minorHAnsi" w:eastAsiaTheme="minorEastAsia" w:hAnsiTheme="minorHAnsi" w:cstheme="minorBidi"/>
          <w:sz w:val="20"/>
          <w:szCs w:val="20"/>
          <w:lang w:val="en-US" w:eastAsia="en-US"/>
        </w:rPr>
        <w:t>regarding the contractual terms of</w:t>
      </w:r>
      <w:r w:rsidR="00A55527" w:rsidRPr="6999EDCF">
        <w:rPr>
          <w:rFonts w:asciiTheme="minorHAnsi" w:eastAsiaTheme="minorEastAsia" w:hAnsiTheme="minorHAnsi" w:cstheme="minorBidi"/>
          <w:sz w:val="20"/>
          <w:szCs w:val="20"/>
          <w:lang w:val="en-US" w:eastAsia="en-US"/>
        </w:rPr>
        <w:t xml:space="preserve"> the Grant Decision/Agreement.</w:t>
      </w:r>
    </w:p>
    <w:p w14:paraId="6A05A809" w14:textId="77777777" w:rsidR="000567B3" w:rsidRPr="000567B3" w:rsidRDefault="000567B3" w:rsidP="00605F89">
      <w:pPr>
        <w:pStyle w:val="NormalWeb"/>
        <w:shd w:val="clear" w:color="auto" w:fill="FFFFFF"/>
        <w:spacing w:before="0" w:beforeAutospacing="0" w:after="150" w:afterAutospacing="0"/>
        <w:jc w:val="both"/>
        <w:rPr>
          <w:rFonts w:asciiTheme="minorHAnsi" w:eastAsiaTheme="minorEastAsia" w:hAnsiTheme="minorHAnsi" w:cstheme="minorHAnsi"/>
          <w:sz w:val="20"/>
          <w:szCs w:val="20"/>
          <w:lang w:val="en-US" w:eastAsia="en-US"/>
        </w:rPr>
      </w:pPr>
    </w:p>
    <w:p w14:paraId="5A39BBE3" w14:textId="73F1087F" w:rsidR="002F70FC" w:rsidRPr="00703412" w:rsidRDefault="00533C91" w:rsidP="00605F89">
      <w:pPr>
        <w:pStyle w:val="Heading1"/>
        <w:spacing w:before="41"/>
        <w:jc w:val="both"/>
        <w:rPr>
          <w:color w:val="2D74B5"/>
          <w:spacing w:val="-1"/>
        </w:rPr>
      </w:pPr>
      <w:bookmarkStart w:id="2" w:name="_Toc72163109"/>
      <w:r w:rsidRPr="00B61F49">
        <w:rPr>
          <w:color w:val="2D74B5"/>
          <w:spacing w:val="-1"/>
        </w:rPr>
        <w:t xml:space="preserve">How </w:t>
      </w:r>
      <w:r w:rsidR="00391AB9">
        <w:rPr>
          <w:color w:val="2D74B5"/>
          <w:spacing w:val="-1"/>
        </w:rPr>
        <w:t xml:space="preserve">is </w:t>
      </w:r>
      <w:r w:rsidRPr="00B61F49">
        <w:rPr>
          <w:color w:val="2D74B5"/>
          <w:spacing w:val="-1"/>
        </w:rPr>
        <w:t xml:space="preserve">the </w:t>
      </w:r>
      <w:r w:rsidR="000E10B2">
        <w:rPr>
          <w:color w:val="2D74B5"/>
          <w:spacing w:val="-1"/>
        </w:rPr>
        <w:t xml:space="preserve">final </w:t>
      </w:r>
      <w:r w:rsidR="002F70FC">
        <w:rPr>
          <w:color w:val="2D74B5"/>
          <w:spacing w:val="-1"/>
        </w:rPr>
        <w:t>budget</w:t>
      </w:r>
      <w:r w:rsidRPr="00B61F49">
        <w:rPr>
          <w:color w:val="2D74B5"/>
          <w:spacing w:val="-1"/>
        </w:rPr>
        <w:t xml:space="preserve"> calculated?</w:t>
      </w:r>
      <w:bookmarkEnd w:id="2"/>
    </w:p>
    <w:p w14:paraId="7D57DA49" w14:textId="77777777" w:rsidR="00703412" w:rsidRDefault="00703412" w:rsidP="00605F89">
      <w:pPr>
        <w:jc w:val="both"/>
      </w:pPr>
    </w:p>
    <w:p w14:paraId="10971CD7" w14:textId="3D40E32C" w:rsidR="00B61F49" w:rsidRDefault="00F42B1B" w:rsidP="00605F89">
      <w:pPr>
        <w:jc w:val="both"/>
      </w:pPr>
      <w:r>
        <w:t>T</w:t>
      </w:r>
      <w:r w:rsidR="00533C91">
        <w:t xml:space="preserve">he </w:t>
      </w:r>
      <w:r w:rsidR="002F70FC">
        <w:t>budget</w:t>
      </w:r>
      <w:r w:rsidR="00533C91">
        <w:t xml:space="preserve"> </w:t>
      </w:r>
      <w:r w:rsidR="002F70FC">
        <w:t>calculation is based on</w:t>
      </w:r>
      <w:r w:rsidR="00605F89">
        <w:t xml:space="preserve"> a</w:t>
      </w:r>
      <w:r w:rsidR="002F70FC">
        <w:t xml:space="preserve"> </w:t>
      </w:r>
      <w:r w:rsidR="00B61F49">
        <w:t>‘</w:t>
      </w:r>
      <w:hyperlink r:id="rId19" w:history="1">
        <w:r w:rsidR="00533C91" w:rsidRPr="003C08C4">
          <w:rPr>
            <w:rStyle w:val="Hyperlink"/>
          </w:rPr>
          <w:t>lump sum financing system</w:t>
        </w:r>
      </w:hyperlink>
      <w:r w:rsidR="003C08C4">
        <w:t>'</w:t>
      </w:r>
      <w:r w:rsidR="00B61F49">
        <w:t>.</w:t>
      </w:r>
    </w:p>
    <w:p w14:paraId="42AE03B2" w14:textId="77777777" w:rsidR="00CF71D0" w:rsidRPr="0023261F" w:rsidRDefault="00CF71D0" w:rsidP="00605F89">
      <w:pPr>
        <w:pStyle w:val="ListParagraph"/>
        <w:numPr>
          <w:ilvl w:val="0"/>
          <w:numId w:val="6"/>
        </w:numPr>
        <w:jc w:val="both"/>
        <w:rPr>
          <w:b/>
        </w:rPr>
      </w:pPr>
      <w:r w:rsidRPr="0023261F">
        <w:rPr>
          <w:b/>
        </w:rPr>
        <w:t>Town Twinning</w:t>
      </w:r>
    </w:p>
    <w:p w14:paraId="4EDD5C3F" w14:textId="1B689BD1" w:rsidR="00AD2B0A" w:rsidRDefault="00732825" w:rsidP="00605F89">
      <w:pPr>
        <w:jc w:val="both"/>
      </w:pPr>
      <w:r>
        <w:t>T</w:t>
      </w:r>
      <w:r w:rsidR="3B088B90">
        <w:t>he</w:t>
      </w:r>
      <w:r w:rsidR="00C20797">
        <w:t xml:space="preserve"> </w:t>
      </w:r>
      <w:r w:rsidR="00535CC9">
        <w:t>final grant</w:t>
      </w:r>
      <w:r w:rsidR="00AD2B0A">
        <w:t xml:space="preserve"> </w:t>
      </w:r>
      <w:r w:rsidR="18022331">
        <w:t xml:space="preserve">is </w:t>
      </w:r>
      <w:r w:rsidR="7CF69077">
        <w:t xml:space="preserve">calculated </w:t>
      </w:r>
      <w:r w:rsidR="18022331">
        <w:t xml:space="preserve">based on the </w:t>
      </w:r>
      <w:r w:rsidR="00713097">
        <w:t xml:space="preserve">number of </w:t>
      </w:r>
      <w:r w:rsidR="2558F8C4">
        <w:t xml:space="preserve">international </w:t>
      </w:r>
      <w:r w:rsidR="00713097">
        <w:t xml:space="preserve">participants from eligible project partner countries </w:t>
      </w:r>
      <w:r>
        <w:t>travelling to the country hosting the town twinning event</w:t>
      </w:r>
      <w:r w:rsidR="34E13558">
        <w:t xml:space="preserve"> (‘international’</w:t>
      </w:r>
      <w:r w:rsidR="34B7E5BD">
        <w:t xml:space="preserve"> also referred to as </w:t>
      </w:r>
      <w:r w:rsidR="00535CC9">
        <w:t>‘</w:t>
      </w:r>
      <w:r w:rsidR="34E13558">
        <w:t>invited’ participants)</w:t>
      </w:r>
    </w:p>
    <w:p w14:paraId="7B430FE4" w14:textId="39378A87" w:rsidR="003C08C4" w:rsidRDefault="00713097" w:rsidP="003C08C4">
      <w:pPr>
        <w:jc w:val="both"/>
      </w:pPr>
      <w:r w:rsidRPr="085B8486">
        <w:rPr>
          <w:b/>
          <w:bCs/>
          <w:color w:val="FF0000"/>
        </w:rPr>
        <w:t>Important!</w:t>
      </w:r>
      <w:r>
        <w:t xml:space="preserve"> </w:t>
      </w:r>
      <w:r w:rsidR="340BBC8C">
        <w:t>P</w:t>
      </w:r>
      <w:r>
        <w:t xml:space="preserve">articipants who live in the hosting country </w:t>
      </w:r>
      <w:r w:rsidR="66FBB366">
        <w:t xml:space="preserve">(‘local’ participants) </w:t>
      </w:r>
      <w:r w:rsidR="000E10B2">
        <w:t>will</w:t>
      </w:r>
      <w:r>
        <w:t xml:space="preserve"> not </w:t>
      </w:r>
      <w:r w:rsidR="000E10B2">
        <w:t xml:space="preserve">be </w:t>
      </w:r>
      <w:r>
        <w:t xml:space="preserve">taken into consideration when calculating the </w:t>
      </w:r>
      <w:r w:rsidR="000E10B2">
        <w:t>final grant</w:t>
      </w:r>
      <w:r>
        <w:t>.</w:t>
      </w:r>
    </w:p>
    <w:p w14:paraId="0BA994AD" w14:textId="6434A9BF" w:rsidR="003C08C4" w:rsidRPr="003C08C4" w:rsidRDefault="003C08C4" w:rsidP="003C08C4">
      <w:pPr>
        <w:pStyle w:val="ListParagraph"/>
        <w:numPr>
          <w:ilvl w:val="0"/>
          <w:numId w:val="6"/>
        </w:numPr>
        <w:jc w:val="both"/>
      </w:pPr>
      <w:r w:rsidRPr="003C08C4">
        <w:rPr>
          <w:b/>
        </w:rPr>
        <w:t>Networks of Towns</w:t>
      </w:r>
    </w:p>
    <w:p w14:paraId="5361008B" w14:textId="0D9E6CAD" w:rsidR="003C08C4" w:rsidRPr="003C08C4" w:rsidRDefault="00535CC9" w:rsidP="003C08C4">
      <w:pPr>
        <w:jc w:val="both"/>
      </w:pPr>
      <w:r w:rsidRPr="71AE3D9B">
        <w:rPr>
          <w:lang w:val="en-GB"/>
        </w:rPr>
        <w:t xml:space="preserve">The </w:t>
      </w:r>
      <w:r>
        <w:t>final grant is calculated based on the number of events (‘unit costs’)</w:t>
      </w:r>
      <w:r w:rsidR="5C1C7788">
        <w:t>.</w:t>
      </w:r>
    </w:p>
    <w:p w14:paraId="0A86A120" w14:textId="3B0A91B1" w:rsidR="00535CC9" w:rsidRDefault="00535CC9" w:rsidP="00535CC9">
      <w:pPr>
        <w:ind w:left="720"/>
        <w:jc w:val="both"/>
      </w:pPr>
      <w:r w:rsidRPr="085B8486">
        <w:rPr>
          <w:i/>
          <w:iCs/>
        </w:rPr>
        <w:t>Unit costs (events)</w:t>
      </w:r>
      <w:r>
        <w:t xml:space="preserve"> = the amount is calculated based on two variables, the number of participants </w:t>
      </w:r>
      <w:r w:rsidRPr="00535CC9">
        <w:rPr>
          <w:b/>
        </w:rPr>
        <w:t>and</w:t>
      </w:r>
      <w:r>
        <w:t xml:space="preserve"> the number of</w:t>
      </w:r>
      <w:r>
        <w:rPr>
          <w:spacing w:val="1"/>
        </w:rPr>
        <w:t xml:space="preserve"> eligible </w:t>
      </w:r>
      <w:r>
        <w:t>countries (the number of local participants also counts)</w:t>
      </w:r>
    </w:p>
    <w:p w14:paraId="079FDD00" w14:textId="32CD12BE" w:rsidR="003C08C4" w:rsidRDefault="00535CC9" w:rsidP="00605F89">
      <w:pPr>
        <w:jc w:val="both"/>
      </w:pPr>
      <w:r>
        <w:t xml:space="preserve">At least 30% of the projects' participants should travel from eligible Programme countries to the country/ies hosting Networks of Towns events. </w:t>
      </w:r>
    </w:p>
    <w:p w14:paraId="068B7575" w14:textId="77777777" w:rsidR="00C20797" w:rsidRPr="00C20797" w:rsidRDefault="319D5011" w:rsidP="00564A6D">
      <w:pPr>
        <w:pStyle w:val="ListParagraph"/>
        <w:numPr>
          <w:ilvl w:val="0"/>
          <w:numId w:val="31"/>
        </w:numPr>
        <w:jc w:val="both"/>
        <w:rPr>
          <w:b/>
          <w:bCs/>
        </w:rPr>
      </w:pPr>
      <w:r w:rsidRPr="085B8486">
        <w:rPr>
          <w:b/>
          <w:bCs/>
        </w:rPr>
        <w:t>Civil Society Projects/Remembrance</w:t>
      </w:r>
    </w:p>
    <w:p w14:paraId="371386B5" w14:textId="66F52C59" w:rsidR="00391AB9" w:rsidRDefault="00391AB9" w:rsidP="00605F89">
      <w:pPr>
        <w:jc w:val="both"/>
      </w:pPr>
      <w:r w:rsidRPr="085B8486">
        <w:rPr>
          <w:lang w:val="en-GB"/>
        </w:rPr>
        <w:t xml:space="preserve">The </w:t>
      </w:r>
      <w:r>
        <w:t xml:space="preserve">final grant </w:t>
      </w:r>
      <w:r w:rsidR="6E918BB9">
        <w:t>is</w:t>
      </w:r>
      <w:r>
        <w:t xml:space="preserve"> calculated based on </w:t>
      </w:r>
      <w:r w:rsidR="00E05ABE">
        <w:t xml:space="preserve">the number of </w:t>
      </w:r>
      <w:r>
        <w:t xml:space="preserve">events (‘unit </w:t>
      </w:r>
      <w:r w:rsidR="00E05ABE">
        <w:t>costs’</w:t>
      </w:r>
      <w:r>
        <w:t xml:space="preserve">) and preparatory activities (‘lump sums’). </w:t>
      </w:r>
    </w:p>
    <w:p w14:paraId="1EA5C476" w14:textId="4E5D55C4" w:rsidR="00713097" w:rsidRDefault="00391AB9" w:rsidP="00DB49D9">
      <w:pPr>
        <w:ind w:left="720"/>
        <w:jc w:val="both"/>
      </w:pPr>
      <w:r w:rsidRPr="57D4CF28">
        <w:rPr>
          <w:i/>
          <w:iCs/>
        </w:rPr>
        <w:t xml:space="preserve">Unit costs </w:t>
      </w:r>
      <w:r w:rsidR="50CF1B6A" w:rsidRPr="57D4CF28">
        <w:rPr>
          <w:i/>
          <w:iCs/>
        </w:rPr>
        <w:t>(</w:t>
      </w:r>
      <w:r w:rsidRPr="57D4CF28">
        <w:rPr>
          <w:i/>
          <w:iCs/>
        </w:rPr>
        <w:t>event</w:t>
      </w:r>
      <w:r w:rsidR="4CDE2CBC" w:rsidRPr="57D4CF28">
        <w:rPr>
          <w:i/>
          <w:iCs/>
        </w:rPr>
        <w:t>s)</w:t>
      </w:r>
      <w:r>
        <w:t xml:space="preserve"> </w:t>
      </w:r>
      <w:r w:rsidR="00713097">
        <w:t xml:space="preserve">= </w:t>
      </w:r>
      <w:r w:rsidR="5EDEF65E">
        <w:t xml:space="preserve">the amount is </w:t>
      </w:r>
      <w:r w:rsidR="7F6869FD">
        <w:t>calculated based on</w:t>
      </w:r>
      <w:r w:rsidR="5EDEF65E">
        <w:t xml:space="preserve"> </w:t>
      </w:r>
      <w:r w:rsidR="1A20804B">
        <w:t xml:space="preserve">two variables, </w:t>
      </w:r>
      <w:r w:rsidR="04D51921">
        <w:t xml:space="preserve">the </w:t>
      </w:r>
      <w:r w:rsidR="00713097">
        <w:t>number of participants</w:t>
      </w:r>
      <w:r>
        <w:t xml:space="preserve"> </w:t>
      </w:r>
      <w:r w:rsidR="1528ADC1" w:rsidRPr="3958DA90">
        <w:rPr>
          <w:b/>
          <w:bCs/>
          <w:lang w:val="en-GB"/>
        </w:rPr>
        <w:t>and</w:t>
      </w:r>
      <w:r w:rsidR="1528ADC1">
        <w:t xml:space="preserve"> the </w:t>
      </w:r>
      <w:r w:rsidR="00713097">
        <w:t>number of</w:t>
      </w:r>
      <w:r w:rsidR="00713097">
        <w:rPr>
          <w:spacing w:val="1"/>
        </w:rPr>
        <w:t xml:space="preserve"> </w:t>
      </w:r>
      <w:r>
        <w:rPr>
          <w:spacing w:val="1"/>
        </w:rPr>
        <w:t xml:space="preserve">eligible </w:t>
      </w:r>
      <w:r>
        <w:t>countries</w:t>
      </w:r>
      <w:r w:rsidR="0B806C52">
        <w:t xml:space="preserve"> </w:t>
      </w:r>
      <w:r w:rsidR="1528ADC1">
        <w:t>(the number of local participants also counts)</w:t>
      </w:r>
    </w:p>
    <w:p w14:paraId="4FDFCCDB" w14:textId="5466411C" w:rsidR="00703412" w:rsidRPr="00703412" w:rsidRDefault="00391AB9" w:rsidP="00703412">
      <w:pPr>
        <w:ind w:left="720"/>
        <w:jc w:val="both"/>
        <w:rPr>
          <w:i/>
          <w:iCs/>
          <w:lang w:val="en-GB"/>
        </w:rPr>
      </w:pPr>
      <w:r>
        <w:rPr>
          <w:lang w:val="en-GB"/>
        </w:rPr>
        <w:t xml:space="preserve">+ </w:t>
      </w:r>
    </w:p>
    <w:p w14:paraId="759864B8" w14:textId="77777777" w:rsidR="00624D65" w:rsidRDefault="00391AB9" w:rsidP="00624D65">
      <w:pPr>
        <w:ind w:left="720"/>
        <w:jc w:val="both"/>
        <w:rPr>
          <w:lang w:val="en-GB"/>
        </w:rPr>
      </w:pPr>
      <w:r w:rsidRPr="3958DA90">
        <w:rPr>
          <w:i/>
          <w:iCs/>
          <w:lang w:val="en-GB"/>
        </w:rPr>
        <w:t>Lump sum</w:t>
      </w:r>
      <w:r w:rsidR="6533AE2B" w:rsidRPr="3958DA90">
        <w:rPr>
          <w:i/>
          <w:iCs/>
          <w:lang w:val="en-GB"/>
        </w:rPr>
        <w:t xml:space="preserve"> (preparatory activities</w:t>
      </w:r>
      <w:r w:rsidR="6533AE2B" w:rsidRPr="3958DA90">
        <w:rPr>
          <w:i/>
          <w:iCs/>
        </w:rPr>
        <w:t>)</w:t>
      </w:r>
      <w:r w:rsidR="25D10853" w:rsidRPr="3958DA90">
        <w:rPr>
          <w:i/>
          <w:iCs/>
        </w:rPr>
        <w:t xml:space="preserve"> </w:t>
      </w:r>
      <w:r w:rsidR="017A995F">
        <w:t xml:space="preserve">= the amount is </w:t>
      </w:r>
      <w:r w:rsidR="6B16126D">
        <w:t>calculated</w:t>
      </w:r>
      <w:r w:rsidR="6B16126D" w:rsidRPr="3958DA90">
        <w:rPr>
          <w:lang w:val="en-GB"/>
        </w:rPr>
        <w:t xml:space="preserve"> based on</w:t>
      </w:r>
      <w:r w:rsidRPr="3958DA90">
        <w:rPr>
          <w:lang w:val="en-GB"/>
        </w:rPr>
        <w:t xml:space="preserve"> the </w:t>
      </w:r>
      <w:r w:rsidRPr="3958DA90">
        <w:rPr>
          <w:b/>
          <w:bCs/>
          <w:lang w:val="en-GB"/>
        </w:rPr>
        <w:t>total number of participants</w:t>
      </w:r>
      <w:r w:rsidRPr="3958DA90">
        <w:rPr>
          <w:lang w:val="en-GB"/>
        </w:rPr>
        <w:t xml:space="preserve"> involved in the preparatory activities</w:t>
      </w:r>
    </w:p>
    <w:p w14:paraId="22AE0D3D" w14:textId="04E3C0DD" w:rsidR="00DE3834" w:rsidRPr="00DE3834" w:rsidRDefault="00391AB9" w:rsidP="00605F89">
      <w:pPr>
        <w:jc w:val="both"/>
      </w:pPr>
      <w:r w:rsidRPr="3958DA90">
        <w:rPr>
          <w:lang w:val="en-GB"/>
        </w:rPr>
        <w:lastRenderedPageBreak/>
        <w:t xml:space="preserve"> </w:t>
      </w:r>
      <w:r w:rsidRPr="129A4E1E">
        <w:rPr>
          <w:b/>
          <w:bCs/>
          <w:color w:val="FF0000"/>
        </w:rPr>
        <w:t>Important!</w:t>
      </w:r>
      <w:r>
        <w:t xml:space="preserve"> </w:t>
      </w:r>
      <w:r w:rsidR="1528ADC1">
        <w:t xml:space="preserve">Preparatory activities can </w:t>
      </w:r>
      <w:r w:rsidR="00732825">
        <w:t>only</w:t>
      </w:r>
      <w:r w:rsidR="04D51921">
        <w:t xml:space="preserve"> be</w:t>
      </w:r>
      <w:r w:rsidR="00732825">
        <w:t xml:space="preserve"> accepted if they were included in the</w:t>
      </w:r>
      <w:r w:rsidR="4570276C">
        <w:t xml:space="preserve"> Grant Decision/Agreement (Annex III</w:t>
      </w:r>
      <w:r w:rsidR="04D51921">
        <w:t xml:space="preserve"> Budget</w:t>
      </w:r>
      <w:r w:rsidR="4570276C">
        <w:t>).</w:t>
      </w:r>
    </w:p>
    <w:p w14:paraId="1542F13B" w14:textId="4BE6D56A" w:rsidR="00535CC9" w:rsidRDefault="71F2A1D9" w:rsidP="2CC82E5E">
      <w:pPr>
        <w:jc w:val="both"/>
        <w:rPr>
          <w:u w:val="single"/>
          <w:lang w:val="en-GB"/>
        </w:rPr>
      </w:pPr>
      <w:r w:rsidRPr="3958DA90">
        <w:rPr>
          <w:u w:val="single"/>
          <w:lang w:val="en-GB"/>
        </w:rPr>
        <w:t>To simulate the calculation of your final grant,</w:t>
      </w:r>
      <w:r w:rsidR="00535CC9" w:rsidRPr="3958DA90">
        <w:rPr>
          <w:u w:val="single"/>
          <w:lang w:val="en-GB"/>
        </w:rPr>
        <w:t xml:space="preserve"> </w:t>
      </w:r>
      <w:r w:rsidR="0023261F" w:rsidRPr="3958DA90">
        <w:rPr>
          <w:u w:val="single"/>
          <w:lang w:val="en-GB"/>
        </w:rPr>
        <w:t xml:space="preserve">you can download the final budget calculation sheet </w:t>
      </w:r>
      <w:r w:rsidR="00E05ABE" w:rsidRPr="3958DA90">
        <w:rPr>
          <w:u w:val="single"/>
          <w:lang w:val="en-GB"/>
        </w:rPr>
        <w:t xml:space="preserve">from the </w:t>
      </w:r>
      <w:r w:rsidR="00F42B1B" w:rsidRPr="3958DA90">
        <w:rPr>
          <w:u w:val="single"/>
          <w:lang w:val="en-GB"/>
        </w:rPr>
        <w:t>dedicated</w:t>
      </w:r>
      <w:r w:rsidR="00E05ABE" w:rsidRPr="3958DA90">
        <w:rPr>
          <w:u w:val="single"/>
          <w:lang w:val="en-GB"/>
        </w:rPr>
        <w:t xml:space="preserve"> </w:t>
      </w:r>
      <w:hyperlink r:id="rId20">
        <w:r w:rsidR="00E05ABE" w:rsidRPr="3958DA90">
          <w:rPr>
            <w:rStyle w:val="Hyperlink"/>
            <w:lang w:val="en-GB"/>
          </w:rPr>
          <w:t>Beneficiar</w:t>
        </w:r>
        <w:r w:rsidR="3898A60D" w:rsidRPr="3958DA90">
          <w:rPr>
            <w:rStyle w:val="Hyperlink"/>
            <w:lang w:val="en-GB"/>
          </w:rPr>
          <w:t>ies</w:t>
        </w:r>
        <w:r w:rsidR="00E05ABE" w:rsidRPr="3958DA90">
          <w:rPr>
            <w:rStyle w:val="Hyperlink"/>
            <w:lang w:val="en-GB"/>
          </w:rPr>
          <w:t xml:space="preserve"> Space</w:t>
        </w:r>
      </w:hyperlink>
      <w:r w:rsidR="00E05ABE" w:rsidRPr="3958DA90">
        <w:rPr>
          <w:u w:val="single"/>
          <w:lang w:val="en-GB"/>
        </w:rPr>
        <w:t xml:space="preserve"> </w:t>
      </w:r>
      <w:r w:rsidR="00DE3834">
        <w:rPr>
          <w:u w:val="single"/>
          <w:lang w:val="en-GB"/>
        </w:rPr>
        <w:t>.</w:t>
      </w:r>
    </w:p>
    <w:p w14:paraId="71961E9F" w14:textId="77777777" w:rsidR="008B4E5A" w:rsidRPr="00535CC9" w:rsidRDefault="008B4E5A" w:rsidP="2CC82E5E">
      <w:pPr>
        <w:jc w:val="both"/>
        <w:rPr>
          <w:u w:val="single"/>
          <w:lang w:val="en-GB"/>
        </w:rPr>
      </w:pPr>
    </w:p>
    <w:p w14:paraId="4E0B3C57" w14:textId="0B43B41E" w:rsidR="002F70FC" w:rsidRPr="00EE5713" w:rsidRDefault="001F5803" w:rsidP="00EE5713">
      <w:pPr>
        <w:pStyle w:val="Heading1"/>
        <w:jc w:val="both"/>
        <w:rPr>
          <w:color w:val="4F81BC"/>
        </w:rPr>
      </w:pPr>
      <w:bookmarkStart w:id="3" w:name="_Toc72163110"/>
      <w:r w:rsidRPr="00EE5713">
        <w:rPr>
          <w:color w:val="4F81BC"/>
        </w:rPr>
        <w:t>How are participants</w:t>
      </w:r>
      <w:r w:rsidR="00DB49D9" w:rsidRPr="00EE5713">
        <w:rPr>
          <w:color w:val="4F81BC"/>
        </w:rPr>
        <w:t>’</w:t>
      </w:r>
      <w:r w:rsidR="002F70FC" w:rsidRPr="00EE5713">
        <w:rPr>
          <w:color w:val="4F81BC"/>
        </w:rPr>
        <w:t xml:space="preserve"> ‘countries’ </w:t>
      </w:r>
      <w:r w:rsidRPr="00EE5713">
        <w:rPr>
          <w:color w:val="4F81BC"/>
        </w:rPr>
        <w:t>taken in</w:t>
      </w:r>
      <w:r w:rsidR="002F70FC" w:rsidRPr="00EE5713">
        <w:rPr>
          <w:color w:val="4F81BC"/>
        </w:rPr>
        <w:t>to</w:t>
      </w:r>
      <w:r w:rsidRPr="00EE5713">
        <w:rPr>
          <w:color w:val="4F81BC"/>
        </w:rPr>
        <w:t xml:space="preserve"> account</w:t>
      </w:r>
      <w:r w:rsidR="00EE5713" w:rsidRPr="00EE5713">
        <w:rPr>
          <w:color w:val="4F81BC"/>
        </w:rPr>
        <w:t xml:space="preserve"> when calculating the grant</w:t>
      </w:r>
      <w:r w:rsidR="002F70FC" w:rsidRPr="00EE5713">
        <w:rPr>
          <w:color w:val="4F81BC"/>
        </w:rPr>
        <w:t>?</w:t>
      </w:r>
      <w:bookmarkEnd w:id="3"/>
    </w:p>
    <w:p w14:paraId="44EAFD9C" w14:textId="77777777" w:rsidR="009E59BF" w:rsidRDefault="009E59BF" w:rsidP="00605F89">
      <w:pPr>
        <w:pStyle w:val="BodyText"/>
        <w:spacing w:line="276" w:lineRule="auto"/>
        <w:ind w:right="237"/>
        <w:jc w:val="both"/>
      </w:pPr>
    </w:p>
    <w:p w14:paraId="7B1C7267" w14:textId="2F2B4FFB" w:rsidR="00D94B2B" w:rsidRDefault="1A747D0E" w:rsidP="3958DA90">
      <w:pPr>
        <w:pStyle w:val="BodyText"/>
        <w:jc w:val="both"/>
      </w:pPr>
      <w:r>
        <w:t>For all actions (</w:t>
      </w:r>
      <w:r w:rsidR="069B377D">
        <w:t xml:space="preserve">except </w:t>
      </w:r>
      <w:r w:rsidRPr="3958DA90">
        <w:rPr>
          <w:i/>
          <w:iCs/>
        </w:rPr>
        <w:t>Town Twinning</w:t>
      </w:r>
      <w:r>
        <w:t xml:space="preserve">) the number of countries </w:t>
      </w:r>
      <w:r w:rsidR="00EE5713">
        <w:t>considered in the calculation c</w:t>
      </w:r>
      <w:r w:rsidR="0FA9744D">
        <w:t xml:space="preserve">orresponds to the </w:t>
      </w:r>
      <w:r w:rsidR="00D94B2B">
        <w:t>number of different</w:t>
      </w:r>
      <w:r w:rsidR="0FA9744D">
        <w:t xml:space="preserve"> countries represented by </w:t>
      </w:r>
      <w:r w:rsidR="00D94B2B">
        <w:t xml:space="preserve">the </w:t>
      </w:r>
      <w:r w:rsidR="0FA9744D">
        <w:t xml:space="preserve">participants </w:t>
      </w:r>
      <w:r w:rsidR="00D94B2B">
        <w:t>in the</w:t>
      </w:r>
      <w:r w:rsidR="0FA9744D">
        <w:t xml:space="preserve"> event</w:t>
      </w:r>
      <w:r w:rsidR="76242E1D">
        <w:t xml:space="preserve">. In other words, </w:t>
      </w:r>
      <w:r w:rsidR="2C294912">
        <w:t xml:space="preserve">participants represent their </w:t>
      </w:r>
      <w:r w:rsidR="2C294912" w:rsidRPr="3958DA90">
        <w:rPr>
          <w:b/>
          <w:bCs/>
        </w:rPr>
        <w:t xml:space="preserve">country of residence </w:t>
      </w:r>
      <w:r w:rsidR="2C294912">
        <w:t>in events</w:t>
      </w:r>
      <w:r w:rsidR="00D94B2B">
        <w:t>.</w:t>
      </w:r>
      <w:r w:rsidR="2C294912">
        <w:t xml:space="preserve"> </w:t>
      </w:r>
    </w:p>
    <w:p w14:paraId="6B0BD41C" w14:textId="45B33E72" w:rsidR="00F42B1B" w:rsidRDefault="00F42B1B" w:rsidP="57D4CF28">
      <w:pPr>
        <w:spacing w:line="276" w:lineRule="auto"/>
        <w:ind w:right="237"/>
        <w:jc w:val="both"/>
        <w:textAlignment w:val="baseline"/>
      </w:pPr>
      <w:r w:rsidRPr="57D4CF28">
        <w:rPr>
          <w:b/>
          <w:bCs/>
          <w:color w:val="FF0000"/>
        </w:rPr>
        <w:t>Important!</w:t>
      </w:r>
      <w:r>
        <w:t xml:space="preserve"> </w:t>
      </w:r>
      <w:r w:rsidR="2B31C5D5">
        <w:t>O</w:t>
      </w:r>
      <w:r>
        <w:t xml:space="preserve">nly eligible countries </w:t>
      </w:r>
      <w:r w:rsidR="62AA5B0D">
        <w:t>are taken into account for the grant calculation.</w:t>
      </w:r>
    </w:p>
    <w:p w14:paraId="601A68DD" w14:textId="480C69B9" w:rsidR="000567B3" w:rsidRDefault="3E5C7234" w:rsidP="00977997">
      <w:pPr>
        <w:jc w:val="both"/>
      </w:pPr>
      <w:r w:rsidRPr="00605F89">
        <w:t>Eligible countries</w:t>
      </w:r>
      <w:r>
        <w:t>: 27 EU Member state</w:t>
      </w:r>
      <w:r w:rsidR="00916747">
        <w:t>s, the United Kingdom,</w:t>
      </w:r>
      <w:r>
        <w:t xml:space="preserve"> Albania, Bosnia &amp; Herzegovina, the Republic of North Macedonia, </w:t>
      </w:r>
      <w:r w:rsidR="5A8E9392">
        <w:t xml:space="preserve">Montenegro, </w:t>
      </w:r>
      <w:r>
        <w:t>Serbia and Kosovo</w:t>
      </w:r>
      <w:r w:rsidR="00977997">
        <w:rPr>
          <w:rStyle w:val="FootnoteReference"/>
        </w:rPr>
        <w:footnoteReference w:id="2"/>
      </w:r>
      <w:r w:rsidR="1528ADC1">
        <w:t xml:space="preserve"> </w:t>
      </w:r>
    </w:p>
    <w:p w14:paraId="4B94D5A5" w14:textId="27EC65F6" w:rsidR="002F70FC" w:rsidRDefault="00977997" w:rsidP="00D4351B">
      <w:pPr>
        <w:jc w:val="both"/>
      </w:pPr>
      <w:r>
        <w:t xml:space="preserve">It is possible to have participants from countries </w:t>
      </w:r>
      <w:r w:rsidR="32D064CD">
        <w:t xml:space="preserve">not included in the partnership </w:t>
      </w:r>
      <w:r w:rsidR="0648A56A">
        <w:t>if</w:t>
      </w:r>
      <w:r>
        <w:t xml:space="preserve"> </w:t>
      </w:r>
      <w:r w:rsidR="2CEE008B">
        <w:t xml:space="preserve">these countries are </w:t>
      </w:r>
      <w:r>
        <w:t xml:space="preserve">eligible </w:t>
      </w:r>
      <w:r w:rsidR="595B774D">
        <w:t xml:space="preserve">under </w:t>
      </w:r>
      <w:r>
        <w:t xml:space="preserve">the </w:t>
      </w:r>
      <w:r w:rsidRPr="00272D76">
        <w:rPr>
          <w:i/>
          <w:iCs/>
        </w:rPr>
        <w:t>Europe for Citizens</w:t>
      </w:r>
      <w:r>
        <w:t xml:space="preserve"> Programme.  </w:t>
      </w:r>
    </w:p>
    <w:p w14:paraId="331062AA" w14:textId="77777777" w:rsidR="008B4E5A" w:rsidRPr="00F42B1B" w:rsidRDefault="008B4E5A" w:rsidP="00D4351B">
      <w:pPr>
        <w:jc w:val="both"/>
      </w:pPr>
    </w:p>
    <w:p w14:paraId="7996D775" w14:textId="77777777" w:rsidR="002F70FC" w:rsidRPr="00B61F49" w:rsidRDefault="002F70FC" w:rsidP="00605F89">
      <w:pPr>
        <w:pStyle w:val="Heading1"/>
        <w:spacing w:before="41"/>
        <w:jc w:val="both"/>
        <w:rPr>
          <w:color w:val="2D74B5"/>
          <w:spacing w:val="-1"/>
        </w:rPr>
      </w:pPr>
      <w:bookmarkStart w:id="4" w:name="_Toc72163111"/>
      <w:r>
        <w:rPr>
          <w:color w:val="2D74B5"/>
          <w:spacing w:val="-1"/>
        </w:rPr>
        <w:t>What are the eligible costs?</w:t>
      </w:r>
      <w:bookmarkEnd w:id="4"/>
    </w:p>
    <w:p w14:paraId="316EFA1E" w14:textId="23F64EEF" w:rsidR="2CC82E5E" w:rsidRDefault="319D5011" w:rsidP="0059497F">
      <w:pPr>
        <w:spacing w:after="100" w:afterAutospacing="1" w:line="240" w:lineRule="auto"/>
        <w:jc w:val="both"/>
      </w:pPr>
      <w:r>
        <w:t>The lump sums and unit costs cover all the eligible costs</w:t>
      </w:r>
      <w:r w:rsidR="16FF901A">
        <w:t xml:space="preserve"> </w:t>
      </w:r>
      <w:r>
        <w:t xml:space="preserve">of the actions, i.e.: </w:t>
      </w:r>
    </w:p>
    <w:p w14:paraId="74AB6894" w14:textId="77777777" w:rsidR="00A55527" w:rsidRPr="002F70FC" w:rsidRDefault="00A55527" w:rsidP="00605F89">
      <w:pPr>
        <w:pStyle w:val="ListParagraph"/>
        <w:numPr>
          <w:ilvl w:val="0"/>
          <w:numId w:val="9"/>
        </w:numPr>
        <w:spacing w:after="100" w:afterAutospacing="1" w:line="240" w:lineRule="auto"/>
        <w:jc w:val="both"/>
        <w:rPr>
          <w:b/>
          <w:szCs w:val="24"/>
        </w:rPr>
      </w:pPr>
      <w:r w:rsidRPr="002F70FC">
        <w:rPr>
          <w:b/>
          <w:szCs w:val="24"/>
        </w:rPr>
        <w:t xml:space="preserve">European remembrance (REMEM); </w:t>
      </w:r>
    </w:p>
    <w:p w14:paraId="27681AD6" w14:textId="77777777" w:rsidR="00A55527" w:rsidRPr="002F70FC" w:rsidRDefault="00A55527" w:rsidP="00605F89">
      <w:pPr>
        <w:pStyle w:val="ListParagraph"/>
        <w:spacing w:after="100" w:afterAutospacing="1" w:line="240" w:lineRule="auto"/>
        <w:jc w:val="both"/>
        <w:rPr>
          <w:b/>
          <w:szCs w:val="24"/>
        </w:rPr>
      </w:pPr>
      <w:r w:rsidRPr="002F70FC">
        <w:rPr>
          <w:b/>
          <w:szCs w:val="24"/>
        </w:rPr>
        <w:t xml:space="preserve">Civil Society Projects (CIV); </w:t>
      </w:r>
    </w:p>
    <w:p w14:paraId="2CED62DA" w14:textId="24A198AC" w:rsidR="00A55527" w:rsidRPr="002F70FC" w:rsidRDefault="79B0B25E" w:rsidP="129A4E1E">
      <w:pPr>
        <w:pStyle w:val="ListParagraph"/>
        <w:spacing w:after="100" w:afterAutospacing="1" w:line="240" w:lineRule="auto"/>
        <w:jc w:val="both"/>
        <w:rPr>
          <w:b/>
          <w:bCs/>
        </w:rPr>
      </w:pPr>
      <w:r w:rsidRPr="129A4E1E">
        <w:rPr>
          <w:b/>
          <w:bCs/>
        </w:rPr>
        <w:t>Networks of Towns</w:t>
      </w:r>
      <w:r w:rsidR="56F3B9D4" w:rsidRPr="129A4E1E">
        <w:rPr>
          <w:b/>
          <w:bCs/>
        </w:rPr>
        <w:t xml:space="preserve"> (NT)</w:t>
      </w:r>
      <w:r w:rsidRPr="129A4E1E">
        <w:rPr>
          <w:b/>
          <w:bCs/>
        </w:rPr>
        <w:t>:</w:t>
      </w:r>
    </w:p>
    <w:p w14:paraId="3DEEC669" w14:textId="77777777" w:rsidR="002F70FC" w:rsidRDefault="002F70FC" w:rsidP="00605F89">
      <w:pPr>
        <w:pStyle w:val="ListParagraph"/>
        <w:spacing w:after="100" w:afterAutospacing="1" w:line="240" w:lineRule="auto"/>
        <w:jc w:val="both"/>
        <w:rPr>
          <w:szCs w:val="24"/>
          <w:u w:val="single"/>
          <w:lang w:val="en-GB" w:eastAsia="en-GB"/>
        </w:rPr>
      </w:pPr>
    </w:p>
    <w:p w14:paraId="3656B9AB" w14:textId="69761FA9" w:rsidR="002F70FC" w:rsidRDefault="4570276C" w:rsidP="57D4CF28">
      <w:pPr>
        <w:pStyle w:val="ListParagraph"/>
        <w:spacing w:after="100" w:afterAutospacing="1" w:line="240" w:lineRule="auto"/>
      </w:pPr>
      <w:r w:rsidRPr="57D4CF28">
        <w:rPr>
          <w:u w:val="single"/>
          <w:lang w:val="en-GB" w:eastAsia="en-GB"/>
        </w:rPr>
        <w:t>For</w:t>
      </w:r>
      <w:r w:rsidR="4FB815A3" w:rsidRPr="57D4CF28">
        <w:rPr>
          <w:u w:val="single"/>
          <w:lang w:val="en-GB" w:eastAsia="en-GB"/>
        </w:rPr>
        <w:t xml:space="preserve"> p</w:t>
      </w:r>
      <w:r w:rsidRPr="57D4CF28">
        <w:rPr>
          <w:u w:val="single"/>
          <w:lang w:val="en-GB" w:eastAsia="en-GB"/>
        </w:rPr>
        <w:t>reparatory activities</w:t>
      </w:r>
      <w:r w:rsidR="678406F9" w:rsidRPr="57D4CF28">
        <w:rPr>
          <w:u w:val="single"/>
          <w:lang w:val="en-GB" w:eastAsia="en-GB"/>
        </w:rPr>
        <w:t xml:space="preserve"> </w:t>
      </w:r>
      <w:r w:rsidR="00EE5713" w:rsidRPr="57D4CF28">
        <w:rPr>
          <w:u w:val="single"/>
          <w:lang w:val="en-GB" w:eastAsia="en-GB"/>
        </w:rPr>
        <w:t>(‘lump sums’)</w:t>
      </w:r>
      <w:r w:rsidR="4C8BE6FE" w:rsidRPr="57D4CF28">
        <w:rPr>
          <w:u w:val="single"/>
          <w:lang w:val="en-GB" w:eastAsia="en-GB"/>
        </w:rPr>
        <w:t xml:space="preserve">, </w:t>
      </w:r>
      <w:r w:rsidR="678406F9" w:rsidRPr="57D4CF28">
        <w:rPr>
          <w:u w:val="single"/>
          <w:lang w:val="en-GB" w:eastAsia="en-GB"/>
        </w:rPr>
        <w:t>o</w:t>
      </w:r>
      <w:r w:rsidR="001B2AB9">
        <w:rPr>
          <w:u w:val="single"/>
          <w:lang w:val="en-GB" w:eastAsia="en-GB"/>
        </w:rPr>
        <w:t xml:space="preserve">nly for </w:t>
      </w:r>
      <w:r w:rsidR="0D6A0009" w:rsidRPr="57D4CF28">
        <w:rPr>
          <w:u w:val="single"/>
          <w:lang w:val="en-GB" w:eastAsia="en-GB"/>
        </w:rPr>
        <w:t>REM</w:t>
      </w:r>
      <w:r w:rsidR="00EE5713" w:rsidRPr="57D4CF28">
        <w:rPr>
          <w:u w:val="single"/>
          <w:lang w:val="en-GB" w:eastAsia="en-GB"/>
        </w:rPr>
        <w:t>EM</w:t>
      </w:r>
      <w:r w:rsidR="001B2AB9">
        <w:rPr>
          <w:u w:val="single"/>
          <w:lang w:val="en-GB" w:eastAsia="en-GB"/>
        </w:rPr>
        <w:t xml:space="preserve"> and CIV:</w:t>
      </w:r>
      <w:r w:rsidR="002F70FC">
        <w:br/>
      </w:r>
      <w:r w:rsidRPr="57D4CF28">
        <w:rPr>
          <w:lang w:val="en-GB" w:eastAsia="en-GB"/>
        </w:rPr>
        <w:t>- travel and overnight stay costs</w:t>
      </w:r>
      <w:r w:rsidR="002F70FC">
        <w:tab/>
      </w:r>
      <w:r w:rsidR="002F70FC">
        <w:br/>
      </w:r>
      <w:r w:rsidRPr="57D4CF28">
        <w:rPr>
          <w:lang w:val="en-GB" w:eastAsia="en-GB"/>
        </w:rPr>
        <w:t>- costs for research and IT tools</w:t>
      </w:r>
    </w:p>
    <w:p w14:paraId="5EF5D1AF" w14:textId="40C5EC7F" w:rsidR="57D4CF28" w:rsidRDefault="57D4CF28" w:rsidP="57D4CF28">
      <w:pPr>
        <w:pStyle w:val="ListParagraph"/>
        <w:spacing w:afterAutospacing="1" w:line="240" w:lineRule="auto"/>
        <w:rPr>
          <w:lang w:val="en-GB" w:eastAsia="en-GB"/>
        </w:rPr>
      </w:pPr>
    </w:p>
    <w:p w14:paraId="7586AF33" w14:textId="7244D3BA" w:rsidR="002F70FC" w:rsidRDefault="4570276C" w:rsidP="57D4CF28">
      <w:pPr>
        <w:pStyle w:val="ListParagraph"/>
        <w:spacing w:after="100" w:afterAutospacing="1" w:line="240" w:lineRule="auto"/>
        <w:rPr>
          <w:lang w:val="en-GB" w:eastAsia="en-GB"/>
        </w:rPr>
      </w:pPr>
      <w:r w:rsidRPr="57D4CF28">
        <w:rPr>
          <w:u w:val="single"/>
        </w:rPr>
        <w:t xml:space="preserve">For </w:t>
      </w:r>
      <w:r w:rsidR="2BDE5997" w:rsidRPr="57D4CF28">
        <w:rPr>
          <w:u w:val="single"/>
        </w:rPr>
        <w:t>events (‘</w:t>
      </w:r>
      <w:r w:rsidRPr="57D4CF28">
        <w:rPr>
          <w:u w:val="single"/>
        </w:rPr>
        <w:t>unit costs</w:t>
      </w:r>
      <w:r w:rsidR="7561A958" w:rsidRPr="57D4CF28">
        <w:rPr>
          <w:u w:val="single"/>
        </w:rPr>
        <w:t>’)</w:t>
      </w:r>
      <w:r w:rsidR="001B2AB9">
        <w:rPr>
          <w:u w:val="single"/>
        </w:rPr>
        <w:t>, for REMEM, CIV and NT</w:t>
      </w:r>
      <w:r w:rsidRPr="57D4CF28">
        <w:rPr>
          <w:u w:val="single"/>
        </w:rPr>
        <w:t>:</w:t>
      </w:r>
      <w:r>
        <w:br/>
      </w:r>
      <w:r w:rsidR="79B0B25E">
        <w:t xml:space="preserve">- </w:t>
      </w:r>
      <w:r w:rsidR="79B0B25E" w:rsidRPr="57D4CF28">
        <w:rPr>
          <w:lang w:val="en-GB" w:eastAsia="en-GB"/>
        </w:rPr>
        <w:t>staff costs</w:t>
      </w:r>
      <w:r w:rsidR="2BD0207D" w:rsidRPr="57D4CF28">
        <w:rPr>
          <w:lang w:val="en-GB" w:eastAsia="en-GB"/>
        </w:rPr>
        <w:t xml:space="preserve"> linked directly to the action</w:t>
      </w:r>
      <w:r>
        <w:tab/>
      </w:r>
      <w:r>
        <w:br/>
      </w:r>
      <w:r w:rsidR="79B0B25E" w:rsidRPr="57D4CF28">
        <w:rPr>
          <w:lang w:val="en-GB" w:eastAsia="en-GB"/>
        </w:rPr>
        <w:t>- travel and overnight stay costs</w:t>
      </w:r>
      <w:r w:rsidR="06E2FCB9" w:rsidRPr="57D4CF28">
        <w:rPr>
          <w:lang w:val="en-GB" w:eastAsia="en-GB"/>
        </w:rPr>
        <w:t xml:space="preserve"> </w:t>
      </w:r>
      <w:r w:rsidRPr="57D4CF28">
        <w:rPr>
          <w:lang w:val="en-GB" w:eastAsia="en-GB"/>
        </w:rPr>
        <w:t>of</w:t>
      </w:r>
      <w:r w:rsidR="33B0498D" w:rsidRPr="57D4CF28">
        <w:rPr>
          <w:lang w:val="en-GB" w:eastAsia="en-GB"/>
        </w:rPr>
        <w:t xml:space="preserve"> participants at events</w:t>
      </w:r>
      <w:r>
        <w:br/>
      </w:r>
      <w:r w:rsidR="79B0B25E" w:rsidRPr="57D4CF28">
        <w:rPr>
          <w:lang w:val="en-GB" w:eastAsia="en-GB"/>
        </w:rPr>
        <w:t>- rental of room</w:t>
      </w:r>
      <w:r w:rsidR="2FD5F538" w:rsidRPr="57D4CF28">
        <w:rPr>
          <w:lang w:val="en-GB" w:eastAsia="en-GB"/>
        </w:rPr>
        <w:t>s</w:t>
      </w:r>
      <w:r w:rsidR="79B0B25E" w:rsidRPr="57D4CF28">
        <w:rPr>
          <w:lang w:val="en-GB" w:eastAsia="en-GB"/>
        </w:rPr>
        <w:t>/interpretation/translation/technical resources</w:t>
      </w:r>
      <w:r w:rsidR="4C7DADE4" w:rsidRPr="57D4CF28">
        <w:rPr>
          <w:lang w:val="en-GB" w:eastAsia="en-GB"/>
        </w:rPr>
        <w:t xml:space="preserve"> needed for the running of events</w:t>
      </w:r>
      <w:r>
        <w:tab/>
      </w:r>
      <w:r>
        <w:br/>
      </w:r>
      <w:r w:rsidR="79B0B25E" w:rsidRPr="57D4CF28">
        <w:rPr>
          <w:lang w:val="en-GB" w:eastAsia="en-GB"/>
        </w:rPr>
        <w:t>- communication/dissemination costs</w:t>
      </w:r>
      <w:r w:rsidR="712D6895" w:rsidRPr="57D4CF28">
        <w:rPr>
          <w:lang w:val="en-GB" w:eastAsia="en-GB"/>
        </w:rPr>
        <w:t xml:space="preserve"> linked to the events</w:t>
      </w:r>
      <w:r>
        <w:tab/>
      </w:r>
      <w:r>
        <w:br/>
      </w:r>
      <w:r w:rsidR="1E03E608" w:rsidRPr="57D4CF28">
        <w:rPr>
          <w:lang w:val="en-GB" w:eastAsia="en-GB"/>
        </w:rPr>
        <w:t xml:space="preserve">- </w:t>
      </w:r>
      <w:r w:rsidR="1A747D0E" w:rsidRPr="57D4CF28">
        <w:rPr>
          <w:lang w:val="en-GB" w:eastAsia="en-GB"/>
        </w:rPr>
        <w:t xml:space="preserve">coordination </w:t>
      </w:r>
      <w:r w:rsidR="2A06E7F1" w:rsidRPr="57D4CF28">
        <w:rPr>
          <w:lang w:val="en-GB" w:eastAsia="en-GB"/>
        </w:rPr>
        <w:t>costs</w:t>
      </w:r>
      <w:r w:rsidR="43B6EE44" w:rsidRPr="57D4CF28">
        <w:rPr>
          <w:lang w:val="en-GB" w:eastAsia="en-GB"/>
        </w:rPr>
        <w:t xml:space="preserve"> gener</w:t>
      </w:r>
      <w:r w:rsidR="15BFC11A" w:rsidRPr="57D4CF28">
        <w:rPr>
          <w:lang w:val="en-GB" w:eastAsia="en-GB"/>
        </w:rPr>
        <w:t>ated by the involvement of several organisations</w:t>
      </w:r>
    </w:p>
    <w:p w14:paraId="45FB0818" w14:textId="77777777" w:rsidR="002F70FC" w:rsidRDefault="002F70FC" w:rsidP="00605F89">
      <w:pPr>
        <w:pStyle w:val="ListParagraph"/>
        <w:spacing w:after="100" w:afterAutospacing="1" w:line="240" w:lineRule="auto"/>
        <w:rPr>
          <w:szCs w:val="24"/>
          <w:lang w:val="en-GB" w:eastAsia="en-GB"/>
        </w:rPr>
      </w:pPr>
    </w:p>
    <w:p w14:paraId="031CA81F" w14:textId="6B4F0C76" w:rsidR="009E59BF" w:rsidRPr="00977997" w:rsidRDefault="002F70FC" w:rsidP="1ADD1655">
      <w:pPr>
        <w:pStyle w:val="ListParagraph"/>
        <w:numPr>
          <w:ilvl w:val="0"/>
          <w:numId w:val="9"/>
        </w:numPr>
      </w:pPr>
      <w:r w:rsidRPr="1ADD1655">
        <w:rPr>
          <w:b/>
          <w:bCs/>
          <w:lang w:val="en-GB" w:eastAsia="en-GB"/>
        </w:rPr>
        <w:t>Town Twinning</w:t>
      </w:r>
      <w:r>
        <w:br/>
      </w:r>
      <w:r w:rsidR="00A55527" w:rsidRPr="1ADD1655">
        <w:rPr>
          <w:lang w:val="en-GB" w:eastAsia="en-GB"/>
        </w:rPr>
        <w:t>- travel and overnight stay costs</w:t>
      </w:r>
      <w:r w:rsidR="66BA91E5" w:rsidRPr="1ADD1655">
        <w:rPr>
          <w:lang w:val="en-GB" w:eastAsia="en-GB"/>
        </w:rPr>
        <w:t xml:space="preserve"> for participants at events</w:t>
      </w:r>
      <w:r>
        <w:tab/>
      </w:r>
    </w:p>
    <w:p w14:paraId="049F31CB" w14:textId="77777777" w:rsidR="00977997" w:rsidRDefault="00977997" w:rsidP="00977997">
      <w:pPr>
        <w:pStyle w:val="ListParagraph"/>
      </w:pPr>
    </w:p>
    <w:p w14:paraId="1B16652C" w14:textId="0B8FC2BD" w:rsidR="00135567" w:rsidRDefault="1A747D0E" w:rsidP="00605F89">
      <w:pPr>
        <w:jc w:val="both"/>
      </w:pPr>
      <w:r>
        <w:t>You can find more information about the financial provisions in the General Conditions of your Grant Decision/Agreement (PART B – Financial Provisions – General Conditions N°19 – Eligible costs)</w:t>
      </w:r>
      <w:r w:rsidR="09061AEC">
        <w:t xml:space="preserve"> and in the </w:t>
      </w:r>
      <w:hyperlink r:id="rId21" w:history="1">
        <w:r w:rsidR="09061AEC" w:rsidRPr="00DE3834">
          <w:rPr>
            <w:rStyle w:val="Hyperlink"/>
          </w:rPr>
          <w:t>lump sum</w:t>
        </w:r>
        <w:r w:rsidR="00DE3834">
          <w:rPr>
            <w:rStyle w:val="Hyperlink"/>
          </w:rPr>
          <w:t>s</w:t>
        </w:r>
        <w:r w:rsidR="09061AEC" w:rsidRPr="00DE3834">
          <w:rPr>
            <w:rStyle w:val="Hyperlink"/>
          </w:rPr>
          <w:t xml:space="preserve"> financing decision</w:t>
        </w:r>
      </w:hyperlink>
      <w:r>
        <w:t>.</w:t>
      </w:r>
    </w:p>
    <w:p w14:paraId="252E8DC6" w14:textId="77777777" w:rsidR="008B4E5A" w:rsidRDefault="008B4E5A" w:rsidP="00605F89">
      <w:pPr>
        <w:jc w:val="both"/>
      </w:pPr>
    </w:p>
    <w:p w14:paraId="6BC2C9F1" w14:textId="77777777" w:rsidR="00533C91" w:rsidRDefault="00533C91" w:rsidP="00605F89">
      <w:pPr>
        <w:pStyle w:val="Heading1"/>
        <w:jc w:val="both"/>
        <w:rPr>
          <w:color w:val="4F81BC"/>
        </w:rPr>
      </w:pPr>
      <w:bookmarkStart w:id="5" w:name="_Toc72163112"/>
      <w:r>
        <w:rPr>
          <w:color w:val="4F81BC"/>
        </w:rPr>
        <w:t>How</w:t>
      </w:r>
      <w:r>
        <w:rPr>
          <w:color w:val="4F81BC"/>
          <w:spacing w:val="-3"/>
        </w:rPr>
        <w:t xml:space="preserve"> </w:t>
      </w:r>
      <w:r w:rsidR="00AD2B0A">
        <w:rPr>
          <w:color w:val="4F81BC"/>
        </w:rPr>
        <w:t xml:space="preserve">can we divide the </w:t>
      </w:r>
      <w:r>
        <w:rPr>
          <w:color w:val="4F81BC"/>
        </w:rPr>
        <w:t>grant</w:t>
      </w:r>
      <w:r>
        <w:rPr>
          <w:color w:val="4F81BC"/>
          <w:spacing w:val="-4"/>
        </w:rPr>
        <w:t xml:space="preserve"> </w:t>
      </w:r>
      <w:r w:rsidR="00AD2B0A">
        <w:rPr>
          <w:color w:val="4F81BC"/>
        </w:rPr>
        <w:t xml:space="preserve">among </w:t>
      </w:r>
      <w:r>
        <w:rPr>
          <w:color w:val="4F81BC"/>
        </w:rPr>
        <w:t>the</w:t>
      </w:r>
      <w:r>
        <w:rPr>
          <w:color w:val="4F81BC"/>
          <w:spacing w:val="-2"/>
        </w:rPr>
        <w:t xml:space="preserve"> </w:t>
      </w:r>
      <w:r w:rsidR="009E59BF">
        <w:rPr>
          <w:color w:val="4F81BC"/>
        </w:rPr>
        <w:t>p</w:t>
      </w:r>
      <w:r>
        <w:rPr>
          <w:color w:val="4F81BC"/>
        </w:rPr>
        <w:t>artners?</w:t>
      </w:r>
      <w:bookmarkEnd w:id="5"/>
    </w:p>
    <w:p w14:paraId="53128261" w14:textId="77777777" w:rsidR="009E59BF" w:rsidRDefault="009E59BF" w:rsidP="1ADD1655">
      <w:pPr>
        <w:pStyle w:val="BodyText"/>
        <w:spacing w:before="1" w:line="276" w:lineRule="auto"/>
        <w:ind w:right="235"/>
        <w:jc w:val="both"/>
        <w:rPr>
          <w:rFonts w:asciiTheme="minorHAnsi" w:eastAsiaTheme="minorEastAsia" w:hAnsiTheme="minorHAnsi" w:cstheme="minorBidi"/>
          <w:lang w:val="en-US"/>
        </w:rPr>
      </w:pPr>
    </w:p>
    <w:p w14:paraId="699EC505" w14:textId="7C5F9A45" w:rsidR="00DB49D9" w:rsidRDefault="00533C91" w:rsidP="149F92C7">
      <w:pPr>
        <w:pStyle w:val="BodyText"/>
        <w:spacing w:before="1" w:line="276" w:lineRule="auto"/>
        <w:ind w:right="235"/>
        <w:jc w:val="both"/>
        <w:rPr>
          <w:rFonts w:eastAsiaTheme="minorEastAsia"/>
          <w:lang w:val="en-IE" w:eastAsia="fr-BE"/>
        </w:rPr>
      </w:pPr>
      <w:r w:rsidRPr="346A73A4">
        <w:rPr>
          <w:rFonts w:eastAsiaTheme="minorEastAsia"/>
          <w:lang w:val="en-IE" w:eastAsia="fr-BE"/>
        </w:rPr>
        <w:t>The Grant Decision</w:t>
      </w:r>
      <w:r w:rsidR="00DE3834">
        <w:rPr>
          <w:rFonts w:eastAsiaTheme="minorEastAsia"/>
          <w:lang w:val="en-IE" w:eastAsia="fr-BE"/>
        </w:rPr>
        <w:t>/Agreement</w:t>
      </w:r>
      <w:r w:rsidRPr="346A73A4">
        <w:rPr>
          <w:rFonts w:eastAsiaTheme="minorEastAsia"/>
          <w:lang w:val="en-IE" w:eastAsia="fr-BE"/>
        </w:rPr>
        <w:t xml:space="preserve"> within the Europe for Citizens Progra</w:t>
      </w:r>
      <w:r w:rsidR="00AD2B0A" w:rsidRPr="346A73A4">
        <w:rPr>
          <w:rFonts w:eastAsiaTheme="minorEastAsia"/>
          <w:lang w:val="en-IE" w:eastAsia="fr-BE"/>
        </w:rPr>
        <w:t xml:space="preserve">mme is </w:t>
      </w:r>
      <w:r w:rsidR="595A7034" w:rsidRPr="346A73A4">
        <w:rPr>
          <w:rFonts w:eastAsiaTheme="minorEastAsia"/>
          <w:lang w:val="en-IE" w:eastAsia="fr-BE"/>
        </w:rPr>
        <w:t>‘</w:t>
      </w:r>
      <w:r w:rsidR="00AD2B0A" w:rsidRPr="346A73A4">
        <w:rPr>
          <w:rFonts w:eastAsiaTheme="minorEastAsia"/>
          <w:b/>
          <w:bCs/>
          <w:lang w:val="en-IE" w:eastAsia="fr-BE"/>
        </w:rPr>
        <w:t>mono-beneficiary</w:t>
      </w:r>
      <w:r w:rsidR="02722D0A" w:rsidRPr="346A73A4">
        <w:rPr>
          <w:rFonts w:eastAsiaTheme="minorEastAsia"/>
          <w:b/>
          <w:bCs/>
          <w:lang w:val="en-IE" w:eastAsia="fr-BE"/>
        </w:rPr>
        <w:t>’</w:t>
      </w:r>
      <w:r w:rsidR="00AD2B0A" w:rsidRPr="346A73A4">
        <w:rPr>
          <w:rFonts w:eastAsiaTheme="minorEastAsia"/>
          <w:lang w:val="en-IE" w:eastAsia="fr-BE"/>
        </w:rPr>
        <w:t xml:space="preserve">. </w:t>
      </w:r>
      <w:r w:rsidRPr="346A73A4">
        <w:rPr>
          <w:rFonts w:eastAsiaTheme="minorEastAsia"/>
          <w:lang w:val="en-IE" w:eastAsia="fr-BE"/>
        </w:rPr>
        <w:t>Therefor</w:t>
      </w:r>
      <w:r w:rsidR="00DB49D9" w:rsidRPr="346A73A4">
        <w:rPr>
          <w:rFonts w:eastAsiaTheme="minorEastAsia"/>
          <w:lang w:val="en-IE" w:eastAsia="fr-BE"/>
        </w:rPr>
        <w:t>e, when a project is selected, a</w:t>
      </w:r>
      <w:r w:rsidRPr="346A73A4">
        <w:rPr>
          <w:rFonts w:eastAsiaTheme="minorEastAsia"/>
          <w:lang w:val="en-IE" w:eastAsia="fr-BE"/>
        </w:rPr>
        <w:t xml:space="preserve"> Grant Decision</w:t>
      </w:r>
      <w:r w:rsidR="00DE3834">
        <w:rPr>
          <w:rFonts w:eastAsiaTheme="minorEastAsia"/>
          <w:lang w:val="en-IE" w:eastAsia="fr-BE"/>
        </w:rPr>
        <w:t>/Agreement</w:t>
      </w:r>
      <w:r w:rsidRPr="346A73A4">
        <w:rPr>
          <w:rFonts w:eastAsiaTheme="minorEastAsia"/>
          <w:lang w:val="en-IE" w:eastAsia="fr-BE"/>
        </w:rPr>
        <w:t xml:space="preserve"> is awarded to the applicant, who becomes then the </w:t>
      </w:r>
      <w:r w:rsidR="00C65E99" w:rsidRPr="346A73A4">
        <w:rPr>
          <w:rFonts w:eastAsiaTheme="minorEastAsia"/>
          <w:lang w:val="en-IE" w:eastAsia="fr-BE"/>
        </w:rPr>
        <w:t xml:space="preserve">sole </w:t>
      </w:r>
      <w:r w:rsidRPr="346A73A4">
        <w:rPr>
          <w:rFonts w:eastAsiaTheme="minorEastAsia"/>
          <w:lang w:val="en-IE" w:eastAsia="fr-BE"/>
        </w:rPr>
        <w:t>beneficiary of the Grant Decision</w:t>
      </w:r>
      <w:r w:rsidR="00DE3834">
        <w:rPr>
          <w:rFonts w:eastAsiaTheme="minorEastAsia"/>
          <w:lang w:val="en-IE" w:eastAsia="fr-BE"/>
        </w:rPr>
        <w:t>/Agreement</w:t>
      </w:r>
      <w:r w:rsidRPr="346A73A4">
        <w:rPr>
          <w:rFonts w:eastAsiaTheme="minorEastAsia"/>
          <w:lang w:val="en-IE" w:eastAsia="fr-BE"/>
        </w:rPr>
        <w:t>. The beneficiary shall be responsible for carrying out the action in accordance with the terms and conditions of the Grant Decision</w:t>
      </w:r>
      <w:r w:rsidR="00DE3834">
        <w:rPr>
          <w:rFonts w:eastAsiaTheme="minorEastAsia"/>
          <w:lang w:val="en-IE" w:eastAsia="fr-BE"/>
        </w:rPr>
        <w:t>/Agreement</w:t>
      </w:r>
      <w:r w:rsidRPr="346A73A4">
        <w:rPr>
          <w:rFonts w:eastAsiaTheme="minorEastAsia"/>
          <w:lang w:val="en-IE" w:eastAsia="fr-BE"/>
        </w:rPr>
        <w:t xml:space="preserve"> and comply with all legal obligations incumbent on it. </w:t>
      </w:r>
    </w:p>
    <w:p w14:paraId="47C4D4E3" w14:textId="1D0DF343" w:rsidR="00533C91" w:rsidRPr="00977997" w:rsidRDefault="00533C91" w:rsidP="00605F89">
      <w:pPr>
        <w:pStyle w:val="BodyText"/>
        <w:spacing w:before="1" w:line="276" w:lineRule="auto"/>
        <w:ind w:right="235"/>
        <w:jc w:val="both"/>
        <w:rPr>
          <w:rFonts w:eastAsiaTheme="minorHAnsi"/>
          <w:lang w:val="en-IE" w:eastAsia="fr-BE"/>
        </w:rPr>
      </w:pPr>
      <w:r w:rsidRPr="00977997">
        <w:rPr>
          <w:rFonts w:eastAsiaTheme="minorHAnsi"/>
          <w:lang w:val="en-IE" w:eastAsia="fr-BE"/>
        </w:rPr>
        <w:t>Any arrangements with the partners are considered as internal procedures between the beneficiary and its partners, which however should be in line with the provisions and requirements of the Grant Decision</w:t>
      </w:r>
      <w:r w:rsidR="00DE3834">
        <w:rPr>
          <w:rFonts w:eastAsiaTheme="minorHAnsi"/>
          <w:lang w:val="en-IE" w:eastAsia="fr-BE"/>
        </w:rPr>
        <w:t>/Agreement</w:t>
      </w:r>
      <w:r w:rsidRPr="00977997">
        <w:rPr>
          <w:rFonts w:eastAsiaTheme="minorHAnsi"/>
          <w:lang w:val="en-IE" w:eastAsia="fr-BE"/>
        </w:rPr>
        <w:t>.</w:t>
      </w:r>
    </w:p>
    <w:p w14:paraId="62486C05" w14:textId="62FFDA74" w:rsidR="009E59BF" w:rsidRDefault="00783070" w:rsidP="00D4351B">
      <w:pPr>
        <w:pStyle w:val="BodyText"/>
        <w:spacing w:before="1" w:line="276" w:lineRule="auto"/>
        <w:ind w:right="235"/>
        <w:jc w:val="both"/>
        <w:rPr>
          <w:rFonts w:eastAsiaTheme="minorEastAsia"/>
          <w:lang w:val="en-IE" w:eastAsia="fr-BE"/>
        </w:rPr>
      </w:pPr>
      <w:r w:rsidRPr="085B8486">
        <w:rPr>
          <w:rFonts w:eastAsiaTheme="minorEastAsia"/>
          <w:lang w:val="en-IE" w:eastAsia="fr-BE"/>
        </w:rPr>
        <w:t>It is a good practice to sign a memorandum of understanding</w:t>
      </w:r>
      <w:r w:rsidR="100A97F2" w:rsidRPr="085B8486">
        <w:rPr>
          <w:rFonts w:eastAsiaTheme="minorEastAsia"/>
          <w:lang w:val="en-IE" w:eastAsia="fr-BE"/>
        </w:rPr>
        <w:t>/consortium agreement</w:t>
      </w:r>
      <w:r w:rsidRPr="085B8486">
        <w:rPr>
          <w:rFonts w:eastAsiaTheme="minorEastAsia"/>
          <w:lang w:val="en-IE" w:eastAsia="fr-BE"/>
        </w:rPr>
        <w:t xml:space="preserve"> with the partners to ensure </w:t>
      </w:r>
      <w:r w:rsidR="00BC5C8D" w:rsidRPr="085B8486">
        <w:rPr>
          <w:rFonts w:eastAsiaTheme="minorEastAsia"/>
          <w:lang w:val="en-IE" w:eastAsia="fr-BE"/>
        </w:rPr>
        <w:t>a successful project.</w:t>
      </w:r>
      <w:bookmarkStart w:id="6" w:name="_bookmark15"/>
      <w:bookmarkEnd w:id="6"/>
    </w:p>
    <w:p w14:paraId="0C6C77A6" w14:textId="77777777" w:rsidR="008B4E5A" w:rsidRPr="00D4351B" w:rsidRDefault="008B4E5A" w:rsidP="00D4351B">
      <w:pPr>
        <w:pStyle w:val="BodyText"/>
        <w:spacing w:before="1" w:line="276" w:lineRule="auto"/>
        <w:ind w:right="235"/>
        <w:jc w:val="both"/>
        <w:rPr>
          <w:rFonts w:eastAsiaTheme="minorEastAsia"/>
          <w:lang w:val="en-IE" w:eastAsia="fr-BE"/>
        </w:rPr>
      </w:pPr>
    </w:p>
    <w:p w14:paraId="4F399DE0" w14:textId="77777777" w:rsidR="004E3A97" w:rsidRDefault="00783070" w:rsidP="00605F89">
      <w:pPr>
        <w:pStyle w:val="Heading1"/>
        <w:spacing w:before="41"/>
        <w:jc w:val="both"/>
        <w:rPr>
          <w:color w:val="2D74B5"/>
          <w:spacing w:val="-1"/>
        </w:rPr>
      </w:pPr>
      <w:bookmarkStart w:id="7" w:name="_Toc72163113"/>
      <w:r>
        <w:rPr>
          <w:color w:val="2D74B5"/>
          <w:spacing w:val="-1"/>
        </w:rPr>
        <w:t>Can I modify the activity plan?</w:t>
      </w:r>
      <w:r w:rsidR="00AD425C">
        <w:rPr>
          <w:color w:val="2D74B5"/>
          <w:spacing w:val="-1"/>
        </w:rPr>
        <w:t xml:space="preserve"> W</w:t>
      </w:r>
      <w:r w:rsidR="004E3A97">
        <w:rPr>
          <w:color w:val="2D74B5"/>
          <w:spacing w:val="-1"/>
        </w:rPr>
        <w:t>hat is the procedure?</w:t>
      </w:r>
      <w:bookmarkEnd w:id="7"/>
      <w:r w:rsidR="004E3A97">
        <w:rPr>
          <w:color w:val="2D74B5"/>
          <w:spacing w:val="-1"/>
        </w:rPr>
        <w:t xml:space="preserve"> </w:t>
      </w:r>
    </w:p>
    <w:p w14:paraId="4101652C" w14:textId="77777777" w:rsidR="009E59BF" w:rsidRDefault="009E59BF" w:rsidP="00605F89">
      <w:pPr>
        <w:autoSpaceDE w:val="0"/>
        <w:autoSpaceDN w:val="0"/>
        <w:adjustRightInd w:val="0"/>
        <w:spacing w:after="0" w:line="240" w:lineRule="auto"/>
        <w:jc w:val="both"/>
        <w:rPr>
          <w:rFonts w:ascii="Calibri" w:eastAsia="Calibri" w:hAnsi="Calibri" w:cs="Calibri"/>
          <w:lang w:val="en-GB"/>
        </w:rPr>
      </w:pPr>
    </w:p>
    <w:p w14:paraId="5ECD2416" w14:textId="3E2CCBC1" w:rsidR="00A201ED" w:rsidRPr="00977997" w:rsidRDefault="009E59BF" w:rsidP="00605F89">
      <w:pPr>
        <w:autoSpaceDE w:val="0"/>
        <w:autoSpaceDN w:val="0"/>
        <w:adjustRightInd w:val="0"/>
        <w:spacing w:after="0" w:line="240" w:lineRule="auto"/>
        <w:jc w:val="both"/>
        <w:rPr>
          <w:rFonts w:ascii="Calibri" w:hAnsi="Calibri" w:cs="Calibri"/>
          <w:lang w:val="en-IE"/>
        </w:rPr>
      </w:pPr>
      <w:r w:rsidRPr="149F92C7">
        <w:rPr>
          <w:rFonts w:ascii="Calibri" w:hAnsi="Calibri" w:cs="Calibri"/>
          <w:lang w:val="en-IE"/>
        </w:rPr>
        <w:t xml:space="preserve">All requests </w:t>
      </w:r>
      <w:r w:rsidR="00C65E99" w:rsidRPr="149F92C7">
        <w:rPr>
          <w:rFonts w:ascii="Calibri" w:hAnsi="Calibri" w:cs="Calibri"/>
          <w:lang w:val="en-IE"/>
        </w:rPr>
        <w:t>for</w:t>
      </w:r>
      <w:r w:rsidRPr="149F92C7">
        <w:rPr>
          <w:rFonts w:ascii="Calibri" w:hAnsi="Calibri" w:cs="Calibri"/>
          <w:lang w:val="en-IE"/>
        </w:rPr>
        <w:t xml:space="preserve"> change</w:t>
      </w:r>
      <w:r w:rsidR="00C65E99" w:rsidRPr="149F92C7">
        <w:rPr>
          <w:rFonts w:ascii="Calibri" w:hAnsi="Calibri" w:cs="Calibri"/>
          <w:lang w:val="en-IE"/>
        </w:rPr>
        <w:t>s</w:t>
      </w:r>
      <w:r w:rsidRPr="149F92C7">
        <w:rPr>
          <w:rFonts w:ascii="Calibri" w:hAnsi="Calibri" w:cs="Calibri"/>
          <w:lang w:val="en-IE"/>
        </w:rPr>
        <w:t xml:space="preserve"> to </w:t>
      </w:r>
      <w:r w:rsidR="00A201ED" w:rsidRPr="149F92C7">
        <w:rPr>
          <w:rFonts w:ascii="Calibri" w:hAnsi="Calibri" w:cs="Calibri"/>
          <w:lang w:val="en-IE"/>
        </w:rPr>
        <w:t>the Grant Decision/Agreement</w:t>
      </w:r>
      <w:r w:rsidRPr="149F92C7">
        <w:rPr>
          <w:rFonts w:ascii="Calibri" w:hAnsi="Calibri" w:cs="Calibri"/>
          <w:lang w:val="en-IE"/>
        </w:rPr>
        <w:t xml:space="preserve"> must be </w:t>
      </w:r>
      <w:r w:rsidR="00C65E99" w:rsidRPr="149F92C7">
        <w:rPr>
          <w:rFonts w:ascii="Calibri" w:hAnsi="Calibri" w:cs="Calibri"/>
          <w:lang w:val="en-IE"/>
        </w:rPr>
        <w:t xml:space="preserve">submitted </w:t>
      </w:r>
      <w:r w:rsidRPr="149F92C7">
        <w:rPr>
          <w:rFonts w:ascii="Calibri" w:hAnsi="Calibri" w:cs="Calibri"/>
          <w:lang w:val="en-IE"/>
        </w:rPr>
        <w:t xml:space="preserve">in writing to </w:t>
      </w:r>
      <w:r w:rsidR="00A201ED" w:rsidRPr="149F92C7">
        <w:rPr>
          <w:rFonts w:ascii="Calibri" w:hAnsi="Calibri" w:cs="Calibri"/>
          <w:lang w:val="en-IE"/>
        </w:rPr>
        <w:t xml:space="preserve">the respective functional mailbox of the </w:t>
      </w:r>
      <w:r w:rsidR="00A201ED" w:rsidRPr="00272D76">
        <w:rPr>
          <w:rFonts w:ascii="Calibri" w:hAnsi="Calibri" w:cs="Calibri"/>
          <w:i/>
          <w:iCs/>
          <w:lang w:val="en-IE"/>
        </w:rPr>
        <w:t>Europe for Citizens programme</w:t>
      </w:r>
      <w:r w:rsidR="00A201ED" w:rsidRPr="149F92C7">
        <w:rPr>
          <w:rFonts w:ascii="Calibri" w:hAnsi="Calibri" w:cs="Calibri"/>
          <w:lang w:val="en-IE"/>
        </w:rPr>
        <w:t xml:space="preserve"> for </w:t>
      </w:r>
      <w:r w:rsidR="00A201ED" w:rsidRPr="149F92C7">
        <w:rPr>
          <w:rFonts w:ascii="Calibri" w:hAnsi="Calibri" w:cs="Calibri"/>
          <w:b/>
          <w:bCs/>
          <w:lang w:val="en-IE"/>
        </w:rPr>
        <w:t>prior approval</w:t>
      </w:r>
      <w:r w:rsidR="00A201ED" w:rsidRPr="149F92C7">
        <w:rPr>
          <w:rFonts w:ascii="Calibri" w:hAnsi="Calibri" w:cs="Calibri"/>
          <w:lang w:val="en-IE"/>
        </w:rPr>
        <w:t xml:space="preserve">. </w:t>
      </w:r>
      <w:r w:rsidR="00C65E99" w:rsidRPr="149F92C7">
        <w:rPr>
          <w:rFonts w:ascii="Calibri" w:hAnsi="Calibri" w:cs="Calibri"/>
          <w:lang w:val="en-IE"/>
        </w:rPr>
        <w:t>T</w:t>
      </w:r>
      <w:r w:rsidR="00A201ED" w:rsidRPr="149F92C7">
        <w:rPr>
          <w:rFonts w:ascii="Calibri" w:hAnsi="Calibri" w:cs="Calibri"/>
          <w:lang w:val="en-IE"/>
        </w:rPr>
        <w:t>he legal representative should explai</w:t>
      </w:r>
      <w:r w:rsidR="00544BCD" w:rsidRPr="149F92C7">
        <w:rPr>
          <w:rFonts w:ascii="Calibri" w:hAnsi="Calibri" w:cs="Calibri"/>
          <w:lang w:val="en-IE"/>
        </w:rPr>
        <w:t>n the reason for the change(s)</w:t>
      </w:r>
      <w:r w:rsidR="00C65E99" w:rsidRPr="149F92C7">
        <w:rPr>
          <w:rFonts w:ascii="Calibri" w:hAnsi="Calibri" w:cs="Calibri"/>
          <w:lang w:val="en-IE"/>
        </w:rPr>
        <w:t xml:space="preserve"> in a letter</w:t>
      </w:r>
      <w:r w:rsidR="00544BCD" w:rsidRPr="149F92C7">
        <w:rPr>
          <w:rFonts w:ascii="Calibri" w:hAnsi="Calibri" w:cs="Calibri"/>
          <w:lang w:val="en-IE"/>
        </w:rPr>
        <w:t xml:space="preserve">, </w:t>
      </w:r>
      <w:r w:rsidR="00F63E20" w:rsidRPr="149F92C7">
        <w:rPr>
          <w:rFonts w:ascii="Calibri" w:hAnsi="Calibri" w:cs="Calibri"/>
          <w:lang w:val="en-IE"/>
        </w:rPr>
        <w:t xml:space="preserve">date it, </w:t>
      </w:r>
      <w:r w:rsidR="00544BCD" w:rsidRPr="149F92C7">
        <w:rPr>
          <w:rFonts w:ascii="Calibri" w:hAnsi="Calibri" w:cs="Calibri"/>
          <w:lang w:val="en-IE"/>
        </w:rPr>
        <w:t>sign</w:t>
      </w:r>
      <w:r w:rsidR="00A201ED" w:rsidRPr="149F92C7">
        <w:rPr>
          <w:rFonts w:ascii="Calibri" w:hAnsi="Calibri" w:cs="Calibri"/>
          <w:lang w:val="en-IE"/>
        </w:rPr>
        <w:t xml:space="preserve"> </w:t>
      </w:r>
      <w:r w:rsidR="00BC5C8D" w:rsidRPr="149F92C7">
        <w:rPr>
          <w:rFonts w:ascii="Calibri" w:hAnsi="Calibri" w:cs="Calibri"/>
          <w:lang w:val="en-IE"/>
        </w:rPr>
        <w:t xml:space="preserve">it </w:t>
      </w:r>
      <w:r w:rsidR="00F63E20" w:rsidRPr="149F92C7">
        <w:rPr>
          <w:rFonts w:ascii="Calibri" w:hAnsi="Calibri" w:cs="Calibri"/>
          <w:lang w:val="en-IE"/>
        </w:rPr>
        <w:t xml:space="preserve">and send it along with </w:t>
      </w:r>
      <w:r w:rsidR="00A201ED" w:rsidRPr="149F92C7">
        <w:rPr>
          <w:rFonts w:ascii="Calibri" w:hAnsi="Calibri" w:cs="Calibri"/>
          <w:lang w:val="en-IE"/>
        </w:rPr>
        <w:t>all supporting documents</w:t>
      </w:r>
      <w:r w:rsidR="00783070" w:rsidRPr="149F92C7">
        <w:rPr>
          <w:rFonts w:ascii="Calibri" w:hAnsi="Calibri" w:cs="Calibri"/>
          <w:lang w:val="en-IE"/>
        </w:rPr>
        <w:t xml:space="preserve"> (if relevant)</w:t>
      </w:r>
      <w:r w:rsidR="00A201ED" w:rsidRPr="149F92C7">
        <w:rPr>
          <w:rFonts w:ascii="Calibri" w:hAnsi="Calibri" w:cs="Calibri"/>
          <w:lang w:val="en-IE"/>
        </w:rPr>
        <w:t xml:space="preserve">. </w:t>
      </w:r>
      <w:r w:rsidR="00544BCD" w:rsidRPr="149F92C7">
        <w:rPr>
          <w:rFonts w:ascii="Calibri" w:hAnsi="Calibri" w:cs="Calibri"/>
          <w:lang w:val="en-IE"/>
        </w:rPr>
        <w:t>All requests can be sent per email as scanned pdf documents</w:t>
      </w:r>
      <w:r w:rsidR="308E63FC" w:rsidRPr="149F92C7">
        <w:rPr>
          <w:rFonts w:ascii="Calibri" w:hAnsi="Calibri" w:cs="Calibri"/>
          <w:lang w:val="en-IE"/>
        </w:rPr>
        <w:t xml:space="preserve"> and should be submitted one month before the </w:t>
      </w:r>
      <w:r w:rsidR="001754C5" w:rsidRPr="149F92C7">
        <w:rPr>
          <w:rFonts w:ascii="Calibri" w:hAnsi="Calibri" w:cs="Calibri"/>
          <w:lang w:val="en-IE"/>
        </w:rPr>
        <w:t xml:space="preserve">end of the eligibility period of the action at the latest. </w:t>
      </w:r>
    </w:p>
    <w:p w14:paraId="4B99056E" w14:textId="77777777" w:rsidR="00544BCD" w:rsidRPr="00977997" w:rsidRDefault="00544BCD" w:rsidP="00605F89">
      <w:pPr>
        <w:pStyle w:val="xmsonormal"/>
        <w:jc w:val="both"/>
        <w:rPr>
          <w:rFonts w:ascii="Calibri" w:hAnsi="Calibri" w:cs="Calibri"/>
          <w:sz w:val="22"/>
          <w:szCs w:val="22"/>
          <w:lang w:val="en-IE"/>
        </w:rPr>
      </w:pPr>
    </w:p>
    <w:p w14:paraId="119EE631" w14:textId="30779003" w:rsidR="00783070" w:rsidRPr="00977997" w:rsidRDefault="00F63E20" w:rsidP="00605F89">
      <w:pPr>
        <w:pStyle w:val="xmsonormal"/>
        <w:jc w:val="both"/>
        <w:rPr>
          <w:lang w:val="en-IE"/>
        </w:rPr>
      </w:pPr>
      <w:r w:rsidRPr="2CC82E5E">
        <w:rPr>
          <w:rFonts w:ascii="Calibri" w:hAnsi="Calibri" w:cs="Calibri"/>
          <w:sz w:val="22"/>
          <w:szCs w:val="22"/>
          <w:lang w:val="en-IE"/>
        </w:rPr>
        <w:t>In the context of the COVID-19 pandemic, i</w:t>
      </w:r>
      <w:r w:rsidR="00544BCD" w:rsidRPr="2CC82E5E">
        <w:rPr>
          <w:rFonts w:ascii="Calibri" w:hAnsi="Calibri" w:cs="Calibri"/>
          <w:sz w:val="22"/>
          <w:szCs w:val="22"/>
          <w:lang w:val="en-IE"/>
        </w:rPr>
        <w:t>t</w:t>
      </w:r>
      <w:r w:rsidR="00A201ED" w:rsidRPr="2CC82E5E">
        <w:rPr>
          <w:rFonts w:ascii="Calibri" w:hAnsi="Calibri" w:cs="Calibri"/>
          <w:sz w:val="22"/>
          <w:szCs w:val="22"/>
          <w:lang w:val="en-IE"/>
        </w:rPr>
        <w:t xml:space="preserve"> is possible to request changes in the timetable</w:t>
      </w:r>
      <w:r w:rsidR="00DB49D9" w:rsidRPr="2CC82E5E">
        <w:rPr>
          <w:rFonts w:ascii="Calibri" w:hAnsi="Calibri" w:cs="Calibri"/>
          <w:sz w:val="22"/>
          <w:szCs w:val="22"/>
          <w:lang w:val="en-IE"/>
        </w:rPr>
        <w:t>-</w:t>
      </w:r>
      <w:r w:rsidR="00544BCD" w:rsidRPr="2CC82E5E">
        <w:rPr>
          <w:rFonts w:ascii="Calibri" w:hAnsi="Calibri" w:cs="Calibri"/>
          <w:sz w:val="22"/>
          <w:szCs w:val="22"/>
          <w:lang w:val="en-IE"/>
        </w:rPr>
        <w:t xml:space="preserve"> as well as </w:t>
      </w:r>
      <w:r w:rsidR="5C1A4200" w:rsidRPr="2CC82E5E">
        <w:rPr>
          <w:rFonts w:ascii="Calibri" w:hAnsi="Calibri" w:cs="Calibri"/>
          <w:sz w:val="22"/>
          <w:szCs w:val="22"/>
          <w:lang w:val="en-IE"/>
        </w:rPr>
        <w:t xml:space="preserve">in the </w:t>
      </w:r>
      <w:r w:rsidR="00544BCD" w:rsidRPr="2CC82E5E">
        <w:rPr>
          <w:rFonts w:ascii="Calibri" w:hAnsi="Calibri" w:cs="Calibri"/>
          <w:sz w:val="22"/>
          <w:szCs w:val="22"/>
          <w:lang w:val="en-IE"/>
        </w:rPr>
        <w:t>format</w:t>
      </w:r>
      <w:r w:rsidR="00A201ED" w:rsidRPr="2CC82E5E">
        <w:rPr>
          <w:rFonts w:ascii="Calibri" w:hAnsi="Calibri" w:cs="Calibri"/>
          <w:sz w:val="22"/>
          <w:szCs w:val="22"/>
          <w:lang w:val="en-IE"/>
        </w:rPr>
        <w:t xml:space="preserve"> of activities within the eligibility period indicated in your Grant Decision</w:t>
      </w:r>
      <w:r w:rsidRPr="2CC82E5E">
        <w:rPr>
          <w:rFonts w:ascii="Calibri" w:hAnsi="Calibri" w:cs="Calibri"/>
          <w:sz w:val="22"/>
          <w:szCs w:val="22"/>
          <w:lang w:val="en-IE"/>
        </w:rPr>
        <w:t>/Agreement</w:t>
      </w:r>
      <w:r w:rsidR="00A201ED" w:rsidRPr="2CC82E5E">
        <w:rPr>
          <w:rFonts w:ascii="Calibri" w:hAnsi="Calibri" w:cs="Calibri"/>
          <w:sz w:val="22"/>
          <w:szCs w:val="22"/>
          <w:lang w:val="en-IE"/>
        </w:rPr>
        <w:t>.</w:t>
      </w:r>
      <w:r w:rsidR="00A201ED" w:rsidRPr="2CC82E5E">
        <w:rPr>
          <w:rFonts w:ascii="Calibri" w:hAnsi="Calibri" w:cs="Calibri"/>
          <w:lang w:val="en-IE"/>
        </w:rPr>
        <w:t xml:space="preserve"> </w:t>
      </w:r>
      <w:r w:rsidR="00783070" w:rsidRPr="2CC82E5E">
        <w:rPr>
          <w:rFonts w:ascii="Calibri" w:hAnsi="Calibri" w:cs="Calibri"/>
          <w:sz w:val="22"/>
          <w:szCs w:val="22"/>
          <w:lang w:val="en-IE"/>
        </w:rPr>
        <w:t xml:space="preserve">A request for change of </w:t>
      </w:r>
      <w:r w:rsidR="00C65E99">
        <w:rPr>
          <w:rFonts w:ascii="Calibri" w:hAnsi="Calibri" w:cs="Calibri"/>
          <w:sz w:val="22"/>
          <w:szCs w:val="22"/>
          <w:lang w:val="en-IE"/>
        </w:rPr>
        <w:t xml:space="preserve">the </w:t>
      </w:r>
      <w:r w:rsidR="00783070" w:rsidRPr="2CC82E5E">
        <w:rPr>
          <w:rFonts w:ascii="Calibri" w:hAnsi="Calibri" w:cs="Calibri"/>
          <w:sz w:val="22"/>
          <w:szCs w:val="22"/>
          <w:lang w:val="en-IE"/>
        </w:rPr>
        <w:t xml:space="preserve">activity plan should explain the reason for the change(s), propose a modified timetable and give details on the envisaged changes to the activities. </w:t>
      </w:r>
    </w:p>
    <w:p w14:paraId="2E0C2A64" w14:textId="4C5A575B" w:rsidR="2CC82E5E" w:rsidRDefault="2CC82E5E" w:rsidP="2CC82E5E">
      <w:pPr>
        <w:pStyle w:val="xmsonormal"/>
        <w:jc w:val="both"/>
        <w:rPr>
          <w:rFonts w:eastAsia="Calibri"/>
          <w:lang w:val="en-IE"/>
        </w:rPr>
      </w:pPr>
    </w:p>
    <w:p w14:paraId="5B9645C8" w14:textId="5F486B2C" w:rsidR="00A201ED" w:rsidRPr="00977997" w:rsidRDefault="00783070" w:rsidP="00605F89">
      <w:pPr>
        <w:pStyle w:val="NormalWeb"/>
        <w:shd w:val="clear" w:color="auto" w:fill="FFFFFF"/>
        <w:jc w:val="both"/>
        <w:rPr>
          <w:rFonts w:ascii="Calibri" w:hAnsi="Calibri" w:cs="Calibri"/>
          <w:sz w:val="22"/>
          <w:szCs w:val="22"/>
          <w:lang w:val="en-IE"/>
        </w:rPr>
      </w:pPr>
      <w:r w:rsidRPr="00207400">
        <w:rPr>
          <w:rFonts w:ascii="Calibri" w:hAnsi="Calibri" w:cs="Calibri"/>
          <w:b/>
          <w:color w:val="FF0000"/>
          <w:sz w:val="22"/>
          <w:szCs w:val="22"/>
          <w:lang w:val="en-IE"/>
        </w:rPr>
        <w:t>Important!</w:t>
      </w:r>
      <w:r w:rsidRPr="00977997">
        <w:rPr>
          <w:rFonts w:ascii="Calibri" w:hAnsi="Calibri" w:cs="Calibri"/>
          <w:sz w:val="22"/>
          <w:szCs w:val="22"/>
          <w:lang w:val="en-IE"/>
        </w:rPr>
        <w:t xml:space="preserve"> </w:t>
      </w:r>
      <w:r w:rsidR="00A201ED" w:rsidRPr="00977997">
        <w:rPr>
          <w:rFonts w:ascii="Calibri" w:hAnsi="Calibri" w:cs="Calibri"/>
          <w:sz w:val="22"/>
          <w:szCs w:val="22"/>
          <w:lang w:val="en-IE"/>
        </w:rPr>
        <w:t>No changes having the effect of altering the main concept of the planned activities are allowed. Any changes to the planned activities without prior approval by the EACEA may lead to the grant termination</w:t>
      </w:r>
      <w:r w:rsidR="00C65E99">
        <w:rPr>
          <w:rFonts w:ascii="Calibri" w:hAnsi="Calibri" w:cs="Calibri"/>
          <w:sz w:val="22"/>
          <w:szCs w:val="22"/>
          <w:lang w:val="en-IE"/>
        </w:rPr>
        <w:t>/ reduction</w:t>
      </w:r>
      <w:r w:rsidR="00A201ED" w:rsidRPr="00977997">
        <w:rPr>
          <w:rFonts w:ascii="Calibri" w:hAnsi="Calibri" w:cs="Calibri"/>
          <w:sz w:val="22"/>
          <w:szCs w:val="22"/>
          <w:lang w:val="en-IE"/>
        </w:rPr>
        <w:t xml:space="preserve">. </w:t>
      </w:r>
    </w:p>
    <w:p w14:paraId="3A76A6FD" w14:textId="12FF6766" w:rsidR="00AD57CA" w:rsidRDefault="00544BCD" w:rsidP="00605F89">
      <w:pPr>
        <w:pStyle w:val="NormalWeb"/>
        <w:shd w:val="clear" w:color="auto" w:fill="FFFFFF"/>
        <w:jc w:val="both"/>
        <w:rPr>
          <w:rFonts w:ascii="Calibri" w:hAnsi="Calibri" w:cs="Calibri"/>
          <w:color w:val="1F497D"/>
          <w:sz w:val="22"/>
          <w:szCs w:val="22"/>
          <w:lang w:val="en-IE"/>
        </w:rPr>
      </w:pPr>
      <w:r w:rsidRPr="00977997">
        <w:rPr>
          <w:rFonts w:ascii="Calibri" w:hAnsi="Calibri" w:cs="Calibri"/>
          <w:sz w:val="22"/>
          <w:szCs w:val="22"/>
          <w:lang w:val="en-IE"/>
        </w:rPr>
        <w:t xml:space="preserve">For projects impacted by the COVID-19 </w:t>
      </w:r>
      <w:r w:rsidR="001F5803" w:rsidRPr="00977997">
        <w:rPr>
          <w:rFonts w:ascii="Calibri" w:hAnsi="Calibri" w:cs="Calibri"/>
          <w:sz w:val="22"/>
          <w:szCs w:val="22"/>
          <w:lang w:val="en-IE"/>
        </w:rPr>
        <w:t>pand</w:t>
      </w:r>
      <w:r w:rsidR="001F5803">
        <w:rPr>
          <w:rFonts w:ascii="Calibri" w:hAnsi="Calibri" w:cs="Calibri"/>
          <w:sz w:val="22"/>
          <w:szCs w:val="22"/>
          <w:lang w:val="en-IE"/>
        </w:rPr>
        <w:t>e</w:t>
      </w:r>
      <w:r w:rsidR="001F5803" w:rsidRPr="00977997">
        <w:rPr>
          <w:rFonts w:ascii="Calibri" w:hAnsi="Calibri" w:cs="Calibri"/>
          <w:sz w:val="22"/>
          <w:szCs w:val="22"/>
          <w:lang w:val="en-IE"/>
        </w:rPr>
        <w:t>mic</w:t>
      </w:r>
      <w:r w:rsidRPr="00977997">
        <w:rPr>
          <w:rFonts w:ascii="Calibri" w:hAnsi="Calibri" w:cs="Calibri"/>
          <w:sz w:val="22"/>
          <w:szCs w:val="22"/>
          <w:lang w:val="en-IE"/>
        </w:rPr>
        <w:t xml:space="preserve">, please also consult </w:t>
      </w:r>
      <w:r w:rsidR="001754C5">
        <w:rPr>
          <w:rFonts w:ascii="Calibri" w:hAnsi="Calibri" w:cs="Calibri"/>
          <w:sz w:val="22"/>
          <w:szCs w:val="22"/>
          <w:lang w:val="en-IE"/>
        </w:rPr>
        <w:t xml:space="preserve">the </w:t>
      </w:r>
      <w:hyperlink r:id="rId22" w:history="1">
        <w:r w:rsidR="001754C5" w:rsidRPr="001754C5">
          <w:rPr>
            <w:rStyle w:val="Hyperlink"/>
            <w:rFonts w:ascii="Calibri" w:hAnsi="Calibri" w:cs="Calibri"/>
            <w:sz w:val="22"/>
            <w:szCs w:val="22"/>
            <w:lang w:val="en-IE"/>
          </w:rPr>
          <w:t>dedicated website</w:t>
        </w:r>
      </w:hyperlink>
      <w:r w:rsidR="001754C5">
        <w:rPr>
          <w:rFonts w:ascii="Calibri" w:hAnsi="Calibri" w:cs="Calibri"/>
          <w:sz w:val="22"/>
          <w:szCs w:val="22"/>
          <w:lang w:val="en-IE"/>
        </w:rPr>
        <w:t xml:space="preserve"> of the Agency.</w:t>
      </w:r>
    </w:p>
    <w:p w14:paraId="6C6F74DA" w14:textId="7E4EB8D8" w:rsidR="00977997" w:rsidRDefault="00C95022" w:rsidP="00977997">
      <w:pPr>
        <w:pStyle w:val="Heading1"/>
        <w:jc w:val="both"/>
        <w:rPr>
          <w:b w:val="0"/>
          <w:bCs w:val="0"/>
          <w:color w:val="2D74B5"/>
        </w:rPr>
      </w:pPr>
      <w:bookmarkStart w:id="8" w:name="_Toc72163114"/>
      <w:r w:rsidRPr="1ADD1655">
        <w:rPr>
          <w:color w:val="2D74B5"/>
        </w:rPr>
        <w:lastRenderedPageBreak/>
        <w:t>W</w:t>
      </w:r>
      <w:r w:rsidR="00977997" w:rsidRPr="1ADD1655">
        <w:rPr>
          <w:color w:val="2D74B5"/>
        </w:rPr>
        <w:t>hat about online events?</w:t>
      </w:r>
      <w:bookmarkEnd w:id="8"/>
      <w:r w:rsidR="00977997" w:rsidRPr="1ADD1655">
        <w:rPr>
          <w:b w:val="0"/>
          <w:bCs w:val="0"/>
          <w:color w:val="2D74B5"/>
        </w:rPr>
        <w:t xml:space="preserve"> </w:t>
      </w:r>
    </w:p>
    <w:p w14:paraId="1299C43A" w14:textId="77777777" w:rsidR="00977997" w:rsidRPr="00544BCD" w:rsidRDefault="00977997" w:rsidP="00977997">
      <w:pPr>
        <w:jc w:val="both"/>
      </w:pPr>
    </w:p>
    <w:p w14:paraId="7BB1EFDB" w14:textId="77777777" w:rsidR="00977997" w:rsidRPr="00A723A5" w:rsidRDefault="00977997" w:rsidP="00DB49D9">
      <w:pPr>
        <w:pStyle w:val="xmsonormal"/>
        <w:jc w:val="both"/>
        <w:rPr>
          <w:color w:val="000000" w:themeColor="text1"/>
          <w:lang w:val="en-IE"/>
        </w:rPr>
      </w:pPr>
      <w:r w:rsidRPr="00A723A5">
        <w:rPr>
          <w:rFonts w:ascii="Calibri" w:hAnsi="Calibri" w:cs="Calibri"/>
          <w:color w:val="000000" w:themeColor="text1"/>
          <w:sz w:val="22"/>
          <w:szCs w:val="22"/>
          <w:lang w:val="en-US"/>
        </w:rPr>
        <w:t>Due to the COVID-19 pandemic and its uncertainties, y</w:t>
      </w:r>
      <w:r w:rsidRPr="00A723A5">
        <w:rPr>
          <w:rFonts w:ascii="Calibri" w:hAnsi="Calibri" w:cs="Calibri"/>
          <w:color w:val="000000" w:themeColor="text1"/>
          <w:sz w:val="22"/>
          <w:szCs w:val="22"/>
          <w:lang w:val="en-IE"/>
        </w:rPr>
        <w:t xml:space="preserve">ou may consider changing the format of your events and organise some of them online as well as in hybrid format. </w:t>
      </w:r>
    </w:p>
    <w:p w14:paraId="0E399141" w14:textId="5981A0B0" w:rsidR="00977997" w:rsidRPr="00A723A5" w:rsidRDefault="3A668165" w:rsidP="346A73A4">
      <w:pPr>
        <w:spacing w:before="100" w:beforeAutospacing="1" w:after="100" w:afterAutospacing="1"/>
        <w:jc w:val="both"/>
        <w:rPr>
          <w:rFonts w:ascii="Calibri" w:hAnsi="Calibri" w:cs="Calibri"/>
          <w:color w:val="000000" w:themeColor="text1"/>
          <w:lang w:val="en-IE"/>
        </w:rPr>
      </w:pPr>
      <w:r w:rsidRPr="346A73A4">
        <w:rPr>
          <w:rFonts w:ascii="Calibri" w:hAnsi="Calibri" w:cs="Calibri"/>
          <w:color w:val="000000" w:themeColor="text1"/>
        </w:rPr>
        <w:t xml:space="preserve">As for </w:t>
      </w:r>
      <w:r w:rsidR="00C65E99" w:rsidRPr="346A73A4">
        <w:rPr>
          <w:rFonts w:ascii="Calibri" w:hAnsi="Calibri" w:cs="Calibri"/>
          <w:color w:val="000000" w:themeColor="text1"/>
        </w:rPr>
        <w:t>onsite</w:t>
      </w:r>
      <w:r w:rsidRPr="346A73A4">
        <w:rPr>
          <w:rFonts w:ascii="Calibri" w:hAnsi="Calibri" w:cs="Calibri"/>
          <w:color w:val="000000" w:themeColor="text1"/>
        </w:rPr>
        <w:t xml:space="preserve"> events, for </w:t>
      </w:r>
      <w:r w:rsidR="3E5C7234" w:rsidRPr="346A73A4">
        <w:rPr>
          <w:rFonts w:ascii="Calibri" w:hAnsi="Calibri" w:cs="Calibri"/>
          <w:color w:val="000000" w:themeColor="text1"/>
        </w:rPr>
        <w:t>online events</w:t>
      </w:r>
      <w:r w:rsidR="001754C5" w:rsidRPr="346A73A4">
        <w:rPr>
          <w:rFonts w:ascii="Calibri" w:hAnsi="Calibri" w:cs="Calibri"/>
          <w:color w:val="000000" w:themeColor="text1"/>
        </w:rPr>
        <w:t xml:space="preserve"> y</w:t>
      </w:r>
      <w:r w:rsidR="3E5C7234" w:rsidRPr="346A73A4">
        <w:rPr>
          <w:rFonts w:ascii="Calibri" w:hAnsi="Calibri" w:cs="Calibri"/>
          <w:color w:val="000000" w:themeColor="text1"/>
          <w:lang w:val="en-IE"/>
        </w:rPr>
        <w:t>ou should be able to provide evidence/supporting documents for the unit costs</w:t>
      </w:r>
      <w:r w:rsidR="5AEAAAF1" w:rsidRPr="346A73A4">
        <w:rPr>
          <w:rFonts w:ascii="Calibri" w:hAnsi="Calibri" w:cs="Calibri"/>
          <w:color w:val="000000" w:themeColor="text1"/>
          <w:lang w:val="en-IE"/>
        </w:rPr>
        <w:t xml:space="preserve"> (participants and country of their residence</w:t>
      </w:r>
      <w:r w:rsidRPr="346A73A4">
        <w:rPr>
          <w:rFonts w:ascii="Calibri" w:hAnsi="Calibri" w:cs="Calibri"/>
          <w:color w:val="000000" w:themeColor="text1"/>
          <w:lang w:val="en-IE"/>
        </w:rPr>
        <w:t>)</w:t>
      </w:r>
    </w:p>
    <w:p w14:paraId="0B47A01A" w14:textId="0F875794" w:rsidR="00977997" w:rsidRPr="00A723A5" w:rsidRDefault="00977997" w:rsidP="346A73A4">
      <w:pPr>
        <w:spacing w:before="100" w:beforeAutospacing="1" w:after="100" w:afterAutospacing="1"/>
        <w:jc w:val="both"/>
        <w:rPr>
          <w:rFonts w:ascii="Calibri" w:hAnsi="Calibri" w:cs="Calibri"/>
          <w:color w:val="000000" w:themeColor="text1"/>
          <w:lang w:val="en-IE"/>
        </w:rPr>
      </w:pPr>
      <w:r w:rsidRPr="346A73A4">
        <w:rPr>
          <w:rFonts w:ascii="Calibri" w:hAnsi="Calibri" w:cs="Calibri"/>
          <w:color w:val="000000" w:themeColor="text1"/>
          <w:lang w:val="en-IE"/>
        </w:rPr>
        <w:t>You might use for example:</w:t>
      </w:r>
    </w:p>
    <w:p w14:paraId="454ADC8C" w14:textId="62B8210C" w:rsidR="00977997" w:rsidRPr="00A723A5" w:rsidRDefault="00977997" w:rsidP="346A73A4">
      <w:pPr>
        <w:pStyle w:val="ListParagraph"/>
        <w:numPr>
          <w:ilvl w:val="0"/>
          <w:numId w:val="30"/>
        </w:numPr>
        <w:spacing w:before="100" w:beforeAutospacing="1" w:after="100" w:afterAutospacing="1"/>
        <w:rPr>
          <w:color w:val="000000" w:themeColor="text1"/>
        </w:rPr>
      </w:pPr>
      <w:r w:rsidRPr="346A73A4">
        <w:rPr>
          <w:rFonts w:ascii="Calibri" w:hAnsi="Calibri" w:cs="Calibri"/>
          <w:color w:val="000000" w:themeColor="text1"/>
          <w:lang w:val="en-IE"/>
        </w:rPr>
        <w:t>online registration tools in which participants indicate the country of residence</w:t>
      </w:r>
      <w:r w:rsidR="76C81B95" w:rsidRPr="346A73A4">
        <w:rPr>
          <w:rFonts w:ascii="Calibri" w:hAnsi="Calibri" w:cs="Calibri"/>
          <w:color w:val="000000" w:themeColor="text1"/>
          <w:lang w:val="en-IE"/>
        </w:rPr>
        <w:t>,</w:t>
      </w:r>
    </w:p>
    <w:p w14:paraId="348E6266" w14:textId="21DF5239" w:rsidR="00977997" w:rsidRPr="00A723A5" w:rsidRDefault="000A0E9B" w:rsidP="346A73A4">
      <w:pPr>
        <w:pStyle w:val="ListParagraph"/>
        <w:numPr>
          <w:ilvl w:val="0"/>
          <w:numId w:val="30"/>
        </w:numPr>
        <w:spacing w:before="100" w:beforeAutospacing="1" w:after="100" w:afterAutospacing="1"/>
        <w:rPr>
          <w:color w:val="000000" w:themeColor="text1"/>
        </w:rPr>
      </w:pPr>
      <w:r w:rsidRPr="346A73A4">
        <w:rPr>
          <w:rFonts w:ascii="Calibri" w:hAnsi="Calibri" w:cs="Calibri"/>
          <w:color w:val="000000" w:themeColor="text1"/>
          <w:lang w:val="en-IE"/>
        </w:rPr>
        <w:t xml:space="preserve"> </w:t>
      </w:r>
      <w:r w:rsidR="00977997" w:rsidRPr="346A73A4">
        <w:rPr>
          <w:rFonts w:ascii="Calibri" w:hAnsi="Calibri" w:cs="Calibri"/>
          <w:color w:val="000000" w:themeColor="text1"/>
          <w:lang w:val="en-IE"/>
        </w:rPr>
        <w:t xml:space="preserve">verifiable attendance list with a column for the country of residence and relevant contact details, </w:t>
      </w:r>
    </w:p>
    <w:p w14:paraId="68E2024C" w14:textId="7BEE58BC" w:rsidR="7B0C137F" w:rsidRDefault="7B0C137F" w:rsidP="085B8486">
      <w:pPr>
        <w:pStyle w:val="ListParagraph"/>
        <w:numPr>
          <w:ilvl w:val="0"/>
          <w:numId w:val="30"/>
        </w:numPr>
        <w:spacing w:beforeAutospacing="1" w:afterAutospacing="1"/>
        <w:rPr>
          <w:color w:val="000000" w:themeColor="text1"/>
          <w:sz w:val="20"/>
          <w:szCs w:val="20"/>
          <w:lang w:val="en-IE"/>
        </w:rPr>
      </w:pPr>
      <w:r w:rsidRPr="085B8486">
        <w:rPr>
          <w:rFonts w:ascii="Calibri" w:hAnsi="Calibri" w:cs="Calibri"/>
          <w:color w:val="000000" w:themeColor="text1"/>
          <w:lang w:val="en-IE"/>
        </w:rPr>
        <w:t>logs of online conferencing tools</w:t>
      </w:r>
      <w:r w:rsidR="00681E38">
        <w:rPr>
          <w:rFonts w:ascii="Calibri" w:hAnsi="Calibri" w:cs="Calibri"/>
          <w:color w:val="000000" w:themeColor="text1"/>
          <w:lang w:val="en-IE"/>
        </w:rPr>
        <w:t>,</w:t>
      </w:r>
    </w:p>
    <w:p w14:paraId="775F4CDE" w14:textId="77777777" w:rsidR="00977997" w:rsidRPr="00A723A5" w:rsidRDefault="00977997" w:rsidP="00977997">
      <w:pPr>
        <w:pStyle w:val="ListParagraph"/>
        <w:numPr>
          <w:ilvl w:val="0"/>
          <w:numId w:val="30"/>
        </w:numPr>
        <w:spacing w:before="100" w:beforeAutospacing="1" w:after="100" w:afterAutospacing="1"/>
        <w:rPr>
          <w:color w:val="000000" w:themeColor="text1"/>
          <w:sz w:val="20"/>
          <w:szCs w:val="20"/>
        </w:rPr>
      </w:pPr>
      <w:r w:rsidRPr="00A723A5">
        <w:rPr>
          <w:rFonts w:ascii="Calibri" w:hAnsi="Calibri" w:cs="Calibri"/>
          <w:color w:val="000000" w:themeColor="text1"/>
          <w:lang w:val="en-IE"/>
        </w:rPr>
        <w:t>feedback forms from participants outlining key information such as name and place of residence, </w:t>
      </w:r>
    </w:p>
    <w:p w14:paraId="6358075A" w14:textId="1E5FDE97" w:rsidR="00977997" w:rsidRPr="00A723A5" w:rsidRDefault="00977997" w:rsidP="3958DA90">
      <w:pPr>
        <w:pStyle w:val="ListParagraph"/>
        <w:numPr>
          <w:ilvl w:val="0"/>
          <w:numId w:val="30"/>
        </w:numPr>
        <w:spacing w:before="100" w:beforeAutospacing="1" w:after="100" w:afterAutospacing="1"/>
        <w:rPr>
          <w:color w:val="000000" w:themeColor="text1"/>
          <w:sz w:val="20"/>
          <w:szCs w:val="20"/>
        </w:rPr>
      </w:pPr>
      <w:r w:rsidRPr="3958DA90">
        <w:rPr>
          <w:rFonts w:ascii="Calibri" w:hAnsi="Calibri" w:cs="Calibri"/>
          <w:color w:val="000000" w:themeColor="text1"/>
          <w:lang w:val="en-IE"/>
        </w:rPr>
        <w:t xml:space="preserve"> email evidence of invitations and acceptance to attend</w:t>
      </w:r>
      <w:r w:rsidR="15EA4DCC" w:rsidRPr="3958DA90">
        <w:rPr>
          <w:rFonts w:ascii="Calibri" w:hAnsi="Calibri" w:cs="Calibri"/>
          <w:color w:val="000000" w:themeColor="text1"/>
          <w:lang w:val="en-IE"/>
        </w:rPr>
        <w:t>,</w:t>
      </w:r>
      <w:r w:rsidRPr="3958DA90">
        <w:rPr>
          <w:rFonts w:ascii="Calibri" w:hAnsi="Calibri" w:cs="Calibri"/>
          <w:color w:val="000000" w:themeColor="text1"/>
          <w:lang w:val="en-IE"/>
        </w:rPr>
        <w:t xml:space="preserve"> etc. </w:t>
      </w:r>
    </w:p>
    <w:p w14:paraId="4DD58926" w14:textId="74F8D504" w:rsidR="3958DA90" w:rsidRDefault="3958DA90" w:rsidP="00681E38">
      <w:pPr>
        <w:pStyle w:val="ListParagraph"/>
        <w:spacing w:beforeAutospacing="1" w:afterAutospacing="1"/>
        <w:ind w:left="764"/>
        <w:rPr>
          <w:color w:val="000000" w:themeColor="text1"/>
          <w:sz w:val="20"/>
          <w:szCs w:val="20"/>
          <w:lang w:val="en-IE"/>
        </w:rPr>
      </w:pPr>
    </w:p>
    <w:p w14:paraId="3FF6ADF4" w14:textId="6AE8D2D2" w:rsidR="00977997" w:rsidRPr="00A723A5" w:rsidRDefault="00977997" w:rsidP="3958DA90">
      <w:pPr>
        <w:spacing w:before="100" w:beforeAutospacing="1" w:after="100" w:afterAutospacing="1"/>
        <w:jc w:val="both"/>
        <w:rPr>
          <w:rFonts w:ascii="Calibri" w:hAnsi="Calibri" w:cs="Calibri"/>
          <w:color w:val="000000" w:themeColor="text1"/>
        </w:rPr>
      </w:pPr>
      <w:r w:rsidRPr="3958DA90">
        <w:rPr>
          <w:rFonts w:ascii="Calibri" w:hAnsi="Calibri" w:cs="Calibri"/>
          <w:color w:val="000000" w:themeColor="text1"/>
        </w:rPr>
        <w:t>The calculation method of online events remains the same</w:t>
      </w:r>
      <w:r w:rsidR="00C65E99" w:rsidRPr="3958DA90">
        <w:rPr>
          <w:rFonts w:ascii="Calibri" w:hAnsi="Calibri" w:cs="Calibri"/>
          <w:color w:val="000000" w:themeColor="text1"/>
        </w:rPr>
        <w:t xml:space="preserve"> as for onsite events.</w:t>
      </w:r>
      <w:r w:rsidRPr="3958DA90">
        <w:rPr>
          <w:rFonts w:ascii="Calibri" w:hAnsi="Calibri" w:cs="Calibri"/>
          <w:color w:val="000000" w:themeColor="text1"/>
        </w:rPr>
        <w:t xml:space="preserve"> </w:t>
      </w:r>
      <w:r w:rsidR="108A5718" w:rsidRPr="3958DA90">
        <w:rPr>
          <w:rFonts w:ascii="Calibri" w:hAnsi="Calibri" w:cs="Calibri"/>
          <w:color w:val="000000" w:themeColor="text1"/>
        </w:rPr>
        <w:t>Upon request from the Agency, t</w:t>
      </w:r>
      <w:r w:rsidR="00C65E99" w:rsidRPr="3958DA90">
        <w:rPr>
          <w:rFonts w:ascii="Calibri" w:hAnsi="Calibri" w:cs="Calibri"/>
          <w:color w:val="000000" w:themeColor="text1"/>
        </w:rPr>
        <w:t xml:space="preserve">he beneficiary must be able to prove the participants’ presence and active participation in the activities with adequate </w:t>
      </w:r>
      <w:r w:rsidRPr="3958DA90">
        <w:rPr>
          <w:rFonts w:ascii="Calibri" w:hAnsi="Calibri" w:cs="Calibri"/>
          <w:color w:val="000000" w:themeColor="text1"/>
        </w:rPr>
        <w:t xml:space="preserve">supporting documents. </w:t>
      </w:r>
    </w:p>
    <w:p w14:paraId="308FEAA6" w14:textId="77777777" w:rsidR="00977997" w:rsidRPr="00A723A5" w:rsidRDefault="00977997" w:rsidP="00DB49D9">
      <w:pPr>
        <w:spacing w:before="100" w:beforeAutospacing="1" w:after="100" w:afterAutospacing="1"/>
        <w:jc w:val="both"/>
        <w:rPr>
          <w:rFonts w:ascii="Calibri" w:hAnsi="Calibri" w:cs="Calibri"/>
          <w:color w:val="000000" w:themeColor="text1"/>
          <w:lang w:val="en-IE"/>
        </w:rPr>
      </w:pPr>
      <w:r w:rsidRPr="00A723A5">
        <w:rPr>
          <w:rFonts w:ascii="Calibri" w:hAnsi="Calibri" w:cs="Calibri"/>
          <w:color w:val="000000" w:themeColor="text1"/>
        </w:rPr>
        <w:t>Please keep in mind that the n</w:t>
      </w:r>
      <w:r w:rsidRPr="00A723A5">
        <w:rPr>
          <w:rFonts w:ascii="Calibri" w:hAnsi="Calibri" w:cs="Calibri"/>
          <w:color w:val="000000" w:themeColor="text1"/>
          <w:lang w:val="en-IE"/>
        </w:rPr>
        <w:t xml:space="preserve">umber of ‘likes’ or comments on Facebook/Twitter/Youtube or other social media cannot be considered as participation to online events. </w:t>
      </w:r>
    </w:p>
    <w:p w14:paraId="4DDBEF00" w14:textId="582BD69D" w:rsidR="00CF3B2C" w:rsidRDefault="00977997" w:rsidP="00D4351B">
      <w:pPr>
        <w:spacing w:before="100" w:beforeAutospacing="1" w:after="100" w:afterAutospacing="1"/>
        <w:jc w:val="both"/>
        <w:rPr>
          <w:rFonts w:ascii="Calibri" w:hAnsi="Calibri" w:cs="Calibri"/>
          <w:color w:val="000000" w:themeColor="text1"/>
          <w:lang w:val="en-IE"/>
        </w:rPr>
      </w:pPr>
      <w:r w:rsidRPr="00A723A5">
        <w:rPr>
          <w:rFonts w:ascii="Calibri" w:hAnsi="Calibri" w:cs="Calibri"/>
          <w:color w:val="000000" w:themeColor="text1"/>
          <w:lang w:val="en-IE"/>
        </w:rPr>
        <w:t xml:space="preserve">Please also note that participants </w:t>
      </w:r>
      <w:r w:rsidR="00C65E99">
        <w:rPr>
          <w:rFonts w:ascii="Calibri" w:hAnsi="Calibri" w:cs="Calibri"/>
          <w:color w:val="000000" w:themeColor="text1"/>
          <w:lang w:val="en-IE"/>
        </w:rPr>
        <w:t>must also</w:t>
      </w:r>
      <w:r w:rsidRPr="00A723A5">
        <w:rPr>
          <w:rFonts w:ascii="Calibri" w:hAnsi="Calibri" w:cs="Calibri"/>
          <w:color w:val="000000" w:themeColor="text1"/>
          <w:lang w:val="en-IE"/>
        </w:rPr>
        <w:t xml:space="preserve"> come from eligible countries </w:t>
      </w:r>
      <w:r w:rsidR="00C65E99">
        <w:rPr>
          <w:rFonts w:ascii="Calibri" w:hAnsi="Calibri" w:cs="Calibri"/>
          <w:color w:val="000000" w:themeColor="text1"/>
          <w:lang w:val="en-IE"/>
        </w:rPr>
        <w:t>when the event takes place online.</w:t>
      </w:r>
      <w:r w:rsidR="00C65E99" w:rsidRPr="00A723A5" w:rsidDel="00C65E99">
        <w:rPr>
          <w:rFonts w:ascii="Calibri" w:hAnsi="Calibri" w:cs="Calibri"/>
          <w:color w:val="000000" w:themeColor="text1"/>
          <w:lang w:val="en-IE"/>
        </w:rPr>
        <w:t xml:space="preserve"> </w:t>
      </w:r>
    </w:p>
    <w:p w14:paraId="24D52F49" w14:textId="77777777" w:rsidR="008B4E5A" w:rsidRPr="00D4351B" w:rsidRDefault="008B4E5A" w:rsidP="00D4351B">
      <w:pPr>
        <w:spacing w:before="100" w:beforeAutospacing="1" w:after="100" w:afterAutospacing="1"/>
        <w:jc w:val="both"/>
        <w:rPr>
          <w:color w:val="000000" w:themeColor="text1"/>
          <w:sz w:val="20"/>
          <w:szCs w:val="20"/>
        </w:rPr>
      </w:pPr>
    </w:p>
    <w:p w14:paraId="701C05EE" w14:textId="77777777" w:rsidR="00CF3B2C" w:rsidRDefault="00CF3B2C" w:rsidP="00605F89">
      <w:pPr>
        <w:pStyle w:val="Heading1"/>
        <w:spacing w:before="41"/>
        <w:jc w:val="both"/>
        <w:rPr>
          <w:color w:val="2D74B5"/>
          <w:spacing w:val="-1"/>
        </w:rPr>
      </w:pPr>
      <w:bookmarkStart w:id="9" w:name="_Toc72163115"/>
      <w:r>
        <w:rPr>
          <w:color w:val="2D74B5"/>
          <w:spacing w:val="-1"/>
        </w:rPr>
        <w:t>What logo should i use to indicate the EU funding?</w:t>
      </w:r>
      <w:bookmarkEnd w:id="9"/>
    </w:p>
    <w:p w14:paraId="3461D779" w14:textId="77777777" w:rsidR="00BC5C8D" w:rsidRDefault="00BC5C8D" w:rsidP="00605F89">
      <w:pPr>
        <w:shd w:val="clear" w:color="auto" w:fill="FFFFFF"/>
        <w:spacing w:after="150" w:line="240" w:lineRule="auto"/>
        <w:jc w:val="both"/>
        <w:rPr>
          <w:rFonts w:ascii="Calibri" w:eastAsia="Times New Roman" w:hAnsi="Calibri" w:cs="Calibri"/>
          <w:color w:val="1F497D"/>
          <w:lang w:val="en-IE" w:eastAsia="fr-BE"/>
        </w:rPr>
      </w:pPr>
    </w:p>
    <w:p w14:paraId="27394F5C" w14:textId="77777777" w:rsidR="00CF3B2C" w:rsidRPr="00977997" w:rsidRDefault="00CF3B2C" w:rsidP="00605F89">
      <w:pPr>
        <w:shd w:val="clear" w:color="auto" w:fill="FFFFFF"/>
        <w:spacing w:after="150" w:line="240" w:lineRule="auto"/>
        <w:jc w:val="both"/>
        <w:rPr>
          <w:rFonts w:ascii="Calibri" w:eastAsia="Times New Roman" w:hAnsi="Calibri" w:cs="Calibri"/>
          <w:color w:val="000000" w:themeColor="text1"/>
          <w:lang w:val="en-IE" w:eastAsia="fr-BE"/>
        </w:rPr>
      </w:pPr>
      <w:r w:rsidRPr="00977997">
        <w:rPr>
          <w:rFonts w:ascii="Calibri" w:eastAsia="Times New Roman" w:hAnsi="Calibri" w:cs="Calibri"/>
          <w:color w:val="000000" w:themeColor="text1"/>
          <w:lang w:val="en-IE" w:eastAsia="fr-BE"/>
        </w:rPr>
        <w:t>Beneficiaries of European Union (EU) funding are obliged to display the EU flag and to acknowledge the support received under the relevant EU programmes in all communication and promotional material.</w:t>
      </w:r>
    </w:p>
    <w:p w14:paraId="0B3B2F84" w14:textId="7C7A4AA7" w:rsidR="00CF3B2C" w:rsidRPr="00977997" w:rsidRDefault="00CF3B2C" w:rsidP="001C0ACE">
      <w:pPr>
        <w:shd w:val="clear" w:color="auto" w:fill="FFFFFF" w:themeFill="background1"/>
        <w:spacing w:after="150" w:line="240" w:lineRule="auto"/>
        <w:rPr>
          <w:rFonts w:ascii="Calibri" w:eastAsia="Times New Roman" w:hAnsi="Calibri" w:cs="Calibri"/>
          <w:color w:val="000000" w:themeColor="text1"/>
          <w:lang w:val="en-IE" w:eastAsia="fr-BE"/>
        </w:rPr>
      </w:pPr>
      <w:r w:rsidRPr="149F92C7">
        <w:rPr>
          <w:rFonts w:ascii="Calibri" w:eastAsia="Times New Roman" w:hAnsi="Calibri" w:cs="Calibri"/>
          <w:color w:val="000000" w:themeColor="text1"/>
          <w:lang w:val="en-IE" w:eastAsia="fr-BE"/>
        </w:rPr>
        <w:t xml:space="preserve">The European Union emblem (flag) must be used and the name of the European Union displayed in full. The name of the </w:t>
      </w:r>
      <w:r w:rsidRPr="00272D76">
        <w:rPr>
          <w:rFonts w:ascii="Calibri" w:eastAsia="Times New Roman" w:hAnsi="Calibri" w:cs="Calibri"/>
          <w:i/>
          <w:iCs/>
          <w:color w:val="000000" w:themeColor="text1"/>
          <w:lang w:val="en-IE" w:eastAsia="fr-BE"/>
        </w:rPr>
        <w:t>Europe for Citizens</w:t>
      </w:r>
      <w:r w:rsidRPr="149F92C7">
        <w:rPr>
          <w:rFonts w:ascii="Calibri" w:eastAsia="Times New Roman" w:hAnsi="Calibri" w:cs="Calibri"/>
          <w:color w:val="000000" w:themeColor="text1"/>
          <w:lang w:val="en-IE" w:eastAsia="fr-BE"/>
        </w:rPr>
        <w:t xml:space="preserve"> programme can appear with the flag. The preferred option is to write "Co-funded by" or "With the support of", then "the Europe for Cit</w:t>
      </w:r>
      <w:r w:rsidR="00DB49D9" w:rsidRPr="149F92C7">
        <w:rPr>
          <w:rFonts w:ascii="Calibri" w:eastAsia="Times New Roman" w:hAnsi="Calibri" w:cs="Calibri"/>
          <w:color w:val="000000" w:themeColor="text1"/>
          <w:lang w:val="en-IE" w:eastAsia="fr-BE"/>
        </w:rPr>
        <w:t xml:space="preserve">izens programme of the European </w:t>
      </w:r>
      <w:r w:rsidRPr="149F92C7">
        <w:rPr>
          <w:rFonts w:ascii="Calibri" w:eastAsia="Times New Roman" w:hAnsi="Calibri" w:cs="Calibri"/>
          <w:color w:val="000000" w:themeColor="text1"/>
          <w:lang w:val="en-IE" w:eastAsia="fr-BE"/>
        </w:rPr>
        <w:t>Union" next to the EU flag.</w:t>
      </w:r>
      <w:r>
        <w:br/>
      </w:r>
      <w:r w:rsidRPr="149F92C7">
        <w:rPr>
          <w:rFonts w:ascii="Calibri" w:eastAsia="Times New Roman" w:hAnsi="Calibri" w:cs="Calibri"/>
          <w:color w:val="000000" w:themeColor="text1"/>
          <w:lang w:val="en-IE" w:eastAsia="fr-BE"/>
        </w:rPr>
        <w:t>E.g. "Co-funded by the Europe for Citizens programme of the European Union" or "With the support of the Europe for Citizens programme of the European Union".</w:t>
      </w:r>
    </w:p>
    <w:p w14:paraId="492DC445" w14:textId="00A6D376" w:rsidR="00CF3B2C" w:rsidRPr="00932267" w:rsidRDefault="00CF3B2C" w:rsidP="00932267">
      <w:pPr>
        <w:pStyle w:val="NormalWeb"/>
        <w:shd w:val="clear" w:color="auto" w:fill="FFFFFF"/>
        <w:jc w:val="both"/>
        <w:rPr>
          <w:rFonts w:ascii="Calibri" w:hAnsi="Calibri" w:cs="Calibri"/>
          <w:color w:val="1F497D"/>
          <w:sz w:val="22"/>
          <w:szCs w:val="22"/>
          <w:lang w:val="en-IE"/>
        </w:rPr>
      </w:pPr>
      <w:r w:rsidRPr="085B8486">
        <w:rPr>
          <w:rFonts w:ascii="Calibri" w:hAnsi="Calibri" w:cs="Calibri"/>
          <w:color w:val="000000" w:themeColor="text1"/>
          <w:sz w:val="22"/>
          <w:szCs w:val="22"/>
          <w:lang w:val="en-IE"/>
        </w:rPr>
        <w:t>You can download our logos</w:t>
      </w:r>
      <w:r w:rsidRPr="085B8486">
        <w:rPr>
          <w:rFonts w:ascii="Calibri" w:hAnsi="Calibri" w:cs="Calibri"/>
          <w:color w:val="1F497D" w:themeColor="text2"/>
          <w:sz w:val="22"/>
          <w:szCs w:val="22"/>
          <w:lang w:val="en-IE"/>
        </w:rPr>
        <w:t xml:space="preserve"> </w:t>
      </w:r>
      <w:hyperlink r:id="rId23" w:history="1">
        <w:r w:rsidRPr="085B8486">
          <w:rPr>
            <w:rStyle w:val="Hyperlink"/>
            <w:rFonts w:ascii="Calibri" w:hAnsi="Calibri" w:cs="Calibri"/>
            <w:sz w:val="22"/>
            <w:szCs w:val="22"/>
            <w:lang w:val="en-IE"/>
          </w:rPr>
          <w:t>here</w:t>
        </w:r>
      </w:hyperlink>
      <w:r w:rsidRPr="085B8486">
        <w:rPr>
          <w:rFonts w:ascii="Calibri" w:hAnsi="Calibri" w:cs="Calibri"/>
          <w:color w:val="1F497D" w:themeColor="text2"/>
          <w:sz w:val="22"/>
          <w:szCs w:val="22"/>
          <w:lang w:val="en-IE"/>
        </w:rPr>
        <w:t>.</w:t>
      </w:r>
    </w:p>
    <w:p w14:paraId="686EDC4E" w14:textId="32482000" w:rsidR="00CF3B2C" w:rsidRPr="00932267" w:rsidRDefault="0ED55561" w:rsidP="00272D76">
      <w:pPr>
        <w:jc w:val="both"/>
        <w:rPr>
          <w:rFonts w:ascii="Calibri" w:eastAsia="Times New Roman" w:hAnsi="Calibri" w:cs="Calibri"/>
          <w:color w:val="000000" w:themeColor="text1"/>
          <w:lang w:val="en-IE" w:eastAsia="fr-BE"/>
        </w:rPr>
      </w:pPr>
      <w:r w:rsidRPr="3958DA90">
        <w:rPr>
          <w:rFonts w:ascii="Calibri" w:eastAsia="Times New Roman" w:hAnsi="Calibri" w:cs="Calibri"/>
          <w:color w:val="000000" w:themeColor="text1"/>
          <w:lang w:val="en-IE" w:eastAsia="fr-BE"/>
        </w:rPr>
        <w:t>T</w:t>
      </w:r>
      <w:r w:rsidR="20951391" w:rsidRPr="3958DA90">
        <w:rPr>
          <w:rFonts w:ascii="Calibri" w:eastAsia="Times New Roman" w:hAnsi="Calibri" w:cs="Calibri"/>
          <w:color w:val="000000" w:themeColor="text1"/>
          <w:lang w:val="en-IE" w:eastAsia="fr-BE"/>
        </w:rPr>
        <w:t>he following disclaimer shall be added to the inner pages of the publications and studies written by external independent bodies with support from the European Commission:</w:t>
      </w:r>
    </w:p>
    <w:p w14:paraId="20649016" w14:textId="6C100E74" w:rsidR="00CF3B2C" w:rsidRPr="00932267" w:rsidRDefault="20951391" w:rsidP="00272D76">
      <w:pPr>
        <w:jc w:val="both"/>
        <w:rPr>
          <w:rFonts w:ascii="Calibri" w:eastAsia="Times New Roman" w:hAnsi="Calibri" w:cs="Calibri"/>
          <w:color w:val="000000" w:themeColor="text1"/>
          <w:lang w:val="en-IE" w:eastAsia="fr-BE"/>
        </w:rPr>
      </w:pPr>
      <w:r w:rsidRPr="149F92C7">
        <w:rPr>
          <w:rFonts w:ascii="Calibri" w:eastAsia="Times New Roman" w:hAnsi="Calibri" w:cs="Calibri"/>
          <w:color w:val="000000" w:themeColor="text1"/>
          <w:lang w:val="en-IE" w:eastAsia="fr-BE"/>
        </w:rPr>
        <w:lastRenderedPageBreak/>
        <w:t>"</w:t>
      </w:r>
      <w:r w:rsidRPr="00272D76">
        <w:rPr>
          <w:rFonts w:ascii="Calibri" w:eastAsia="Times New Roman" w:hAnsi="Calibri" w:cs="Calibri"/>
          <w:i/>
          <w:iCs/>
          <w:color w:val="000000" w:themeColor="text1"/>
          <w:lang w:val="en-IE" w:eastAsia="fr-BE"/>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r w:rsidRPr="149F92C7">
        <w:rPr>
          <w:rFonts w:ascii="Calibri" w:eastAsia="Times New Roman" w:hAnsi="Calibri" w:cs="Calibri"/>
          <w:color w:val="000000" w:themeColor="text1"/>
          <w:lang w:val="en-IE" w:eastAsia="fr-BE"/>
        </w:rPr>
        <w:t>"</w:t>
      </w:r>
    </w:p>
    <w:p w14:paraId="3CF2D8B6" w14:textId="5DCA7505" w:rsidR="00CF3B2C" w:rsidRPr="004E3A97" w:rsidRDefault="00CF3B2C" w:rsidP="085B8486">
      <w:pPr>
        <w:jc w:val="both"/>
      </w:pPr>
    </w:p>
    <w:p w14:paraId="3082F268" w14:textId="471E526A" w:rsidR="004E3A97" w:rsidRDefault="09BF9891" w:rsidP="00605F89">
      <w:pPr>
        <w:pStyle w:val="Heading1"/>
        <w:spacing w:before="41"/>
        <w:jc w:val="both"/>
        <w:rPr>
          <w:color w:val="2D74B5"/>
          <w:spacing w:val="-1"/>
        </w:rPr>
      </w:pPr>
      <w:bookmarkStart w:id="10" w:name="_Toc72163116"/>
      <w:r>
        <w:rPr>
          <w:color w:val="2D74B5"/>
          <w:spacing w:val="-1"/>
        </w:rPr>
        <w:t xml:space="preserve">When do </w:t>
      </w:r>
      <w:r w:rsidR="12D09358" w:rsidRPr="1ADD1655">
        <w:rPr>
          <w:color w:val="2D74B5"/>
        </w:rPr>
        <w:t>I</w:t>
      </w:r>
      <w:r>
        <w:rPr>
          <w:color w:val="2D74B5"/>
          <w:spacing w:val="-1"/>
        </w:rPr>
        <w:t xml:space="preserve"> receive the final payment?</w:t>
      </w:r>
      <w:bookmarkEnd w:id="10"/>
    </w:p>
    <w:p w14:paraId="0FB78278" w14:textId="77777777" w:rsidR="00716911" w:rsidRDefault="00716911" w:rsidP="00605F89">
      <w:pPr>
        <w:pStyle w:val="BodyText"/>
        <w:spacing w:before="158"/>
        <w:ind w:left="100" w:right="116"/>
        <w:jc w:val="both"/>
      </w:pPr>
    </w:p>
    <w:p w14:paraId="3461EEE3" w14:textId="5E193A5B" w:rsidR="00716911" w:rsidRDefault="3FDB8281" w:rsidP="00605F89">
      <w:pPr>
        <w:pStyle w:val="BodyText"/>
        <w:spacing w:before="158"/>
        <w:ind w:left="100" w:right="116"/>
        <w:jc w:val="both"/>
      </w:pPr>
      <w:r>
        <w:t>In o</w:t>
      </w:r>
      <w:r w:rsidR="04D51921">
        <w:t>r</w:t>
      </w:r>
      <w:r>
        <w:t xml:space="preserve">der to receive the final payment, you have to submit </w:t>
      </w:r>
      <w:r w:rsidR="7ECB2B19">
        <w:t>a</w:t>
      </w:r>
      <w:r>
        <w:t xml:space="preserve"> final eReport. It is a contractual obligation </w:t>
      </w:r>
      <w:r w:rsidR="121EA103">
        <w:t xml:space="preserve">(General Conditions N°23) </w:t>
      </w:r>
      <w:r>
        <w:t xml:space="preserve">to submit </w:t>
      </w:r>
      <w:r w:rsidR="0DAC6104">
        <w:t>an electronic</w:t>
      </w:r>
      <w:r w:rsidR="121EA103">
        <w:t xml:space="preserve"> final report</w:t>
      </w:r>
      <w:r w:rsidR="00157759">
        <w:t xml:space="preserve"> </w:t>
      </w:r>
      <w:r w:rsidR="5DEFA3D3">
        <w:t xml:space="preserve">(eReport) </w:t>
      </w:r>
      <w:r w:rsidR="00157759">
        <w:t>no later than</w:t>
      </w:r>
      <w:r w:rsidR="121EA103">
        <w:t xml:space="preserve"> 2 months after the end of </w:t>
      </w:r>
      <w:r w:rsidR="48706F63">
        <w:t>the eligibility</w:t>
      </w:r>
      <w:r w:rsidR="121EA103">
        <w:t xml:space="preserve"> period of the Grant Decision/Agreement as indicated in your contract (under Article</w:t>
      </w:r>
      <w:r w:rsidR="121EA103">
        <w:rPr>
          <w:spacing w:val="1"/>
        </w:rPr>
        <w:t xml:space="preserve"> </w:t>
      </w:r>
      <w:r w:rsidR="121EA103">
        <w:t xml:space="preserve">2.2). </w:t>
      </w:r>
    </w:p>
    <w:p w14:paraId="6937C322" w14:textId="1DC03B66" w:rsidR="00716911" w:rsidRDefault="121EA103" w:rsidP="00605F89">
      <w:pPr>
        <w:pStyle w:val="BodyText"/>
        <w:spacing w:before="158"/>
        <w:ind w:left="100" w:right="116"/>
        <w:jc w:val="both"/>
      </w:pPr>
      <w:r>
        <w:t>The</w:t>
      </w:r>
      <w:r>
        <w:rPr>
          <w:spacing w:val="1"/>
        </w:rPr>
        <w:t xml:space="preserve"> </w:t>
      </w:r>
      <w:r>
        <w:t>final</w:t>
      </w:r>
      <w:r>
        <w:rPr>
          <w:spacing w:val="1"/>
        </w:rPr>
        <w:t xml:space="preserve"> </w:t>
      </w:r>
      <w:r>
        <w:t>report</w:t>
      </w:r>
      <w:r>
        <w:rPr>
          <w:spacing w:val="1"/>
        </w:rPr>
        <w:t xml:space="preserve"> </w:t>
      </w:r>
      <w:r w:rsidR="005D5DD8">
        <w:t>should demonstrate that</w:t>
      </w:r>
      <w:r>
        <w:rPr>
          <w:spacing w:val="1"/>
        </w:rPr>
        <w:t xml:space="preserve"> </w:t>
      </w:r>
      <w:r>
        <w:t>the</w:t>
      </w:r>
      <w:r>
        <w:rPr>
          <w:spacing w:val="1"/>
        </w:rPr>
        <w:t xml:space="preserve"> </w:t>
      </w:r>
      <w:r>
        <w:t>project</w:t>
      </w:r>
      <w:r>
        <w:rPr>
          <w:spacing w:val="1"/>
        </w:rPr>
        <w:t xml:space="preserve"> </w:t>
      </w:r>
      <w:r>
        <w:t>was</w:t>
      </w:r>
      <w:r>
        <w:rPr>
          <w:spacing w:val="1"/>
        </w:rPr>
        <w:t xml:space="preserve"> </w:t>
      </w:r>
      <w:r>
        <w:t>implemented</w:t>
      </w:r>
      <w:r>
        <w:rPr>
          <w:spacing w:val="1"/>
        </w:rPr>
        <w:t xml:space="preserve"> </w:t>
      </w:r>
      <w:r>
        <w:t>in</w:t>
      </w:r>
      <w:r>
        <w:rPr>
          <w:spacing w:val="1"/>
        </w:rPr>
        <w:t xml:space="preserve"> </w:t>
      </w:r>
      <w:r>
        <w:t>accordance</w:t>
      </w:r>
      <w:r>
        <w:rPr>
          <w:spacing w:val="1"/>
        </w:rPr>
        <w:t xml:space="preserve"> </w:t>
      </w:r>
      <w:r w:rsidR="005D5DD8">
        <w:t>with</w:t>
      </w:r>
      <w:r>
        <w:rPr>
          <w:spacing w:val="1"/>
        </w:rPr>
        <w:t xml:space="preserve"> </w:t>
      </w:r>
      <w:r>
        <w:t>the</w:t>
      </w:r>
      <w:r>
        <w:rPr>
          <w:spacing w:val="1"/>
        </w:rPr>
        <w:t xml:space="preserve"> </w:t>
      </w:r>
      <w:r>
        <w:t>approved application. It is on the bas</w:t>
      </w:r>
      <w:r w:rsidR="51630458">
        <w:t>is</w:t>
      </w:r>
      <w:r>
        <w:t xml:space="preserve"> of the analysis</w:t>
      </w:r>
      <w:r w:rsidR="307B4F45">
        <w:t xml:space="preserve"> and approval</w:t>
      </w:r>
      <w:r>
        <w:t xml:space="preserve"> of this report that</w:t>
      </w:r>
      <w:r>
        <w:rPr>
          <w:spacing w:val="1"/>
        </w:rPr>
        <w:t xml:space="preserve"> </w:t>
      </w:r>
      <w:r>
        <w:t>the</w:t>
      </w:r>
      <w:r>
        <w:rPr>
          <w:spacing w:val="-1"/>
        </w:rPr>
        <w:t xml:space="preserve"> </w:t>
      </w:r>
      <w:r>
        <w:t xml:space="preserve">final </w:t>
      </w:r>
      <w:r w:rsidR="2E81AEE2">
        <w:t xml:space="preserve">payment </w:t>
      </w:r>
      <w:r>
        <w:t>will be made.</w:t>
      </w:r>
    </w:p>
    <w:p w14:paraId="6ABE9A6E" w14:textId="451146E4" w:rsidR="2CC82E5E" w:rsidRDefault="152E3203" w:rsidP="00BA40F5">
      <w:pPr>
        <w:pStyle w:val="BodyText"/>
        <w:spacing w:before="158"/>
        <w:ind w:left="100" w:right="116"/>
        <w:jc w:val="both"/>
      </w:pPr>
      <w:r>
        <w:t xml:space="preserve">The </w:t>
      </w:r>
      <w:r w:rsidR="005D5DD8">
        <w:t>A</w:t>
      </w:r>
      <w:r>
        <w:t xml:space="preserve">gency has a maximum of 60 days from the submission of the Final report to proceed with the payment of the balance. </w:t>
      </w:r>
      <w:r w:rsidR="71ED8BE3">
        <w:t>The time limit for payment can be suspended if necessary information are missing.</w:t>
      </w:r>
    </w:p>
    <w:p w14:paraId="42D96DF2" w14:textId="77777777" w:rsidR="008B4E5A" w:rsidRDefault="008B4E5A" w:rsidP="00BA40F5">
      <w:pPr>
        <w:pStyle w:val="BodyText"/>
        <w:spacing w:before="158"/>
        <w:ind w:left="100" w:right="116"/>
        <w:jc w:val="both"/>
      </w:pPr>
    </w:p>
    <w:p w14:paraId="75A2EDB5" w14:textId="5D4B3DC7" w:rsidR="00CF3B2C" w:rsidRPr="00977997" w:rsidRDefault="50440CB5" w:rsidP="00605F89">
      <w:pPr>
        <w:pStyle w:val="Heading1"/>
        <w:jc w:val="both"/>
        <w:rPr>
          <w:color w:val="2D74B5"/>
        </w:rPr>
      </w:pPr>
      <w:r w:rsidRPr="00977997">
        <w:rPr>
          <w:color w:val="2D74B5"/>
        </w:rPr>
        <w:t xml:space="preserve"> </w:t>
      </w:r>
      <w:bookmarkStart w:id="11" w:name="_Toc72163117"/>
      <w:r w:rsidR="00BC5C8D" w:rsidRPr="00977997">
        <w:rPr>
          <w:color w:val="2D74B5"/>
        </w:rPr>
        <w:t>How</w:t>
      </w:r>
      <w:r w:rsidR="00BC5C8D" w:rsidRPr="00977997">
        <w:rPr>
          <w:color w:val="2D74B5"/>
          <w:spacing w:val="-10"/>
        </w:rPr>
        <w:t xml:space="preserve"> </w:t>
      </w:r>
      <w:r w:rsidR="00716911" w:rsidRPr="00977997">
        <w:rPr>
          <w:color w:val="2D74B5"/>
        </w:rPr>
        <w:t>does the</w:t>
      </w:r>
      <w:r w:rsidR="00BC5C8D" w:rsidRPr="00977997">
        <w:rPr>
          <w:color w:val="2D74B5"/>
          <w:spacing w:val="-8"/>
        </w:rPr>
        <w:t xml:space="preserve"> </w:t>
      </w:r>
      <w:r w:rsidR="00A723A5">
        <w:rPr>
          <w:color w:val="2D74B5"/>
        </w:rPr>
        <w:t>f</w:t>
      </w:r>
      <w:r w:rsidR="00BC5C8D" w:rsidRPr="00977997">
        <w:rPr>
          <w:color w:val="2D74B5"/>
        </w:rPr>
        <w:t>inal</w:t>
      </w:r>
      <w:r w:rsidR="00BC5C8D" w:rsidRPr="00977997">
        <w:rPr>
          <w:color w:val="2D74B5"/>
          <w:spacing w:val="-8"/>
        </w:rPr>
        <w:t xml:space="preserve"> </w:t>
      </w:r>
      <w:r w:rsidR="00BC5C8D" w:rsidRPr="00977997">
        <w:rPr>
          <w:color w:val="2D74B5"/>
        </w:rPr>
        <w:t>report</w:t>
      </w:r>
      <w:r w:rsidR="00BC5C8D" w:rsidRPr="00977997">
        <w:rPr>
          <w:color w:val="2D74B5"/>
          <w:spacing w:val="-9"/>
        </w:rPr>
        <w:t xml:space="preserve"> </w:t>
      </w:r>
      <w:r w:rsidR="00716911" w:rsidRPr="00977997">
        <w:rPr>
          <w:color w:val="2D74B5"/>
        </w:rPr>
        <w:t>look l</w:t>
      </w:r>
      <w:r w:rsidR="00BC5C8D" w:rsidRPr="00977997">
        <w:rPr>
          <w:color w:val="2D74B5"/>
        </w:rPr>
        <w:t>ike</w:t>
      </w:r>
      <w:r w:rsidR="00BC5C8D" w:rsidRPr="00977997">
        <w:rPr>
          <w:color w:val="2D74B5"/>
          <w:spacing w:val="-8"/>
        </w:rPr>
        <w:t xml:space="preserve"> </w:t>
      </w:r>
      <w:r w:rsidR="00BC5C8D" w:rsidRPr="00977997">
        <w:rPr>
          <w:color w:val="2D74B5"/>
        </w:rPr>
        <w:t>and</w:t>
      </w:r>
      <w:r w:rsidR="00BC5C8D" w:rsidRPr="00977997">
        <w:rPr>
          <w:color w:val="2D74B5"/>
          <w:spacing w:val="-12"/>
        </w:rPr>
        <w:t xml:space="preserve"> </w:t>
      </w:r>
      <w:r w:rsidR="00716911" w:rsidRPr="00977997">
        <w:rPr>
          <w:color w:val="2D74B5"/>
        </w:rPr>
        <w:t xml:space="preserve">how do </w:t>
      </w:r>
      <w:r w:rsidR="0747EDA6" w:rsidRPr="00977997">
        <w:rPr>
          <w:color w:val="2D74B5"/>
        </w:rPr>
        <w:t>I</w:t>
      </w:r>
      <w:r w:rsidR="00716911" w:rsidRPr="00977997">
        <w:rPr>
          <w:color w:val="2D74B5"/>
        </w:rPr>
        <w:t xml:space="preserve"> fill it in?</w:t>
      </w:r>
      <w:bookmarkEnd w:id="11"/>
    </w:p>
    <w:p w14:paraId="0562CB0E" w14:textId="77777777" w:rsidR="00CF3B2C" w:rsidRPr="00CF3B2C" w:rsidRDefault="00CF3B2C" w:rsidP="00605F89">
      <w:pPr>
        <w:jc w:val="both"/>
      </w:pPr>
    </w:p>
    <w:p w14:paraId="1E1A534F" w14:textId="2FACE0F8" w:rsidR="002F7F43" w:rsidRDefault="4E516F1E" w:rsidP="00605F89">
      <w:pPr>
        <w:pStyle w:val="BodyText"/>
        <w:spacing w:before="23" w:line="256" w:lineRule="auto"/>
        <w:ind w:left="100" w:right="114"/>
        <w:jc w:val="both"/>
      </w:pPr>
      <w:r>
        <w:t xml:space="preserve">The final report is submitted electronically, via a dedicated application available in the Funding and Tender Portal. </w:t>
      </w:r>
      <w:r w:rsidR="4A186F8E">
        <w:t>You c</w:t>
      </w:r>
      <w:r w:rsidR="39C1572B">
        <w:t>an find a preview of the eReport</w:t>
      </w:r>
      <w:r w:rsidR="4A186F8E">
        <w:t xml:space="preserve"> alon</w:t>
      </w:r>
      <w:r w:rsidR="39C1572B">
        <w:t>g with other useful information</w:t>
      </w:r>
      <w:r w:rsidR="4A186F8E">
        <w:t xml:space="preserve"> in the</w:t>
      </w:r>
      <w:r w:rsidR="4A186F8E">
        <w:rPr>
          <w:spacing w:val="49"/>
        </w:rPr>
        <w:t xml:space="preserve"> </w:t>
      </w:r>
      <w:hyperlink r:id="rId24" w:history="1">
        <w:r w:rsidR="001C0ACE" w:rsidRPr="001C0ACE">
          <w:rPr>
            <w:rStyle w:val="Hyperlink"/>
          </w:rPr>
          <w:t>Beneficiaries Space</w:t>
        </w:r>
      </w:hyperlink>
      <w:r w:rsidR="121EA103">
        <w:t xml:space="preserve"> </w:t>
      </w:r>
      <w:r w:rsidR="39C1572B">
        <w:rPr>
          <w:spacing w:val="-3"/>
        </w:rPr>
        <w:t>for</w:t>
      </w:r>
      <w:r w:rsidR="4A186F8E">
        <w:t xml:space="preserve"> </w:t>
      </w:r>
      <w:r w:rsidR="4A186F8E">
        <w:rPr>
          <w:spacing w:val="-3"/>
        </w:rPr>
        <w:t>each</w:t>
      </w:r>
      <w:r w:rsidR="4A186F8E">
        <w:t xml:space="preserve"> </w:t>
      </w:r>
      <w:r w:rsidR="4A186F8E">
        <w:rPr>
          <w:spacing w:val="-1"/>
        </w:rPr>
        <w:t>call.</w:t>
      </w:r>
      <w:r w:rsidR="4A186F8E">
        <w:t xml:space="preserve"> </w:t>
      </w:r>
      <w:r w:rsidR="4A186F8E">
        <w:rPr>
          <w:spacing w:val="-2"/>
        </w:rPr>
        <w:t>An</w:t>
      </w:r>
      <w:r w:rsidR="4A186F8E">
        <w:t xml:space="preserve"> eReport</w:t>
      </w:r>
      <w:r w:rsidR="4A186F8E">
        <w:rPr>
          <w:spacing w:val="-3"/>
        </w:rPr>
        <w:t xml:space="preserve"> Submission</w:t>
      </w:r>
      <w:r w:rsidR="4A186F8E">
        <w:t xml:space="preserve"> </w:t>
      </w:r>
      <w:r w:rsidR="4A186F8E">
        <w:rPr>
          <w:spacing w:val="-2"/>
        </w:rPr>
        <w:t>User</w:t>
      </w:r>
      <w:r w:rsidR="4A186F8E">
        <w:t xml:space="preserve"> </w:t>
      </w:r>
      <w:r w:rsidR="4A186F8E">
        <w:rPr>
          <w:spacing w:val="1"/>
        </w:rPr>
        <w:t>Guide</w:t>
      </w:r>
      <w:r w:rsidR="19AEDCD6">
        <w:rPr>
          <w:spacing w:val="1"/>
        </w:rPr>
        <w:t xml:space="preserve"> </w:t>
      </w:r>
      <w:r w:rsidR="4A186F8E">
        <w:rPr>
          <w:spacing w:val="-3"/>
        </w:rPr>
        <w:t>is available in</w:t>
      </w:r>
      <w:r w:rsidR="4A186F8E">
        <w:t xml:space="preserve"> our</w:t>
      </w:r>
      <w:r w:rsidR="001C0ACE">
        <w:t xml:space="preserve"> </w:t>
      </w:r>
      <w:r w:rsidR="121EA103" w:rsidRPr="13A96FCB">
        <w:rPr>
          <w:rStyle w:val="Hyperlink"/>
        </w:rPr>
        <w:t>Library</w:t>
      </w:r>
      <w:r w:rsidR="121EA103">
        <w:t>.</w:t>
      </w:r>
    </w:p>
    <w:p w14:paraId="34CE0A41" w14:textId="7AF03A34" w:rsidR="002F7F43" w:rsidRDefault="5CC56483" w:rsidP="00D4351B">
      <w:pPr>
        <w:pStyle w:val="BodyText"/>
        <w:spacing w:before="23" w:line="256" w:lineRule="auto"/>
        <w:ind w:left="100" w:right="114"/>
        <w:jc w:val="both"/>
      </w:pPr>
      <w:r w:rsidRPr="085B8486">
        <w:rPr>
          <w:b/>
          <w:bCs/>
          <w:color w:val="FF0000"/>
        </w:rPr>
        <w:t xml:space="preserve">Important! </w:t>
      </w:r>
      <w:r>
        <w:t xml:space="preserve">Only the official contact person (indicated in the Application form) has the right to access the eReport on the </w:t>
      </w:r>
      <w:r w:rsidR="2CB81749">
        <w:t xml:space="preserve">Funding and Tender </w:t>
      </w:r>
      <w:r>
        <w:t>Por</w:t>
      </w:r>
      <w:r w:rsidR="355DC3F7">
        <w:t>tal</w:t>
      </w:r>
      <w:r w:rsidR="1444F391">
        <w:t xml:space="preserve"> via </w:t>
      </w:r>
      <w:r w:rsidR="001C0ACE">
        <w:t>his/her</w:t>
      </w:r>
      <w:r w:rsidR="1444F391">
        <w:t xml:space="preserve"> email </w:t>
      </w:r>
      <w:r w:rsidR="217D0972">
        <w:t>address</w:t>
      </w:r>
      <w:r w:rsidR="355DC3F7">
        <w:t>.</w:t>
      </w:r>
      <w:r w:rsidR="4D03B672">
        <w:t xml:space="preserve"> If you need to change </w:t>
      </w:r>
      <w:r w:rsidR="001C0ACE">
        <w:t>this particular</w:t>
      </w:r>
      <w:r w:rsidR="4D03B672">
        <w:t xml:space="preserve"> email</w:t>
      </w:r>
      <w:r w:rsidR="38E58786">
        <w:t>,</w:t>
      </w:r>
      <w:r w:rsidR="4D03B672">
        <w:t xml:space="preserve"> the legal representative </w:t>
      </w:r>
      <w:r w:rsidR="001C0ACE">
        <w:t>needs to</w:t>
      </w:r>
      <w:r w:rsidR="4D03B672">
        <w:t xml:space="preserve"> send </w:t>
      </w:r>
      <w:r w:rsidR="30927115">
        <w:t xml:space="preserve">a request to change the e-mail address </w:t>
      </w:r>
      <w:r w:rsidR="001C0ACE">
        <w:t>t</w:t>
      </w:r>
      <w:r w:rsidR="6BC494C6">
        <w:t xml:space="preserve">o the relevant functional mailbox. </w:t>
      </w:r>
    </w:p>
    <w:p w14:paraId="6CF5E136" w14:textId="77777777" w:rsidR="008B4E5A" w:rsidRPr="00D4351B" w:rsidRDefault="008B4E5A" w:rsidP="00D4351B">
      <w:pPr>
        <w:pStyle w:val="BodyText"/>
        <w:spacing w:before="23" w:line="256" w:lineRule="auto"/>
        <w:ind w:left="100" w:right="114"/>
        <w:jc w:val="both"/>
      </w:pPr>
    </w:p>
    <w:p w14:paraId="5A1D97F2" w14:textId="6F1EA54C" w:rsidR="002F7F43" w:rsidRPr="00977997" w:rsidRDefault="142783F9" w:rsidP="00605F89">
      <w:pPr>
        <w:pStyle w:val="Heading1"/>
        <w:jc w:val="both"/>
        <w:rPr>
          <w:color w:val="2D74B5"/>
        </w:rPr>
      </w:pPr>
      <w:r w:rsidRPr="00977997">
        <w:rPr>
          <w:color w:val="2D74B5"/>
          <w:spacing w:val="-1"/>
        </w:rPr>
        <w:t xml:space="preserve"> </w:t>
      </w:r>
      <w:bookmarkStart w:id="12" w:name="_Toc72163118"/>
      <w:r w:rsidR="00BC5C8D" w:rsidRPr="00977997">
        <w:rPr>
          <w:color w:val="2D74B5"/>
          <w:spacing w:val="-1"/>
        </w:rPr>
        <w:t>What</w:t>
      </w:r>
      <w:r w:rsidR="00BC5C8D" w:rsidRPr="00977997">
        <w:rPr>
          <w:color w:val="2D74B5"/>
          <w:spacing w:val="-12"/>
        </w:rPr>
        <w:t xml:space="preserve"> </w:t>
      </w:r>
      <w:r w:rsidR="00BC5C8D" w:rsidRPr="00977997">
        <w:rPr>
          <w:color w:val="2D74B5"/>
        </w:rPr>
        <w:t>documents</w:t>
      </w:r>
      <w:r w:rsidR="00BC5C8D" w:rsidRPr="00977997">
        <w:rPr>
          <w:color w:val="2D74B5"/>
          <w:spacing w:val="-13"/>
        </w:rPr>
        <w:t xml:space="preserve"> </w:t>
      </w:r>
      <w:r w:rsidR="00BC5C8D" w:rsidRPr="00977997">
        <w:rPr>
          <w:color w:val="2D74B5"/>
        </w:rPr>
        <w:t>do</w:t>
      </w:r>
      <w:r w:rsidR="00BC5C8D" w:rsidRPr="00977997">
        <w:rPr>
          <w:color w:val="2D74B5"/>
          <w:spacing w:val="-12"/>
        </w:rPr>
        <w:t xml:space="preserve"> </w:t>
      </w:r>
      <w:r w:rsidR="00BC5C8D" w:rsidRPr="00977997">
        <w:rPr>
          <w:color w:val="2D74B5"/>
        </w:rPr>
        <w:t>I</w:t>
      </w:r>
      <w:r w:rsidR="00BC5C8D" w:rsidRPr="00977997">
        <w:rPr>
          <w:color w:val="2D74B5"/>
          <w:spacing w:val="-12"/>
        </w:rPr>
        <w:t xml:space="preserve"> </w:t>
      </w:r>
      <w:r w:rsidR="00BC5C8D" w:rsidRPr="00977997">
        <w:rPr>
          <w:color w:val="2D74B5"/>
        </w:rPr>
        <w:t>need</w:t>
      </w:r>
      <w:r w:rsidR="00BC5C8D" w:rsidRPr="00977997">
        <w:rPr>
          <w:color w:val="2D74B5"/>
          <w:spacing w:val="-14"/>
        </w:rPr>
        <w:t xml:space="preserve"> </w:t>
      </w:r>
      <w:r w:rsidR="00BC5C8D" w:rsidRPr="00977997">
        <w:rPr>
          <w:color w:val="2D74B5"/>
        </w:rPr>
        <w:t>to</w:t>
      </w:r>
      <w:r w:rsidR="00BC5C8D" w:rsidRPr="00977997">
        <w:rPr>
          <w:color w:val="2D74B5"/>
          <w:spacing w:val="-11"/>
        </w:rPr>
        <w:t xml:space="preserve"> </w:t>
      </w:r>
      <w:r w:rsidR="00BC5C8D" w:rsidRPr="00977997">
        <w:rPr>
          <w:color w:val="2D74B5"/>
        </w:rPr>
        <w:t>submit?</w:t>
      </w:r>
      <w:bookmarkEnd w:id="12"/>
    </w:p>
    <w:p w14:paraId="62EBF3C5" w14:textId="77777777" w:rsidR="00CF3B2C" w:rsidRPr="00CF3B2C" w:rsidRDefault="00CF3B2C" w:rsidP="00605F89">
      <w:pPr>
        <w:jc w:val="both"/>
      </w:pPr>
    </w:p>
    <w:p w14:paraId="0464BE67" w14:textId="42DA4AE9" w:rsidR="002F7F43" w:rsidRDefault="00BC5C8D" w:rsidP="00605F89">
      <w:pPr>
        <w:pStyle w:val="BodyText"/>
        <w:spacing w:before="24"/>
        <w:ind w:left="100" w:right="113"/>
        <w:jc w:val="both"/>
      </w:pPr>
      <w:r>
        <w:t>In addition to filling in the eReport and its annexes, the information template must be published on</w:t>
      </w:r>
      <w:r>
        <w:rPr>
          <w:spacing w:val="1"/>
        </w:rPr>
        <w:t xml:space="preserve"> </w:t>
      </w:r>
      <w:r>
        <w:t xml:space="preserve">the </w:t>
      </w:r>
      <w:r w:rsidR="006824DF">
        <w:t>beneficiary</w:t>
      </w:r>
      <w:r>
        <w:t xml:space="preserve"> and partners’ websites. It provides details on the project’s activities</w:t>
      </w:r>
      <w:r w:rsidR="73896AB7">
        <w:t xml:space="preserve"> in any of the EU languages.</w:t>
      </w:r>
      <w:r>
        <w:t xml:space="preserve"> The official</w:t>
      </w:r>
      <w:r>
        <w:rPr>
          <w:spacing w:val="1"/>
        </w:rPr>
        <w:t xml:space="preserve"> </w:t>
      </w:r>
      <w:r>
        <w:t>template</w:t>
      </w:r>
      <w:r w:rsidR="00716911">
        <w:t xml:space="preserve"> must</w:t>
      </w:r>
      <w:r w:rsidR="001C0ACE">
        <w:rPr>
          <w:spacing w:val="1"/>
        </w:rPr>
        <w:t xml:space="preserve"> </w:t>
      </w:r>
      <w:r w:rsidR="00716911">
        <w:t>be</w:t>
      </w:r>
      <w:r w:rsidR="00716911">
        <w:rPr>
          <w:spacing w:val="-1"/>
        </w:rPr>
        <w:t xml:space="preserve"> </w:t>
      </w:r>
      <w:r w:rsidR="00716911">
        <w:t>used</w:t>
      </w:r>
      <w:r>
        <w:t>,</w:t>
      </w:r>
      <w:r>
        <w:rPr>
          <w:spacing w:val="-3"/>
        </w:rPr>
        <w:t xml:space="preserve"> </w:t>
      </w:r>
      <w:r>
        <w:t>making</w:t>
      </w:r>
      <w:r>
        <w:rPr>
          <w:spacing w:val="-1"/>
        </w:rPr>
        <w:t xml:space="preserve"> </w:t>
      </w:r>
      <w:r>
        <w:t>a</w:t>
      </w:r>
      <w:r>
        <w:rPr>
          <w:spacing w:val="1"/>
        </w:rPr>
        <w:t xml:space="preserve"> </w:t>
      </w:r>
      <w:r>
        <w:t>clear</w:t>
      </w:r>
      <w:r>
        <w:rPr>
          <w:spacing w:val="-1"/>
        </w:rPr>
        <w:t xml:space="preserve"> </w:t>
      </w:r>
      <w:r>
        <w:t>reference</w:t>
      </w:r>
      <w:r>
        <w:rPr>
          <w:spacing w:val="-2"/>
        </w:rPr>
        <w:t xml:space="preserve"> </w:t>
      </w:r>
      <w:r>
        <w:t>to</w:t>
      </w:r>
      <w:r>
        <w:rPr>
          <w:spacing w:val="3"/>
        </w:rPr>
        <w:t xml:space="preserve"> </w:t>
      </w:r>
      <w:r>
        <w:t>the</w:t>
      </w:r>
      <w:r>
        <w:rPr>
          <w:spacing w:val="-4"/>
        </w:rPr>
        <w:t xml:space="preserve"> </w:t>
      </w:r>
      <w:r>
        <w:t>Union</w:t>
      </w:r>
      <w:r>
        <w:rPr>
          <w:spacing w:val="-1"/>
        </w:rPr>
        <w:t xml:space="preserve"> </w:t>
      </w:r>
      <w:r>
        <w:t>financial</w:t>
      </w:r>
      <w:r>
        <w:rPr>
          <w:spacing w:val="-1"/>
        </w:rPr>
        <w:t xml:space="preserve"> </w:t>
      </w:r>
      <w:r w:rsidR="00716911">
        <w:t>support</w:t>
      </w:r>
      <w:r>
        <w:t>:</w:t>
      </w:r>
    </w:p>
    <w:p w14:paraId="6D98A12B" w14:textId="77777777" w:rsidR="002F7F43" w:rsidRDefault="002F7F43" w:rsidP="00605F89">
      <w:pPr>
        <w:pStyle w:val="BodyText"/>
        <w:spacing w:before="7" w:after="1"/>
        <w:jc w:val="both"/>
        <w:rPr>
          <w:sz w:val="19"/>
        </w:rPr>
      </w:pPr>
    </w:p>
    <w:tbl>
      <w:tblPr>
        <w:tblW w:w="0" w:type="auto"/>
        <w:tblInd w:w="252" w:type="dxa"/>
        <w:tblLayout w:type="fixed"/>
        <w:tblCellMar>
          <w:left w:w="0" w:type="dxa"/>
          <w:right w:w="0" w:type="dxa"/>
        </w:tblCellMar>
        <w:tblLook w:val="01E0" w:firstRow="1" w:lastRow="1" w:firstColumn="1" w:lastColumn="1" w:noHBand="0" w:noVBand="0"/>
      </w:tblPr>
      <w:tblGrid>
        <w:gridCol w:w="8740"/>
      </w:tblGrid>
      <w:tr w:rsidR="002F7F43" w14:paraId="2946DB82" w14:textId="77777777" w:rsidTr="346A73A4">
        <w:trPr>
          <w:trHeight w:val="1086"/>
        </w:trPr>
        <w:tc>
          <w:tcPr>
            <w:tcW w:w="8740" w:type="dxa"/>
            <w:tcBorders>
              <w:bottom w:val="single" w:sz="4" w:space="0" w:color="000000" w:themeColor="text1"/>
            </w:tcBorders>
          </w:tcPr>
          <w:p w14:paraId="5997CC1D" w14:textId="77777777" w:rsidR="002F7F43" w:rsidRDefault="002F7F43" w:rsidP="00605F89">
            <w:pPr>
              <w:pStyle w:val="TableParagraph"/>
              <w:spacing w:before="4"/>
              <w:jc w:val="both"/>
              <w:rPr>
                <w:rFonts w:ascii="Calibri"/>
                <w:sz w:val="4"/>
              </w:rPr>
            </w:pPr>
          </w:p>
          <w:p w14:paraId="110FFD37" w14:textId="77777777" w:rsidR="002F7F43" w:rsidRDefault="4A186F8E" w:rsidP="00605F89">
            <w:pPr>
              <w:pStyle w:val="TableParagraph"/>
              <w:ind w:left="3188"/>
              <w:jc w:val="both"/>
              <w:rPr>
                <w:rFonts w:ascii="Calibri"/>
                <w:sz w:val="20"/>
              </w:rPr>
            </w:pPr>
            <w:r>
              <w:rPr>
                <w:noProof/>
                <w:lang w:val="fr-BE" w:eastAsia="fr-BE"/>
              </w:rPr>
              <w:drawing>
                <wp:inline distT="0" distB="0" distL="0" distR="0" wp14:anchorId="054E0A98" wp14:editId="4964CE5D">
                  <wp:extent cx="1386616" cy="351663"/>
                  <wp:effectExtent l="0" t="0" r="0" b="0"/>
                  <wp:docPr id="1" name="image1.png" descr="Europe for Citiz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5">
                            <a:extLst>
                              <a:ext uri="{28A0092B-C50C-407E-A947-70E740481C1C}">
                                <a14:useLocalDpi xmlns:a14="http://schemas.microsoft.com/office/drawing/2010/main" val="0"/>
                              </a:ext>
                            </a:extLst>
                          </a:blip>
                          <a:stretch>
                            <a:fillRect/>
                          </a:stretch>
                        </pic:blipFill>
                        <pic:spPr>
                          <a:xfrm>
                            <a:off x="0" y="0"/>
                            <a:ext cx="1386616" cy="351663"/>
                          </a:xfrm>
                          <a:prstGeom prst="rect">
                            <a:avLst/>
                          </a:prstGeom>
                        </pic:spPr>
                      </pic:pic>
                    </a:graphicData>
                  </a:graphic>
                </wp:inline>
              </w:drawing>
            </w:r>
          </w:p>
        </w:tc>
      </w:tr>
      <w:tr w:rsidR="002F7F43" w14:paraId="3E87F14D" w14:textId="77777777" w:rsidTr="346A73A4">
        <w:trPr>
          <w:trHeight w:val="755"/>
        </w:trPr>
        <w:tc>
          <w:tcPr>
            <w:tcW w:w="8740" w:type="dxa"/>
            <w:tcBorders>
              <w:top w:val="single" w:sz="4" w:space="0" w:color="000000" w:themeColor="text1"/>
              <w:left w:val="single" w:sz="4" w:space="0" w:color="000000" w:themeColor="text1"/>
              <w:bottom w:val="single" w:sz="4" w:space="0" w:color="000000" w:themeColor="text1"/>
            </w:tcBorders>
            <w:shd w:val="clear" w:color="auto" w:fill="CCCCCC"/>
          </w:tcPr>
          <w:p w14:paraId="62A2DE34" w14:textId="77777777" w:rsidR="002F7F43" w:rsidRDefault="00BC5C8D" w:rsidP="00605F89">
            <w:pPr>
              <w:pStyle w:val="TableParagraph"/>
              <w:ind w:left="1871" w:right="369" w:hanging="1486"/>
              <w:jc w:val="both"/>
              <w:rPr>
                <w:b/>
                <w:sz w:val="24"/>
              </w:rPr>
            </w:pPr>
            <w:r>
              <w:rPr>
                <w:b/>
                <w:sz w:val="24"/>
              </w:rPr>
              <w:t xml:space="preserve">The project « </w:t>
            </w:r>
            <w:r>
              <w:rPr>
                <w:b/>
                <w:sz w:val="24"/>
                <w:shd w:val="clear" w:color="auto" w:fill="A9A9A9"/>
              </w:rPr>
              <w:t>…</w:t>
            </w:r>
            <w:r>
              <w:rPr>
                <w:b/>
                <w:sz w:val="24"/>
              </w:rPr>
              <w:t xml:space="preserve"> » was funded with the support of the European Union</w:t>
            </w:r>
            <w:r>
              <w:rPr>
                <w:b/>
                <w:spacing w:val="-64"/>
                <w:sz w:val="24"/>
              </w:rPr>
              <w:t xml:space="preserve"> </w:t>
            </w:r>
            <w:r>
              <w:rPr>
                <w:b/>
                <w:sz w:val="24"/>
              </w:rPr>
              <w:t>under</w:t>
            </w:r>
            <w:r>
              <w:rPr>
                <w:b/>
                <w:spacing w:val="-1"/>
                <w:sz w:val="24"/>
              </w:rPr>
              <w:t xml:space="preserve"> </w:t>
            </w:r>
            <w:r>
              <w:rPr>
                <w:b/>
                <w:sz w:val="24"/>
              </w:rPr>
              <w:t>the Programme "Europe for</w:t>
            </w:r>
            <w:r>
              <w:rPr>
                <w:b/>
                <w:spacing w:val="-1"/>
                <w:sz w:val="24"/>
              </w:rPr>
              <w:t xml:space="preserve"> </w:t>
            </w:r>
            <w:r>
              <w:rPr>
                <w:b/>
                <w:sz w:val="24"/>
              </w:rPr>
              <w:t>Citizens"</w:t>
            </w:r>
          </w:p>
        </w:tc>
      </w:tr>
    </w:tbl>
    <w:p w14:paraId="6B699379" w14:textId="77777777" w:rsidR="002F7F43" w:rsidRDefault="002F7F43" w:rsidP="00605F89">
      <w:pPr>
        <w:pStyle w:val="BodyText"/>
        <w:jc w:val="both"/>
      </w:pPr>
    </w:p>
    <w:p w14:paraId="1DA8E557" w14:textId="61EC2892" w:rsidR="00977997" w:rsidRPr="00A06883" w:rsidRDefault="00BC5C8D" w:rsidP="00A06883">
      <w:pPr>
        <w:pStyle w:val="BodyText"/>
        <w:spacing w:before="179"/>
        <w:ind w:left="100"/>
        <w:jc w:val="both"/>
      </w:pPr>
      <w:r>
        <w:t>All</w:t>
      </w:r>
      <w:r>
        <w:rPr>
          <w:spacing w:val="-2"/>
        </w:rPr>
        <w:t xml:space="preserve"> </w:t>
      </w:r>
      <w:r>
        <w:t>necessary</w:t>
      </w:r>
      <w:r>
        <w:rPr>
          <w:spacing w:val="-1"/>
        </w:rPr>
        <w:t xml:space="preserve"> </w:t>
      </w:r>
      <w:r>
        <w:t>information</w:t>
      </w:r>
      <w:r>
        <w:rPr>
          <w:spacing w:val="-4"/>
        </w:rPr>
        <w:t xml:space="preserve"> </w:t>
      </w:r>
      <w:r>
        <w:t>and</w:t>
      </w:r>
      <w:r>
        <w:rPr>
          <w:spacing w:val="-2"/>
        </w:rPr>
        <w:t xml:space="preserve"> </w:t>
      </w:r>
      <w:r>
        <w:t>documents</w:t>
      </w:r>
      <w:r>
        <w:rPr>
          <w:spacing w:val="-2"/>
        </w:rPr>
        <w:t xml:space="preserve"> </w:t>
      </w:r>
      <w:r>
        <w:t>are available in</w:t>
      </w:r>
      <w:r>
        <w:rPr>
          <w:spacing w:val="-2"/>
        </w:rPr>
        <w:t xml:space="preserve"> </w:t>
      </w:r>
      <w:r>
        <w:t>the</w:t>
      </w:r>
      <w:r w:rsidR="001C0ACE">
        <w:t xml:space="preserve"> </w:t>
      </w:r>
      <w:hyperlink r:id="rId26">
        <w:r w:rsidR="0EC71C47" w:rsidRPr="3958DA90">
          <w:rPr>
            <w:rStyle w:val="Hyperlink"/>
          </w:rPr>
          <w:t>Beneficiar</w:t>
        </w:r>
        <w:r w:rsidR="4BA19649" w:rsidRPr="3958DA90">
          <w:rPr>
            <w:rStyle w:val="Hyperlink"/>
          </w:rPr>
          <w:t>ies</w:t>
        </w:r>
        <w:r w:rsidR="0EC71C47" w:rsidRPr="3958DA90">
          <w:rPr>
            <w:rStyle w:val="Hyperlink"/>
          </w:rPr>
          <w:t xml:space="preserve"> Space</w:t>
        </w:r>
      </w:hyperlink>
      <w:r w:rsidR="0EC71C47">
        <w:t xml:space="preserve"> </w:t>
      </w:r>
      <w:r>
        <w:rPr>
          <w:spacing w:val="-3"/>
        </w:rPr>
        <w:t>for</w:t>
      </w:r>
      <w:r>
        <w:t xml:space="preserve"> </w:t>
      </w:r>
      <w:r>
        <w:rPr>
          <w:spacing w:val="-1"/>
        </w:rPr>
        <w:t>each</w:t>
      </w:r>
      <w:r>
        <w:t xml:space="preserve"> call.</w:t>
      </w:r>
    </w:p>
    <w:p w14:paraId="3FE9F23F" w14:textId="77777777" w:rsidR="00977997" w:rsidRDefault="00977997" w:rsidP="00605F89">
      <w:pPr>
        <w:pStyle w:val="BodyText"/>
        <w:spacing w:before="4"/>
        <w:jc w:val="both"/>
        <w:rPr>
          <w:sz w:val="17"/>
        </w:rPr>
      </w:pPr>
    </w:p>
    <w:p w14:paraId="0277E5AE" w14:textId="39CDBDDD" w:rsidR="002F7F43" w:rsidRPr="00977997" w:rsidRDefault="0973DC02" w:rsidP="00605F89">
      <w:pPr>
        <w:pStyle w:val="Heading1"/>
        <w:spacing w:before="51"/>
        <w:jc w:val="both"/>
        <w:rPr>
          <w:color w:val="2D74B5"/>
        </w:rPr>
      </w:pPr>
      <w:r w:rsidRPr="00977997">
        <w:rPr>
          <w:color w:val="2D74B5"/>
          <w:spacing w:val="-1"/>
        </w:rPr>
        <w:t xml:space="preserve"> </w:t>
      </w:r>
      <w:bookmarkStart w:id="13" w:name="_Toc72163119"/>
      <w:r w:rsidR="00BC5C8D" w:rsidRPr="00977997">
        <w:rPr>
          <w:color w:val="2D74B5"/>
          <w:spacing w:val="-1"/>
        </w:rPr>
        <w:t>What</w:t>
      </w:r>
      <w:r w:rsidR="00BC5C8D" w:rsidRPr="00977997">
        <w:rPr>
          <w:color w:val="2D74B5"/>
          <w:spacing w:val="-13"/>
        </w:rPr>
        <w:t xml:space="preserve"> </w:t>
      </w:r>
      <w:r w:rsidR="00BC5C8D" w:rsidRPr="00977997">
        <w:rPr>
          <w:color w:val="2D74B5"/>
          <w:spacing w:val="-1"/>
        </w:rPr>
        <w:t>type</w:t>
      </w:r>
      <w:r w:rsidR="00BC5C8D" w:rsidRPr="00977997">
        <w:rPr>
          <w:color w:val="2D74B5"/>
          <w:spacing w:val="-11"/>
        </w:rPr>
        <w:t xml:space="preserve"> </w:t>
      </w:r>
      <w:r w:rsidR="00BC5C8D" w:rsidRPr="00977997">
        <w:rPr>
          <w:color w:val="2D74B5"/>
        </w:rPr>
        <w:t>of</w:t>
      </w:r>
      <w:r w:rsidR="00BC5C8D" w:rsidRPr="00977997">
        <w:rPr>
          <w:color w:val="2D74B5"/>
          <w:spacing w:val="-11"/>
        </w:rPr>
        <w:t xml:space="preserve"> </w:t>
      </w:r>
      <w:r w:rsidR="00BC5C8D" w:rsidRPr="00977997">
        <w:rPr>
          <w:color w:val="2D74B5"/>
        </w:rPr>
        <w:t>evidence</w:t>
      </w:r>
      <w:r w:rsidR="00BC5C8D" w:rsidRPr="00977997">
        <w:rPr>
          <w:color w:val="2D74B5"/>
          <w:spacing w:val="-12"/>
        </w:rPr>
        <w:t xml:space="preserve"> </w:t>
      </w:r>
      <w:r w:rsidR="00CF3B2C" w:rsidRPr="00977997">
        <w:rPr>
          <w:color w:val="2D74B5"/>
        </w:rPr>
        <w:t>do</w:t>
      </w:r>
      <w:r w:rsidR="00BC5C8D" w:rsidRPr="00977997">
        <w:rPr>
          <w:color w:val="2D74B5"/>
          <w:spacing w:val="-13"/>
        </w:rPr>
        <w:t xml:space="preserve"> </w:t>
      </w:r>
      <w:r w:rsidR="00BC5C8D" w:rsidRPr="00977997">
        <w:rPr>
          <w:color w:val="2D74B5"/>
        </w:rPr>
        <w:t>I</w:t>
      </w:r>
      <w:r w:rsidR="00BC5C8D" w:rsidRPr="00977997">
        <w:rPr>
          <w:color w:val="2D74B5"/>
          <w:spacing w:val="-11"/>
        </w:rPr>
        <w:t xml:space="preserve"> </w:t>
      </w:r>
      <w:r w:rsidR="00BC5C8D" w:rsidRPr="00977997">
        <w:rPr>
          <w:color w:val="2D74B5"/>
        </w:rPr>
        <w:t>need</w:t>
      </w:r>
      <w:r w:rsidR="00BC5C8D" w:rsidRPr="00977997">
        <w:rPr>
          <w:color w:val="2D74B5"/>
          <w:spacing w:val="-13"/>
        </w:rPr>
        <w:t xml:space="preserve"> </w:t>
      </w:r>
      <w:r w:rsidR="00BC5C8D" w:rsidRPr="00977997">
        <w:rPr>
          <w:color w:val="2D74B5"/>
        </w:rPr>
        <w:t>to</w:t>
      </w:r>
      <w:r w:rsidR="00BC5C8D" w:rsidRPr="00977997">
        <w:rPr>
          <w:color w:val="2D74B5"/>
          <w:spacing w:val="-10"/>
        </w:rPr>
        <w:t xml:space="preserve"> </w:t>
      </w:r>
      <w:r w:rsidR="00BC5C8D" w:rsidRPr="00977997">
        <w:rPr>
          <w:color w:val="2D74B5"/>
        </w:rPr>
        <w:t>provide</w:t>
      </w:r>
      <w:r w:rsidR="00BC5C8D" w:rsidRPr="00977997">
        <w:rPr>
          <w:color w:val="2D74B5"/>
          <w:spacing w:val="-12"/>
        </w:rPr>
        <w:t xml:space="preserve"> </w:t>
      </w:r>
      <w:r w:rsidR="00BC5C8D" w:rsidRPr="00977997">
        <w:rPr>
          <w:color w:val="2D74B5"/>
        </w:rPr>
        <w:t>when</w:t>
      </w:r>
      <w:r w:rsidR="00BC5C8D" w:rsidRPr="00977997">
        <w:rPr>
          <w:color w:val="2D74B5"/>
          <w:spacing w:val="-12"/>
        </w:rPr>
        <w:t xml:space="preserve"> </w:t>
      </w:r>
      <w:r w:rsidR="00BC5C8D" w:rsidRPr="00977997">
        <w:rPr>
          <w:color w:val="2D74B5"/>
        </w:rPr>
        <w:t>submitting</w:t>
      </w:r>
      <w:r w:rsidR="00BC5C8D" w:rsidRPr="00977997">
        <w:rPr>
          <w:color w:val="2D74B5"/>
          <w:spacing w:val="-13"/>
        </w:rPr>
        <w:t xml:space="preserve"> </w:t>
      </w:r>
      <w:r w:rsidR="00BC5C8D" w:rsidRPr="00977997">
        <w:rPr>
          <w:color w:val="2D74B5"/>
        </w:rPr>
        <w:t>my</w:t>
      </w:r>
      <w:r w:rsidR="00BC5C8D" w:rsidRPr="00977997">
        <w:rPr>
          <w:color w:val="2D74B5"/>
          <w:spacing w:val="-13"/>
        </w:rPr>
        <w:t xml:space="preserve"> </w:t>
      </w:r>
      <w:r w:rsidR="00A723A5">
        <w:rPr>
          <w:color w:val="2D74B5"/>
        </w:rPr>
        <w:t>f</w:t>
      </w:r>
      <w:r w:rsidR="00BC5C8D" w:rsidRPr="00977997">
        <w:rPr>
          <w:color w:val="2D74B5"/>
        </w:rPr>
        <w:t>inal</w:t>
      </w:r>
      <w:r w:rsidR="00BC5C8D" w:rsidRPr="00977997">
        <w:rPr>
          <w:color w:val="2D74B5"/>
          <w:spacing w:val="-10"/>
        </w:rPr>
        <w:t xml:space="preserve"> </w:t>
      </w:r>
      <w:r w:rsidR="00A723A5">
        <w:rPr>
          <w:color w:val="2D74B5"/>
        </w:rPr>
        <w:t>r</w:t>
      </w:r>
      <w:r w:rsidR="00BC5C8D" w:rsidRPr="00977997">
        <w:rPr>
          <w:color w:val="2D74B5"/>
        </w:rPr>
        <w:t>eport?</w:t>
      </w:r>
      <w:bookmarkEnd w:id="13"/>
    </w:p>
    <w:p w14:paraId="1F72F646" w14:textId="77777777" w:rsidR="00C95022" w:rsidRDefault="00C95022" w:rsidP="00C95022">
      <w:pPr>
        <w:tabs>
          <w:tab w:val="left" w:pos="621"/>
        </w:tabs>
        <w:spacing w:before="22" w:line="256" w:lineRule="auto"/>
        <w:ind w:right="113"/>
        <w:jc w:val="both"/>
      </w:pPr>
    </w:p>
    <w:p w14:paraId="4FC2661D" w14:textId="69632A83" w:rsidR="002F7F43" w:rsidRPr="00544BCD" w:rsidRDefault="00C95022" w:rsidP="00C95022">
      <w:pPr>
        <w:tabs>
          <w:tab w:val="left" w:pos="621"/>
        </w:tabs>
        <w:spacing w:before="22" w:line="256" w:lineRule="auto"/>
        <w:ind w:right="113"/>
        <w:jc w:val="both"/>
      </w:pPr>
      <w:r>
        <w:t>I</w:t>
      </w:r>
      <w:r w:rsidR="00BC5C8D">
        <w:t>n</w:t>
      </w:r>
      <w:r w:rsidR="00BC5C8D" w:rsidRPr="00C95022">
        <w:rPr>
          <w:spacing w:val="1"/>
        </w:rPr>
        <w:t xml:space="preserve"> </w:t>
      </w:r>
      <w:r w:rsidR="00207400">
        <w:t>case of</w:t>
      </w:r>
      <w:r w:rsidR="00BC5C8D" w:rsidRPr="00C95022">
        <w:rPr>
          <w:spacing w:val="1"/>
        </w:rPr>
        <w:t xml:space="preserve"> </w:t>
      </w:r>
      <w:r w:rsidR="00BC5C8D">
        <w:t>checks</w:t>
      </w:r>
      <w:r w:rsidR="00BC5C8D" w:rsidRPr="00C95022">
        <w:rPr>
          <w:spacing w:val="1"/>
        </w:rPr>
        <w:t xml:space="preserve"> </w:t>
      </w:r>
      <w:r w:rsidR="00BC5C8D">
        <w:t>or</w:t>
      </w:r>
      <w:r w:rsidR="00BC5C8D" w:rsidRPr="00C95022">
        <w:rPr>
          <w:spacing w:val="49"/>
        </w:rPr>
        <w:t xml:space="preserve"> </w:t>
      </w:r>
      <w:r w:rsidR="00BC5C8D">
        <w:t>audits</w:t>
      </w:r>
      <w:r w:rsidR="00BC5C8D" w:rsidRPr="00C95022">
        <w:rPr>
          <w:spacing w:val="1"/>
        </w:rPr>
        <w:t xml:space="preserve"> </w:t>
      </w:r>
      <w:r w:rsidR="005D5DD8">
        <w:rPr>
          <w:spacing w:val="1"/>
        </w:rPr>
        <w:t xml:space="preserve">as </w:t>
      </w:r>
      <w:r w:rsidR="00BC5C8D">
        <w:t>described</w:t>
      </w:r>
      <w:r w:rsidR="00BC5C8D" w:rsidRPr="00C95022">
        <w:rPr>
          <w:spacing w:val="-1"/>
        </w:rPr>
        <w:t xml:space="preserve"> </w:t>
      </w:r>
      <w:r w:rsidR="00BC5C8D">
        <w:t>in</w:t>
      </w:r>
      <w:r w:rsidR="00BC5C8D" w:rsidRPr="00C95022">
        <w:rPr>
          <w:spacing w:val="-1"/>
        </w:rPr>
        <w:t xml:space="preserve"> </w:t>
      </w:r>
      <w:r w:rsidR="00BC5C8D">
        <w:t>General condition</w:t>
      </w:r>
      <w:r w:rsidR="00BC5C8D" w:rsidRPr="00C95022">
        <w:rPr>
          <w:spacing w:val="-1"/>
        </w:rPr>
        <w:t xml:space="preserve"> </w:t>
      </w:r>
      <w:r w:rsidR="00BC5C8D">
        <w:t>n°</w:t>
      </w:r>
      <w:r w:rsidR="00BC5C8D" w:rsidRPr="00C95022">
        <w:rPr>
          <w:spacing w:val="-3"/>
        </w:rPr>
        <w:t xml:space="preserve"> </w:t>
      </w:r>
      <w:r>
        <w:t>27, you</w:t>
      </w:r>
      <w:r w:rsidRPr="00C95022">
        <w:rPr>
          <w:spacing w:val="1"/>
        </w:rPr>
        <w:t xml:space="preserve"> </w:t>
      </w:r>
      <w:r>
        <w:t>must</w:t>
      </w:r>
      <w:r w:rsidRPr="00C95022">
        <w:rPr>
          <w:spacing w:val="1"/>
        </w:rPr>
        <w:t xml:space="preserve"> </w:t>
      </w:r>
      <w:r>
        <w:rPr>
          <w:spacing w:val="1"/>
        </w:rPr>
        <w:t xml:space="preserve">be able to </w:t>
      </w:r>
      <w:r>
        <w:t xml:space="preserve">provide </w:t>
      </w:r>
      <w:r w:rsidR="00BC5C8D">
        <w:t>supporting documents to prove</w:t>
      </w:r>
      <w:r w:rsidR="001C0468">
        <w:t xml:space="preserve"> adequate project implementation and</w:t>
      </w:r>
      <w:r w:rsidR="00BC5C8D">
        <w:t xml:space="preserve"> the number of units declared (number of</w:t>
      </w:r>
      <w:r w:rsidR="00BC5C8D" w:rsidRPr="00C10212">
        <w:rPr>
          <w:spacing w:val="1"/>
        </w:rPr>
        <w:t xml:space="preserve"> </w:t>
      </w:r>
      <w:r w:rsidR="00BC5C8D">
        <w:t>participants</w:t>
      </w:r>
      <w:r w:rsidR="00BC5C8D" w:rsidRPr="00C10212">
        <w:rPr>
          <w:spacing w:val="1"/>
        </w:rPr>
        <w:t xml:space="preserve"> </w:t>
      </w:r>
      <w:r w:rsidR="00BC5C8D">
        <w:t>and</w:t>
      </w:r>
      <w:r w:rsidR="00BC5C8D" w:rsidRPr="00C10212">
        <w:rPr>
          <w:spacing w:val="1"/>
        </w:rPr>
        <w:t xml:space="preserve"> </w:t>
      </w:r>
      <w:r w:rsidR="005D5DD8">
        <w:rPr>
          <w:spacing w:val="1"/>
        </w:rPr>
        <w:t xml:space="preserve">their </w:t>
      </w:r>
      <w:r w:rsidR="00BC5C8D">
        <w:t>country</w:t>
      </w:r>
      <w:r w:rsidR="00BC5C8D" w:rsidRPr="00C10212">
        <w:rPr>
          <w:spacing w:val="1"/>
        </w:rPr>
        <w:t xml:space="preserve"> </w:t>
      </w:r>
      <w:r w:rsidR="005D5DD8">
        <w:t>of residence</w:t>
      </w:r>
      <w:r w:rsidR="00207400">
        <w:t>). These documents can be</w:t>
      </w:r>
      <w:r w:rsidR="00BC5C8D" w:rsidRPr="00C10212">
        <w:rPr>
          <w:spacing w:val="1"/>
        </w:rPr>
        <w:t xml:space="preserve"> </w:t>
      </w:r>
      <w:r w:rsidR="00207400">
        <w:t>e.g. participants’ lists, photos, catering &amp; travelling invoices, boarding passes,</w:t>
      </w:r>
      <w:r w:rsidR="00BC5C8D" w:rsidRPr="00C10212">
        <w:rPr>
          <w:spacing w:val="-47"/>
        </w:rPr>
        <w:t xml:space="preserve"> </w:t>
      </w:r>
      <w:r w:rsidR="00BC5C8D">
        <w:t>flights/hotel</w:t>
      </w:r>
      <w:r w:rsidR="00BC5C8D" w:rsidRPr="00C10212">
        <w:rPr>
          <w:spacing w:val="-1"/>
        </w:rPr>
        <w:t xml:space="preserve"> </w:t>
      </w:r>
      <w:r w:rsidR="00207400">
        <w:t>reservations etc.</w:t>
      </w:r>
    </w:p>
    <w:p w14:paraId="426E28B6" w14:textId="762F8931" w:rsidR="002F7F43" w:rsidRDefault="00BC5C8D" w:rsidP="00C95022">
      <w:pPr>
        <w:pStyle w:val="BodyText"/>
        <w:ind w:right="115"/>
        <w:jc w:val="both"/>
      </w:pPr>
      <w:r>
        <w:t>According</w:t>
      </w:r>
      <w:r>
        <w:rPr>
          <w:spacing w:val="1"/>
        </w:rPr>
        <w:t xml:space="preserve"> </w:t>
      </w:r>
      <w:r>
        <w:t>to</w:t>
      </w:r>
      <w:r>
        <w:rPr>
          <w:spacing w:val="1"/>
        </w:rPr>
        <w:t xml:space="preserve"> </w:t>
      </w:r>
      <w:r w:rsidR="54E037EA">
        <w:rPr>
          <w:spacing w:val="1"/>
        </w:rPr>
        <w:t xml:space="preserve">the </w:t>
      </w:r>
      <w:r>
        <w:t>General</w:t>
      </w:r>
      <w:r>
        <w:rPr>
          <w:spacing w:val="1"/>
        </w:rPr>
        <w:t xml:space="preserve"> </w:t>
      </w:r>
      <w:r>
        <w:t>Conditions</w:t>
      </w:r>
      <w:r>
        <w:rPr>
          <w:spacing w:val="1"/>
        </w:rPr>
        <w:t xml:space="preserve"> </w:t>
      </w:r>
      <w:r>
        <w:t>n°</w:t>
      </w:r>
      <w:r>
        <w:rPr>
          <w:spacing w:val="1"/>
        </w:rPr>
        <w:t xml:space="preserve"> </w:t>
      </w:r>
      <w:r>
        <w:t>27.2</w:t>
      </w:r>
      <w:r>
        <w:rPr>
          <w:spacing w:val="1"/>
        </w:rPr>
        <w:t xml:space="preserve"> </w:t>
      </w:r>
      <w:r>
        <w:t>and</w:t>
      </w:r>
      <w:r>
        <w:rPr>
          <w:spacing w:val="1"/>
        </w:rPr>
        <w:t xml:space="preserve"> </w:t>
      </w:r>
      <w:r>
        <w:t>n°</w:t>
      </w:r>
      <w:r>
        <w:rPr>
          <w:spacing w:val="1"/>
        </w:rPr>
        <w:t xml:space="preserve"> </w:t>
      </w:r>
      <w:r>
        <w:t>27.3</w:t>
      </w:r>
      <w:r>
        <w:rPr>
          <w:spacing w:val="1"/>
        </w:rPr>
        <w:t xml:space="preserve"> </w:t>
      </w:r>
      <w:r w:rsidR="00207400">
        <w:t>you should</w:t>
      </w:r>
      <w:r>
        <w:rPr>
          <w:spacing w:val="1"/>
        </w:rPr>
        <w:t xml:space="preserve"> </w:t>
      </w:r>
      <w:r>
        <w:t>keep</w:t>
      </w:r>
      <w:r>
        <w:rPr>
          <w:spacing w:val="1"/>
        </w:rPr>
        <w:t xml:space="preserve"> </w:t>
      </w:r>
      <w:r>
        <w:t>all</w:t>
      </w:r>
      <w:r>
        <w:rPr>
          <w:spacing w:val="1"/>
        </w:rPr>
        <w:t xml:space="preserve"> </w:t>
      </w:r>
      <w:r>
        <w:t>original</w:t>
      </w:r>
      <w:r>
        <w:rPr>
          <w:spacing w:val="1"/>
        </w:rPr>
        <w:t xml:space="preserve"> </w:t>
      </w:r>
      <w:r>
        <w:t xml:space="preserve">documents for a </w:t>
      </w:r>
      <w:r w:rsidRPr="1ADD1655">
        <w:rPr>
          <w:b/>
          <w:bCs/>
        </w:rPr>
        <w:t xml:space="preserve">period of 3 years </w:t>
      </w:r>
      <w:r>
        <w:t>(if the maximum amount of the grant awarded is not more than</w:t>
      </w:r>
      <w:r>
        <w:rPr>
          <w:spacing w:val="1"/>
        </w:rPr>
        <w:t xml:space="preserve"> </w:t>
      </w:r>
      <w:r>
        <w:t>EUR 60 000)</w:t>
      </w:r>
      <w:r>
        <w:rPr>
          <w:spacing w:val="1"/>
        </w:rPr>
        <w:t xml:space="preserve"> </w:t>
      </w:r>
      <w:r>
        <w:t xml:space="preserve">and for a </w:t>
      </w:r>
      <w:r w:rsidRPr="1ADD1655">
        <w:rPr>
          <w:b/>
          <w:bCs/>
        </w:rPr>
        <w:t>period of 5 year</w:t>
      </w:r>
      <w:r w:rsidR="23F6138A" w:rsidRPr="1ADD1655">
        <w:rPr>
          <w:b/>
          <w:bCs/>
        </w:rPr>
        <w:t>s</w:t>
      </w:r>
      <w:r w:rsidRPr="1ADD1655">
        <w:rPr>
          <w:b/>
          <w:bCs/>
        </w:rPr>
        <w:t xml:space="preserve"> </w:t>
      </w:r>
      <w:r>
        <w:t>(if the maximum amount of the grant awarded is more than</w:t>
      </w:r>
      <w:r>
        <w:rPr>
          <w:spacing w:val="1"/>
        </w:rPr>
        <w:t xml:space="preserve"> </w:t>
      </w:r>
      <w:r>
        <w:t>EUR 60 000) starting from the date of pay</w:t>
      </w:r>
      <w:r w:rsidR="00207400">
        <w:t>ment of the balance).</w:t>
      </w:r>
    </w:p>
    <w:p w14:paraId="08CE6F91" w14:textId="77777777" w:rsidR="00D4342A" w:rsidRDefault="00D4342A" w:rsidP="00BC5C8D">
      <w:pPr>
        <w:pStyle w:val="BodyText"/>
        <w:spacing w:before="1"/>
        <w:jc w:val="both"/>
      </w:pPr>
    </w:p>
    <w:p w14:paraId="52E56223" w14:textId="77777777" w:rsidR="00A55527" w:rsidRPr="00A55527" w:rsidRDefault="00A55527" w:rsidP="00605F89">
      <w:pPr>
        <w:jc w:val="both"/>
        <w:rPr>
          <w:lang w:val="en-IE"/>
        </w:rPr>
      </w:pPr>
    </w:p>
    <w:sectPr w:rsidR="00A55527" w:rsidRPr="00A55527">
      <w:headerReference w:type="default" r:id="rId27"/>
      <w:footerReference w:type="default" r:id="rId28"/>
      <w:pgSz w:w="11910" w:h="16840"/>
      <w:pgMar w:top="1340" w:right="1320" w:bottom="280" w:left="134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982646" w16cex:dateUtc="2021-04-13T08:52:12.883Z"/>
  <w16cex:commentExtensible w16cex:durableId="7FD6C417" w16cex:dateUtc="2021-04-14T18:42:46.514Z"/>
  <w16cex:commentExtensible w16cex:durableId="088C2D0A" w16cex:dateUtc="2021-04-14T18:49:14.047Z"/>
  <w16cex:commentExtensible w16cex:durableId="0F8C184E" w16cex:dateUtc="2021-04-14T18:49:14.047Z"/>
  <w16cex:commentExtensible w16cex:durableId="7B8B1EB5" w16cex:dateUtc="2021-04-13T08:52:12.883Z"/>
  <w16cex:commentExtensible w16cex:durableId="6AED6B3D" w16cex:dateUtc="2021-04-14T19:02:08.355Z"/>
  <w16cex:commentExtensible w16cex:durableId="0A2E7034" w16cex:dateUtc="2021-04-15T13:08:54.373Z"/>
  <w16cex:commentExtensible w16cex:durableId="2741A3BB" w16cex:dateUtc="2021-04-15T13:13:20.51Z"/>
  <w16cex:commentExtensible w16cex:durableId="2AB7BED5" w16cex:dateUtc="2021-04-15T13:17:58.499Z"/>
  <w16cex:commentExtensible w16cex:durableId="08029BDA" w16cex:dateUtc="2021-04-20T13:55:04.449Z"/>
  <w16cex:commentExtensible w16cex:durableId="111CE819" w16cex:dateUtc="2021-04-20T13:56:23.712Z"/>
  <w16cex:commentExtensible w16cex:durableId="57CDBBF5" w16cex:dateUtc="2021-04-20T14:00:42.285Z"/>
  <w16cex:commentExtensible w16cex:durableId="7B324B1F" w16cex:dateUtc="2021-04-20T14:02:38.677Z"/>
  <w16cex:commentExtensible w16cex:durableId="5F20ECB5" w16cex:dateUtc="2021-04-20T14:03:49.914Z"/>
  <w16cex:commentExtensible w16cex:durableId="27726F7A" w16cex:dateUtc="2021-04-20T14:06:29.313Z"/>
  <w16cex:commentExtensible w16cex:durableId="5F666B5E" w16cex:dateUtc="2021-04-20T14:07:28.581Z"/>
  <w16cex:commentExtensible w16cex:durableId="1ED14D7E" w16cex:dateUtc="2021-04-28T09:39:12.425Z"/>
  <w16cex:commentExtensible w16cex:durableId="1C2B3FD5" w16cex:dateUtc="2021-04-28T09:48:36.467Z"/>
  <w16cex:commentExtensible w16cex:durableId="73B479B3" w16cex:dateUtc="2021-04-28T13:07:07.5Z"/>
  <w16cex:commentExtensible w16cex:durableId="791C1892" w16cex:dateUtc="2021-04-28T13:23:21.999Z"/>
  <w16cex:commentExtensible w16cex:durableId="0865DC65" w16cex:dateUtc="2021-04-29T14:33:29.972Z"/>
  <w16cex:commentExtensible w16cex:durableId="7685D454" w16cex:dateUtc="2021-04-30T12:42:39.496Z"/>
</w16cex:commentsExtensible>
</file>

<file path=word/commentsIds.xml><?xml version="1.0" encoding="utf-8"?>
<w16cid:commentsIds xmlns:mc="http://schemas.openxmlformats.org/markup-compatibility/2006" xmlns:w16cid="http://schemas.microsoft.com/office/word/2016/wordml/cid" mc:Ignorable="w16cid">
  <w16cid:commentId w16cid:paraId="4A97ED18" w16cid:durableId="40982646"/>
  <w16cid:commentId w16cid:paraId="4B56D691" w16cid:durableId="7FD6C417"/>
  <w16cid:commentId w16cid:paraId="35DB3394" w16cid:durableId="088C2D0A"/>
  <w16cid:commentId w16cid:paraId="13A5933D" w16cid:durableId="0F8C184E"/>
  <w16cid:commentId w16cid:paraId="4650AE25" w16cid:durableId="7B8B1EB5"/>
  <w16cid:commentId w16cid:paraId="7B99FB98" w16cid:durableId="6AED6B3D"/>
  <w16cid:commentId w16cid:paraId="2F84DFED" w16cid:durableId="0A2E7034"/>
  <w16cid:commentId w16cid:paraId="1027BD8E" w16cid:durableId="2741A3BB"/>
  <w16cid:commentId w16cid:paraId="5EDA95A9" w16cid:durableId="2AB7BED5"/>
  <w16cid:commentId w16cid:paraId="25C5EA5F" w16cid:durableId="08029BDA"/>
  <w16cid:commentId w16cid:paraId="4447523C" w16cid:durableId="111CE819"/>
  <w16cid:commentId w16cid:paraId="0E173860" w16cid:durableId="57CDBBF5"/>
  <w16cid:commentId w16cid:paraId="522D8D37" w16cid:durableId="7B324B1F"/>
  <w16cid:commentId w16cid:paraId="0631B046" w16cid:durableId="5F20ECB5"/>
  <w16cid:commentId w16cid:paraId="40C47990" w16cid:durableId="27726F7A"/>
  <w16cid:commentId w16cid:paraId="22942856" w16cid:durableId="5F666B5E"/>
  <w16cid:commentId w16cid:paraId="5979A1E4" w16cid:durableId="1ED14D7E"/>
  <w16cid:commentId w16cid:paraId="54E2F794" w16cid:durableId="1C2B3FD5"/>
  <w16cid:commentId w16cid:paraId="32647671" w16cid:durableId="39CFA3CB"/>
  <w16cid:commentId w16cid:paraId="1290DD92" w16cid:durableId="53C02F0C"/>
  <w16cid:commentId w16cid:paraId="707A508B" w16cid:durableId="5F5C6D14"/>
  <w16cid:commentId w16cid:paraId="3A7876E5" w16cid:durableId="1CC8143C"/>
  <w16cid:commentId w16cid:paraId="5841534E" w16cid:durableId="58171C8E"/>
  <w16cid:commentId w16cid:paraId="61C5FD59" w16cid:durableId="59B0A457"/>
  <w16cid:commentId w16cid:paraId="13B4026A" w16cid:durableId="73B479B3"/>
  <w16cid:commentId w16cid:paraId="0C67D277" w16cid:durableId="791C1892"/>
  <w16cid:commentId w16cid:paraId="675BF09A" w16cid:durableId="0865DC65"/>
  <w16cid:commentId w16cid:paraId="7684B700" w16cid:durableId="7685D4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DB68A" w14:textId="77777777" w:rsidR="00A462C0" w:rsidRDefault="00A462C0" w:rsidP="00AD2B0A">
      <w:pPr>
        <w:spacing w:after="0" w:line="240" w:lineRule="auto"/>
      </w:pPr>
      <w:r>
        <w:separator/>
      </w:r>
    </w:p>
  </w:endnote>
  <w:endnote w:type="continuationSeparator" w:id="0">
    <w:p w14:paraId="765F3976" w14:textId="77777777" w:rsidR="00A462C0" w:rsidRDefault="00A462C0" w:rsidP="00AD2B0A">
      <w:pPr>
        <w:spacing w:after="0" w:line="240" w:lineRule="auto"/>
      </w:pPr>
      <w:r>
        <w:continuationSeparator/>
      </w:r>
    </w:p>
  </w:endnote>
  <w:endnote w:type="continuationNotice" w:id="1">
    <w:p w14:paraId="497AA787" w14:textId="77777777" w:rsidR="00A462C0" w:rsidRDefault="00A46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80"/>
      <w:gridCol w:w="3080"/>
      <w:gridCol w:w="3080"/>
    </w:tblGrid>
    <w:tr w:rsidR="00A462C0" w14:paraId="75640DF2" w14:textId="77777777" w:rsidTr="00272D76">
      <w:tc>
        <w:tcPr>
          <w:tcW w:w="3080" w:type="dxa"/>
        </w:tcPr>
        <w:p w14:paraId="1D29E7B4" w14:textId="6768221E" w:rsidR="00A462C0" w:rsidRDefault="00A462C0" w:rsidP="00272D76">
          <w:pPr>
            <w:pStyle w:val="Header"/>
            <w:ind w:left="-115"/>
          </w:pPr>
        </w:p>
      </w:tc>
      <w:tc>
        <w:tcPr>
          <w:tcW w:w="3080" w:type="dxa"/>
        </w:tcPr>
        <w:p w14:paraId="38C6A204" w14:textId="225F628A" w:rsidR="00A462C0" w:rsidRDefault="00A462C0" w:rsidP="00272D76">
          <w:pPr>
            <w:pStyle w:val="Header"/>
            <w:jc w:val="center"/>
          </w:pPr>
        </w:p>
      </w:tc>
      <w:tc>
        <w:tcPr>
          <w:tcW w:w="3080" w:type="dxa"/>
        </w:tcPr>
        <w:p w14:paraId="5A2F8984" w14:textId="2C6C6199" w:rsidR="00A462C0" w:rsidRDefault="00A462C0" w:rsidP="00272D76">
          <w:pPr>
            <w:pStyle w:val="Header"/>
            <w:ind w:right="-115"/>
            <w:jc w:val="right"/>
          </w:pPr>
        </w:p>
      </w:tc>
    </w:tr>
  </w:tbl>
  <w:p w14:paraId="38302755" w14:textId="1964BD3F" w:rsidR="00A462C0" w:rsidRDefault="00A462C0" w:rsidP="00272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80"/>
      <w:gridCol w:w="3080"/>
      <w:gridCol w:w="3080"/>
    </w:tblGrid>
    <w:tr w:rsidR="00A462C0" w14:paraId="0C0C5AAD" w14:textId="77777777" w:rsidTr="00272D76">
      <w:tc>
        <w:tcPr>
          <w:tcW w:w="3080" w:type="dxa"/>
        </w:tcPr>
        <w:p w14:paraId="0387DC21" w14:textId="60B2C4DE" w:rsidR="00A462C0" w:rsidRDefault="00A462C0" w:rsidP="00272D76">
          <w:pPr>
            <w:pStyle w:val="Header"/>
            <w:ind w:left="-115"/>
          </w:pPr>
        </w:p>
      </w:tc>
      <w:tc>
        <w:tcPr>
          <w:tcW w:w="3080" w:type="dxa"/>
        </w:tcPr>
        <w:p w14:paraId="48C17874" w14:textId="074CBCBC" w:rsidR="00A462C0" w:rsidRDefault="00A462C0" w:rsidP="00272D76">
          <w:pPr>
            <w:pStyle w:val="Header"/>
            <w:jc w:val="center"/>
          </w:pPr>
        </w:p>
      </w:tc>
      <w:tc>
        <w:tcPr>
          <w:tcW w:w="3080" w:type="dxa"/>
        </w:tcPr>
        <w:p w14:paraId="5DDCBDC9" w14:textId="0BD7D6D2" w:rsidR="00A462C0" w:rsidRDefault="00A462C0" w:rsidP="00272D76">
          <w:pPr>
            <w:pStyle w:val="Header"/>
            <w:ind w:right="-115"/>
            <w:jc w:val="right"/>
          </w:pPr>
        </w:p>
      </w:tc>
    </w:tr>
  </w:tbl>
  <w:p w14:paraId="091D44D0" w14:textId="6D074B02" w:rsidR="00A462C0" w:rsidRDefault="00A462C0" w:rsidP="00272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E1F27" w14:textId="77777777" w:rsidR="00A462C0" w:rsidRDefault="00A462C0" w:rsidP="00AD2B0A">
      <w:pPr>
        <w:spacing w:after="0" w:line="240" w:lineRule="auto"/>
      </w:pPr>
      <w:r>
        <w:separator/>
      </w:r>
    </w:p>
  </w:footnote>
  <w:footnote w:type="continuationSeparator" w:id="0">
    <w:p w14:paraId="7D57D7C8" w14:textId="77777777" w:rsidR="00A462C0" w:rsidRDefault="00A462C0" w:rsidP="00AD2B0A">
      <w:pPr>
        <w:spacing w:after="0" w:line="240" w:lineRule="auto"/>
      </w:pPr>
      <w:r>
        <w:continuationSeparator/>
      </w:r>
    </w:p>
  </w:footnote>
  <w:footnote w:type="continuationNotice" w:id="1">
    <w:p w14:paraId="0649FC50" w14:textId="77777777" w:rsidR="00A462C0" w:rsidRDefault="00A462C0">
      <w:pPr>
        <w:spacing w:after="0" w:line="240" w:lineRule="auto"/>
      </w:pPr>
    </w:p>
  </w:footnote>
  <w:footnote w:id="2">
    <w:p w14:paraId="1BA0A197" w14:textId="77777777" w:rsidR="00A462C0" w:rsidRPr="00AD2B0A" w:rsidRDefault="00A462C0" w:rsidP="00977997">
      <w:pPr>
        <w:pStyle w:val="FootnoteText"/>
        <w:rPr>
          <w:lang w:val="en-IE"/>
        </w:rPr>
      </w:pPr>
      <w:r>
        <w:rPr>
          <w:rStyle w:val="FootnoteReference"/>
        </w:rPr>
        <w:footnoteRef/>
      </w:r>
      <w:r>
        <w:t xml:space="preserve"> </w:t>
      </w:r>
      <w:r>
        <w:rPr>
          <w:sz w:val="16"/>
          <w:szCs w:val="16"/>
        </w:rPr>
        <w:t xml:space="preserve">This designation is without prejudice to positions on status, and is in line with UNSCR 1244/1999 and the ICJ Opinion on the Kosovo declaration of independence.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80"/>
      <w:gridCol w:w="3080"/>
      <w:gridCol w:w="3080"/>
    </w:tblGrid>
    <w:tr w:rsidR="00A462C0" w14:paraId="07602715" w14:textId="77777777" w:rsidTr="00272D76">
      <w:tc>
        <w:tcPr>
          <w:tcW w:w="3080" w:type="dxa"/>
        </w:tcPr>
        <w:p w14:paraId="4639602C" w14:textId="55139C28" w:rsidR="00A462C0" w:rsidRDefault="00A462C0" w:rsidP="00272D76">
          <w:pPr>
            <w:pStyle w:val="Header"/>
            <w:ind w:left="-115"/>
          </w:pPr>
        </w:p>
      </w:tc>
      <w:tc>
        <w:tcPr>
          <w:tcW w:w="3080" w:type="dxa"/>
        </w:tcPr>
        <w:p w14:paraId="3032C028" w14:textId="2A5116D9" w:rsidR="00A462C0" w:rsidRDefault="00A462C0" w:rsidP="00272D76">
          <w:pPr>
            <w:pStyle w:val="Header"/>
            <w:jc w:val="center"/>
          </w:pPr>
        </w:p>
      </w:tc>
      <w:tc>
        <w:tcPr>
          <w:tcW w:w="3080" w:type="dxa"/>
        </w:tcPr>
        <w:p w14:paraId="79ADCF82" w14:textId="5DED046D" w:rsidR="00A462C0" w:rsidRDefault="00A462C0" w:rsidP="00272D76">
          <w:pPr>
            <w:pStyle w:val="Header"/>
            <w:ind w:right="-115"/>
            <w:jc w:val="right"/>
          </w:pPr>
        </w:p>
      </w:tc>
    </w:tr>
  </w:tbl>
  <w:p w14:paraId="12E90BC9" w14:textId="3DA91B66" w:rsidR="00A462C0" w:rsidRDefault="00A462C0" w:rsidP="00272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80"/>
      <w:gridCol w:w="3080"/>
      <w:gridCol w:w="3080"/>
    </w:tblGrid>
    <w:tr w:rsidR="00A462C0" w14:paraId="09DBC50A" w14:textId="77777777" w:rsidTr="00272D76">
      <w:tc>
        <w:tcPr>
          <w:tcW w:w="3080" w:type="dxa"/>
        </w:tcPr>
        <w:p w14:paraId="3BD7F14D" w14:textId="2531042F" w:rsidR="00A462C0" w:rsidRDefault="00A462C0" w:rsidP="00272D76">
          <w:pPr>
            <w:pStyle w:val="Header"/>
            <w:ind w:left="-115"/>
          </w:pPr>
        </w:p>
      </w:tc>
      <w:tc>
        <w:tcPr>
          <w:tcW w:w="3080" w:type="dxa"/>
        </w:tcPr>
        <w:p w14:paraId="639FF39A" w14:textId="48D4FD42" w:rsidR="00A462C0" w:rsidRDefault="00A462C0" w:rsidP="00272D76">
          <w:pPr>
            <w:pStyle w:val="Header"/>
            <w:jc w:val="center"/>
          </w:pPr>
        </w:p>
      </w:tc>
      <w:tc>
        <w:tcPr>
          <w:tcW w:w="3080" w:type="dxa"/>
        </w:tcPr>
        <w:p w14:paraId="0C99E825" w14:textId="1827D386" w:rsidR="00A462C0" w:rsidRDefault="00A462C0" w:rsidP="00272D76">
          <w:pPr>
            <w:pStyle w:val="Header"/>
            <w:ind w:right="-115"/>
            <w:jc w:val="right"/>
          </w:pPr>
        </w:p>
      </w:tc>
    </w:tr>
  </w:tbl>
  <w:p w14:paraId="2CF79801" w14:textId="453274BB" w:rsidR="00A462C0" w:rsidRDefault="00A462C0" w:rsidP="00272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A12"/>
    <w:multiLevelType w:val="hybridMultilevel"/>
    <w:tmpl w:val="2408D33A"/>
    <w:lvl w:ilvl="0" w:tplc="06567E46">
      <w:start w:val="1"/>
      <w:numFmt w:val="bullet"/>
      <w:lvlText w:val=""/>
      <w:lvlJc w:val="left"/>
      <w:pPr>
        <w:ind w:left="720" w:hanging="360"/>
      </w:pPr>
      <w:rPr>
        <w:rFonts w:ascii="Symbol" w:hAnsi="Symbol" w:hint="default"/>
      </w:rPr>
    </w:lvl>
    <w:lvl w:ilvl="1" w:tplc="ABD6E420">
      <w:start w:val="1"/>
      <w:numFmt w:val="bullet"/>
      <w:lvlText w:val="o"/>
      <w:lvlJc w:val="left"/>
      <w:pPr>
        <w:ind w:left="1440" w:hanging="360"/>
      </w:pPr>
      <w:rPr>
        <w:rFonts w:ascii="Courier New" w:hAnsi="Courier New" w:hint="default"/>
      </w:rPr>
    </w:lvl>
    <w:lvl w:ilvl="2" w:tplc="1EA64254">
      <w:start w:val="1"/>
      <w:numFmt w:val="bullet"/>
      <w:lvlText w:val=""/>
      <w:lvlJc w:val="left"/>
      <w:pPr>
        <w:ind w:left="2160" w:hanging="360"/>
      </w:pPr>
      <w:rPr>
        <w:rFonts w:ascii="Wingdings" w:hAnsi="Wingdings" w:hint="default"/>
      </w:rPr>
    </w:lvl>
    <w:lvl w:ilvl="3" w:tplc="249CC4E0">
      <w:start w:val="1"/>
      <w:numFmt w:val="bullet"/>
      <w:lvlText w:val=""/>
      <w:lvlJc w:val="left"/>
      <w:pPr>
        <w:ind w:left="2880" w:hanging="360"/>
      </w:pPr>
      <w:rPr>
        <w:rFonts w:ascii="Symbol" w:hAnsi="Symbol" w:hint="default"/>
      </w:rPr>
    </w:lvl>
    <w:lvl w:ilvl="4" w:tplc="7DF6E61C">
      <w:start w:val="1"/>
      <w:numFmt w:val="bullet"/>
      <w:lvlText w:val="o"/>
      <w:lvlJc w:val="left"/>
      <w:pPr>
        <w:ind w:left="3600" w:hanging="360"/>
      </w:pPr>
      <w:rPr>
        <w:rFonts w:ascii="Courier New" w:hAnsi="Courier New" w:hint="default"/>
      </w:rPr>
    </w:lvl>
    <w:lvl w:ilvl="5" w:tplc="6C3A73C6">
      <w:start w:val="1"/>
      <w:numFmt w:val="bullet"/>
      <w:lvlText w:val=""/>
      <w:lvlJc w:val="left"/>
      <w:pPr>
        <w:ind w:left="4320" w:hanging="360"/>
      </w:pPr>
      <w:rPr>
        <w:rFonts w:ascii="Wingdings" w:hAnsi="Wingdings" w:hint="default"/>
      </w:rPr>
    </w:lvl>
    <w:lvl w:ilvl="6" w:tplc="107003F4">
      <w:start w:val="1"/>
      <w:numFmt w:val="bullet"/>
      <w:lvlText w:val=""/>
      <w:lvlJc w:val="left"/>
      <w:pPr>
        <w:ind w:left="5040" w:hanging="360"/>
      </w:pPr>
      <w:rPr>
        <w:rFonts w:ascii="Symbol" w:hAnsi="Symbol" w:hint="default"/>
      </w:rPr>
    </w:lvl>
    <w:lvl w:ilvl="7" w:tplc="F24A83E2">
      <w:start w:val="1"/>
      <w:numFmt w:val="bullet"/>
      <w:lvlText w:val="o"/>
      <w:lvlJc w:val="left"/>
      <w:pPr>
        <w:ind w:left="5760" w:hanging="360"/>
      </w:pPr>
      <w:rPr>
        <w:rFonts w:ascii="Courier New" w:hAnsi="Courier New" w:hint="default"/>
      </w:rPr>
    </w:lvl>
    <w:lvl w:ilvl="8" w:tplc="15DCE874">
      <w:start w:val="1"/>
      <w:numFmt w:val="bullet"/>
      <w:lvlText w:val=""/>
      <w:lvlJc w:val="left"/>
      <w:pPr>
        <w:ind w:left="6480" w:hanging="360"/>
      </w:pPr>
      <w:rPr>
        <w:rFonts w:ascii="Wingdings" w:hAnsi="Wingdings" w:hint="default"/>
      </w:rPr>
    </w:lvl>
  </w:abstractNum>
  <w:abstractNum w:abstractNumId="1" w15:restartNumberingAfterBreak="0">
    <w:nsid w:val="080A1ACE"/>
    <w:multiLevelType w:val="hybridMultilevel"/>
    <w:tmpl w:val="ED3E17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7A7348"/>
    <w:multiLevelType w:val="hybridMultilevel"/>
    <w:tmpl w:val="EA3ECCEA"/>
    <w:lvl w:ilvl="0" w:tplc="2578DB44">
      <w:start w:val="5"/>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0147476"/>
    <w:multiLevelType w:val="multilevel"/>
    <w:tmpl w:val="22321E14"/>
    <w:lvl w:ilvl="0">
      <w:start w:val="20"/>
      <w:numFmt w:val="decimal"/>
      <w:lvlText w:val="%1"/>
      <w:lvlJc w:val="left"/>
      <w:pPr>
        <w:ind w:left="100" w:hanging="521"/>
      </w:pPr>
      <w:rPr>
        <w:rFonts w:hint="default"/>
        <w:lang w:val="en-GB" w:eastAsia="en-US" w:bidi="ar-SA"/>
      </w:rPr>
    </w:lvl>
    <w:lvl w:ilvl="1">
      <w:start w:val="2"/>
      <w:numFmt w:val="decimal"/>
      <w:lvlText w:val="%1.%2"/>
      <w:lvlJc w:val="left"/>
      <w:pPr>
        <w:ind w:left="100" w:hanging="521"/>
      </w:pPr>
      <w:rPr>
        <w:rFonts w:ascii="Calibri" w:eastAsia="Calibri" w:hAnsi="Calibri" w:cs="Calibri" w:hint="default"/>
        <w:i/>
        <w:spacing w:val="-1"/>
        <w:w w:val="100"/>
        <w:sz w:val="22"/>
        <w:szCs w:val="22"/>
        <w:lang w:val="en-GB" w:eastAsia="en-US" w:bidi="ar-SA"/>
      </w:rPr>
    </w:lvl>
    <w:lvl w:ilvl="2">
      <w:numFmt w:val="bullet"/>
      <w:lvlText w:val=""/>
      <w:lvlJc w:val="left"/>
      <w:pPr>
        <w:ind w:left="1586" w:hanging="360"/>
      </w:pPr>
      <w:rPr>
        <w:rFonts w:ascii="Symbol" w:eastAsia="Symbol" w:hAnsi="Symbol" w:cs="Symbol" w:hint="default"/>
        <w:w w:val="100"/>
        <w:sz w:val="22"/>
        <w:szCs w:val="22"/>
        <w:lang w:val="en-GB" w:eastAsia="en-US" w:bidi="ar-SA"/>
      </w:rPr>
    </w:lvl>
    <w:lvl w:ilvl="3">
      <w:numFmt w:val="bullet"/>
      <w:lvlText w:val="•"/>
      <w:lvlJc w:val="left"/>
      <w:pPr>
        <w:ind w:left="3283" w:hanging="360"/>
      </w:pPr>
      <w:rPr>
        <w:rFonts w:hint="default"/>
        <w:lang w:val="en-GB" w:eastAsia="en-US" w:bidi="ar-SA"/>
      </w:rPr>
    </w:lvl>
    <w:lvl w:ilvl="4">
      <w:numFmt w:val="bullet"/>
      <w:lvlText w:val="•"/>
      <w:lvlJc w:val="left"/>
      <w:pPr>
        <w:ind w:left="4135" w:hanging="360"/>
      </w:pPr>
      <w:rPr>
        <w:rFonts w:hint="default"/>
        <w:lang w:val="en-GB" w:eastAsia="en-US" w:bidi="ar-SA"/>
      </w:rPr>
    </w:lvl>
    <w:lvl w:ilvl="5">
      <w:numFmt w:val="bullet"/>
      <w:lvlText w:val="•"/>
      <w:lvlJc w:val="left"/>
      <w:pPr>
        <w:ind w:left="4987" w:hanging="360"/>
      </w:pPr>
      <w:rPr>
        <w:rFonts w:hint="default"/>
        <w:lang w:val="en-GB" w:eastAsia="en-US" w:bidi="ar-SA"/>
      </w:rPr>
    </w:lvl>
    <w:lvl w:ilvl="6">
      <w:numFmt w:val="bullet"/>
      <w:lvlText w:val="•"/>
      <w:lvlJc w:val="left"/>
      <w:pPr>
        <w:ind w:left="5839" w:hanging="360"/>
      </w:pPr>
      <w:rPr>
        <w:rFonts w:hint="default"/>
        <w:lang w:val="en-GB" w:eastAsia="en-US" w:bidi="ar-SA"/>
      </w:rPr>
    </w:lvl>
    <w:lvl w:ilvl="7">
      <w:numFmt w:val="bullet"/>
      <w:lvlText w:val="•"/>
      <w:lvlJc w:val="left"/>
      <w:pPr>
        <w:ind w:left="6690" w:hanging="360"/>
      </w:pPr>
      <w:rPr>
        <w:rFonts w:hint="default"/>
        <w:lang w:val="en-GB" w:eastAsia="en-US" w:bidi="ar-SA"/>
      </w:rPr>
    </w:lvl>
    <w:lvl w:ilvl="8">
      <w:numFmt w:val="bullet"/>
      <w:lvlText w:val="•"/>
      <w:lvlJc w:val="left"/>
      <w:pPr>
        <w:ind w:left="7542" w:hanging="360"/>
      </w:pPr>
      <w:rPr>
        <w:rFonts w:hint="default"/>
        <w:lang w:val="en-GB" w:eastAsia="en-US" w:bidi="ar-SA"/>
      </w:rPr>
    </w:lvl>
  </w:abstractNum>
  <w:abstractNum w:abstractNumId="4" w15:restartNumberingAfterBreak="0">
    <w:nsid w:val="12782922"/>
    <w:multiLevelType w:val="hybridMultilevel"/>
    <w:tmpl w:val="AA8096C6"/>
    <w:lvl w:ilvl="0" w:tplc="AD5ACF7E">
      <w:start w:val="5"/>
      <w:numFmt w:val="decimal"/>
      <w:lvlText w:val="%1."/>
      <w:lvlJc w:val="left"/>
      <w:pPr>
        <w:ind w:left="792" w:hanging="360"/>
      </w:pPr>
      <w:rPr>
        <w:rFonts w:hint="default"/>
      </w:rPr>
    </w:lvl>
    <w:lvl w:ilvl="1" w:tplc="080C0019" w:tentative="1">
      <w:start w:val="1"/>
      <w:numFmt w:val="lowerLetter"/>
      <w:lvlText w:val="%2."/>
      <w:lvlJc w:val="left"/>
      <w:pPr>
        <w:ind w:left="1512" w:hanging="360"/>
      </w:pPr>
    </w:lvl>
    <w:lvl w:ilvl="2" w:tplc="080C001B" w:tentative="1">
      <w:start w:val="1"/>
      <w:numFmt w:val="lowerRoman"/>
      <w:lvlText w:val="%3."/>
      <w:lvlJc w:val="right"/>
      <w:pPr>
        <w:ind w:left="2232" w:hanging="180"/>
      </w:pPr>
    </w:lvl>
    <w:lvl w:ilvl="3" w:tplc="080C000F" w:tentative="1">
      <w:start w:val="1"/>
      <w:numFmt w:val="decimal"/>
      <w:lvlText w:val="%4."/>
      <w:lvlJc w:val="left"/>
      <w:pPr>
        <w:ind w:left="2952" w:hanging="360"/>
      </w:pPr>
    </w:lvl>
    <w:lvl w:ilvl="4" w:tplc="080C0019" w:tentative="1">
      <w:start w:val="1"/>
      <w:numFmt w:val="lowerLetter"/>
      <w:lvlText w:val="%5."/>
      <w:lvlJc w:val="left"/>
      <w:pPr>
        <w:ind w:left="3672" w:hanging="360"/>
      </w:pPr>
    </w:lvl>
    <w:lvl w:ilvl="5" w:tplc="080C001B" w:tentative="1">
      <w:start w:val="1"/>
      <w:numFmt w:val="lowerRoman"/>
      <w:lvlText w:val="%6."/>
      <w:lvlJc w:val="right"/>
      <w:pPr>
        <w:ind w:left="4392" w:hanging="180"/>
      </w:pPr>
    </w:lvl>
    <w:lvl w:ilvl="6" w:tplc="080C000F" w:tentative="1">
      <w:start w:val="1"/>
      <w:numFmt w:val="decimal"/>
      <w:lvlText w:val="%7."/>
      <w:lvlJc w:val="left"/>
      <w:pPr>
        <w:ind w:left="5112" w:hanging="360"/>
      </w:pPr>
    </w:lvl>
    <w:lvl w:ilvl="7" w:tplc="080C0019" w:tentative="1">
      <w:start w:val="1"/>
      <w:numFmt w:val="lowerLetter"/>
      <w:lvlText w:val="%8."/>
      <w:lvlJc w:val="left"/>
      <w:pPr>
        <w:ind w:left="5832" w:hanging="360"/>
      </w:pPr>
    </w:lvl>
    <w:lvl w:ilvl="8" w:tplc="080C001B" w:tentative="1">
      <w:start w:val="1"/>
      <w:numFmt w:val="lowerRoman"/>
      <w:lvlText w:val="%9."/>
      <w:lvlJc w:val="right"/>
      <w:pPr>
        <w:ind w:left="6552" w:hanging="180"/>
      </w:pPr>
    </w:lvl>
  </w:abstractNum>
  <w:abstractNum w:abstractNumId="5" w15:restartNumberingAfterBreak="0">
    <w:nsid w:val="1482775B"/>
    <w:multiLevelType w:val="multilevel"/>
    <w:tmpl w:val="10CCA5DC"/>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451A09"/>
    <w:multiLevelType w:val="hybridMultilevel"/>
    <w:tmpl w:val="035C5C9E"/>
    <w:lvl w:ilvl="0" w:tplc="D5A8105A">
      <w:start w:val="1"/>
      <w:numFmt w:val="lowerLetter"/>
      <w:lvlText w:val="(%1)"/>
      <w:lvlJc w:val="left"/>
      <w:pPr>
        <w:ind w:left="643" w:hanging="360"/>
      </w:pPr>
      <w:rPr>
        <w:rFonts w:hint="default"/>
        <w:i/>
      </w:rPr>
    </w:lvl>
    <w:lvl w:ilvl="1" w:tplc="040C0019">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7" w15:restartNumberingAfterBreak="0">
    <w:nsid w:val="1D3660BA"/>
    <w:multiLevelType w:val="hybridMultilevel"/>
    <w:tmpl w:val="F20C6764"/>
    <w:lvl w:ilvl="0" w:tplc="BE1A6BBC">
      <w:start w:val="1"/>
      <w:numFmt w:val="bullet"/>
      <w:lvlText w:val=""/>
      <w:lvlJc w:val="left"/>
      <w:pPr>
        <w:ind w:left="720" w:hanging="360"/>
      </w:pPr>
      <w:rPr>
        <w:rFonts w:ascii="Symbol" w:hAnsi="Symbol" w:hint="default"/>
      </w:rPr>
    </w:lvl>
    <w:lvl w:ilvl="1" w:tplc="A78AF9C0">
      <w:start w:val="1"/>
      <w:numFmt w:val="bullet"/>
      <w:lvlText w:val="-"/>
      <w:lvlJc w:val="left"/>
      <w:pPr>
        <w:ind w:left="1440" w:hanging="360"/>
      </w:pPr>
      <w:rPr>
        <w:rFonts w:ascii="Calibri" w:hAnsi="Calibri" w:hint="default"/>
      </w:rPr>
    </w:lvl>
    <w:lvl w:ilvl="2" w:tplc="FB3CBB7A">
      <w:start w:val="1"/>
      <w:numFmt w:val="bullet"/>
      <w:lvlText w:val=""/>
      <w:lvlJc w:val="left"/>
      <w:pPr>
        <w:ind w:left="2160" w:hanging="360"/>
      </w:pPr>
      <w:rPr>
        <w:rFonts w:ascii="Wingdings" w:hAnsi="Wingdings" w:hint="default"/>
      </w:rPr>
    </w:lvl>
    <w:lvl w:ilvl="3" w:tplc="BF28DFB4">
      <w:start w:val="1"/>
      <w:numFmt w:val="bullet"/>
      <w:lvlText w:val=""/>
      <w:lvlJc w:val="left"/>
      <w:pPr>
        <w:ind w:left="2880" w:hanging="360"/>
      </w:pPr>
      <w:rPr>
        <w:rFonts w:ascii="Symbol" w:hAnsi="Symbol" w:hint="default"/>
      </w:rPr>
    </w:lvl>
    <w:lvl w:ilvl="4" w:tplc="AF6C4E4E">
      <w:start w:val="1"/>
      <w:numFmt w:val="bullet"/>
      <w:lvlText w:val="o"/>
      <w:lvlJc w:val="left"/>
      <w:pPr>
        <w:ind w:left="3600" w:hanging="360"/>
      </w:pPr>
      <w:rPr>
        <w:rFonts w:ascii="Courier New" w:hAnsi="Courier New" w:hint="default"/>
      </w:rPr>
    </w:lvl>
    <w:lvl w:ilvl="5" w:tplc="8C122228">
      <w:start w:val="1"/>
      <w:numFmt w:val="bullet"/>
      <w:lvlText w:val=""/>
      <w:lvlJc w:val="left"/>
      <w:pPr>
        <w:ind w:left="4320" w:hanging="360"/>
      </w:pPr>
      <w:rPr>
        <w:rFonts w:ascii="Wingdings" w:hAnsi="Wingdings" w:hint="default"/>
      </w:rPr>
    </w:lvl>
    <w:lvl w:ilvl="6" w:tplc="A6B60FD2">
      <w:start w:val="1"/>
      <w:numFmt w:val="bullet"/>
      <w:lvlText w:val=""/>
      <w:lvlJc w:val="left"/>
      <w:pPr>
        <w:ind w:left="5040" w:hanging="360"/>
      </w:pPr>
      <w:rPr>
        <w:rFonts w:ascii="Symbol" w:hAnsi="Symbol" w:hint="default"/>
      </w:rPr>
    </w:lvl>
    <w:lvl w:ilvl="7" w:tplc="2D4035FC">
      <w:start w:val="1"/>
      <w:numFmt w:val="bullet"/>
      <w:lvlText w:val="o"/>
      <w:lvlJc w:val="left"/>
      <w:pPr>
        <w:ind w:left="5760" w:hanging="360"/>
      </w:pPr>
      <w:rPr>
        <w:rFonts w:ascii="Courier New" w:hAnsi="Courier New" w:hint="default"/>
      </w:rPr>
    </w:lvl>
    <w:lvl w:ilvl="8" w:tplc="66C85BB4">
      <w:start w:val="1"/>
      <w:numFmt w:val="bullet"/>
      <w:lvlText w:val=""/>
      <w:lvlJc w:val="left"/>
      <w:pPr>
        <w:ind w:left="6480" w:hanging="360"/>
      </w:pPr>
      <w:rPr>
        <w:rFonts w:ascii="Wingdings" w:hAnsi="Wingdings" w:hint="default"/>
      </w:rPr>
    </w:lvl>
  </w:abstractNum>
  <w:abstractNum w:abstractNumId="8" w15:restartNumberingAfterBreak="0">
    <w:nsid w:val="224979F1"/>
    <w:multiLevelType w:val="hybridMultilevel"/>
    <w:tmpl w:val="D05E5BB8"/>
    <w:lvl w:ilvl="0" w:tplc="2578DB44">
      <w:start w:val="5"/>
      <w:numFmt w:val="bullet"/>
      <w:lvlText w:val="-"/>
      <w:lvlJc w:val="left"/>
      <w:pPr>
        <w:ind w:left="764" w:hanging="360"/>
      </w:pPr>
      <w:rPr>
        <w:rFonts w:ascii="Calibri" w:eastAsiaTheme="minorEastAsia" w:hAnsi="Calibri" w:cs="Calibri"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9" w15:restartNumberingAfterBreak="0">
    <w:nsid w:val="2AA10D88"/>
    <w:multiLevelType w:val="multilevel"/>
    <w:tmpl w:val="ADC265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31640608"/>
    <w:multiLevelType w:val="hybridMultilevel"/>
    <w:tmpl w:val="FC805518"/>
    <w:lvl w:ilvl="0" w:tplc="01C06F46">
      <w:numFmt w:val="bullet"/>
      <w:lvlText w:val=""/>
      <w:lvlJc w:val="left"/>
      <w:pPr>
        <w:ind w:left="1586" w:hanging="360"/>
      </w:pPr>
      <w:rPr>
        <w:rFonts w:ascii="Symbol" w:eastAsia="Symbol" w:hAnsi="Symbol" w:cs="Symbol" w:hint="default"/>
        <w:w w:val="100"/>
        <w:sz w:val="22"/>
        <w:szCs w:val="22"/>
        <w:lang w:val="en-GB" w:eastAsia="en-US" w:bidi="ar-SA"/>
      </w:rPr>
    </w:lvl>
    <w:lvl w:ilvl="1" w:tplc="5A922854">
      <w:numFmt w:val="bullet"/>
      <w:lvlText w:val="•"/>
      <w:lvlJc w:val="left"/>
      <w:pPr>
        <w:ind w:left="2346" w:hanging="360"/>
      </w:pPr>
      <w:rPr>
        <w:rFonts w:hint="default"/>
        <w:lang w:val="en-GB" w:eastAsia="en-US" w:bidi="ar-SA"/>
      </w:rPr>
    </w:lvl>
    <w:lvl w:ilvl="2" w:tplc="66A05F46">
      <w:numFmt w:val="bullet"/>
      <w:lvlText w:val="•"/>
      <w:lvlJc w:val="left"/>
      <w:pPr>
        <w:ind w:left="3113" w:hanging="360"/>
      </w:pPr>
      <w:rPr>
        <w:rFonts w:hint="default"/>
        <w:lang w:val="en-GB" w:eastAsia="en-US" w:bidi="ar-SA"/>
      </w:rPr>
    </w:lvl>
    <w:lvl w:ilvl="3" w:tplc="75D600BC">
      <w:numFmt w:val="bullet"/>
      <w:lvlText w:val="•"/>
      <w:lvlJc w:val="left"/>
      <w:pPr>
        <w:ind w:left="3879" w:hanging="360"/>
      </w:pPr>
      <w:rPr>
        <w:rFonts w:hint="default"/>
        <w:lang w:val="en-GB" w:eastAsia="en-US" w:bidi="ar-SA"/>
      </w:rPr>
    </w:lvl>
    <w:lvl w:ilvl="4" w:tplc="9B348E78">
      <w:numFmt w:val="bullet"/>
      <w:lvlText w:val="•"/>
      <w:lvlJc w:val="left"/>
      <w:pPr>
        <w:ind w:left="4646" w:hanging="360"/>
      </w:pPr>
      <w:rPr>
        <w:rFonts w:hint="default"/>
        <w:lang w:val="en-GB" w:eastAsia="en-US" w:bidi="ar-SA"/>
      </w:rPr>
    </w:lvl>
    <w:lvl w:ilvl="5" w:tplc="30D492F8">
      <w:numFmt w:val="bullet"/>
      <w:lvlText w:val="•"/>
      <w:lvlJc w:val="left"/>
      <w:pPr>
        <w:ind w:left="5413" w:hanging="360"/>
      </w:pPr>
      <w:rPr>
        <w:rFonts w:hint="default"/>
        <w:lang w:val="en-GB" w:eastAsia="en-US" w:bidi="ar-SA"/>
      </w:rPr>
    </w:lvl>
    <w:lvl w:ilvl="6" w:tplc="99F00DFC">
      <w:numFmt w:val="bullet"/>
      <w:lvlText w:val="•"/>
      <w:lvlJc w:val="left"/>
      <w:pPr>
        <w:ind w:left="6179" w:hanging="360"/>
      </w:pPr>
      <w:rPr>
        <w:rFonts w:hint="default"/>
        <w:lang w:val="en-GB" w:eastAsia="en-US" w:bidi="ar-SA"/>
      </w:rPr>
    </w:lvl>
    <w:lvl w:ilvl="7" w:tplc="EA766882">
      <w:numFmt w:val="bullet"/>
      <w:lvlText w:val="•"/>
      <w:lvlJc w:val="left"/>
      <w:pPr>
        <w:ind w:left="6946" w:hanging="360"/>
      </w:pPr>
      <w:rPr>
        <w:rFonts w:hint="default"/>
        <w:lang w:val="en-GB" w:eastAsia="en-US" w:bidi="ar-SA"/>
      </w:rPr>
    </w:lvl>
    <w:lvl w:ilvl="8" w:tplc="DE12D144">
      <w:numFmt w:val="bullet"/>
      <w:lvlText w:val="•"/>
      <w:lvlJc w:val="left"/>
      <w:pPr>
        <w:ind w:left="7713" w:hanging="360"/>
      </w:pPr>
      <w:rPr>
        <w:rFonts w:hint="default"/>
        <w:lang w:val="en-GB" w:eastAsia="en-US" w:bidi="ar-SA"/>
      </w:rPr>
    </w:lvl>
  </w:abstractNum>
  <w:abstractNum w:abstractNumId="11" w15:restartNumberingAfterBreak="0">
    <w:nsid w:val="392742F6"/>
    <w:multiLevelType w:val="hybridMultilevel"/>
    <w:tmpl w:val="4210E0D6"/>
    <w:lvl w:ilvl="0" w:tplc="115AF84A">
      <w:numFmt w:val="bullet"/>
      <w:lvlText w:val=""/>
      <w:lvlJc w:val="left"/>
      <w:pPr>
        <w:ind w:left="880" w:hanging="360"/>
      </w:pPr>
      <w:rPr>
        <w:rFonts w:hint="default"/>
        <w:w w:val="100"/>
        <w:lang w:val="en-GB" w:eastAsia="en-US" w:bidi="ar-SA"/>
      </w:rPr>
    </w:lvl>
    <w:lvl w:ilvl="1" w:tplc="B158F816">
      <w:numFmt w:val="bullet"/>
      <w:lvlText w:val="•"/>
      <w:lvlJc w:val="left"/>
      <w:pPr>
        <w:ind w:left="1716" w:hanging="360"/>
      </w:pPr>
      <w:rPr>
        <w:rFonts w:hint="default"/>
        <w:lang w:val="en-GB" w:eastAsia="en-US" w:bidi="ar-SA"/>
      </w:rPr>
    </w:lvl>
    <w:lvl w:ilvl="2" w:tplc="24C4D38C">
      <w:numFmt w:val="bullet"/>
      <w:lvlText w:val="•"/>
      <w:lvlJc w:val="left"/>
      <w:pPr>
        <w:ind w:left="2553" w:hanging="360"/>
      </w:pPr>
      <w:rPr>
        <w:rFonts w:hint="default"/>
        <w:lang w:val="en-GB" w:eastAsia="en-US" w:bidi="ar-SA"/>
      </w:rPr>
    </w:lvl>
    <w:lvl w:ilvl="3" w:tplc="41280E38">
      <w:numFmt w:val="bullet"/>
      <w:lvlText w:val="•"/>
      <w:lvlJc w:val="left"/>
      <w:pPr>
        <w:ind w:left="3389" w:hanging="360"/>
      </w:pPr>
      <w:rPr>
        <w:rFonts w:hint="default"/>
        <w:lang w:val="en-GB" w:eastAsia="en-US" w:bidi="ar-SA"/>
      </w:rPr>
    </w:lvl>
    <w:lvl w:ilvl="4" w:tplc="CB228D78">
      <w:numFmt w:val="bullet"/>
      <w:lvlText w:val="•"/>
      <w:lvlJc w:val="left"/>
      <w:pPr>
        <w:ind w:left="4226" w:hanging="360"/>
      </w:pPr>
      <w:rPr>
        <w:rFonts w:hint="default"/>
        <w:lang w:val="en-GB" w:eastAsia="en-US" w:bidi="ar-SA"/>
      </w:rPr>
    </w:lvl>
    <w:lvl w:ilvl="5" w:tplc="BFB295A8">
      <w:numFmt w:val="bullet"/>
      <w:lvlText w:val="•"/>
      <w:lvlJc w:val="left"/>
      <w:pPr>
        <w:ind w:left="5063" w:hanging="360"/>
      </w:pPr>
      <w:rPr>
        <w:rFonts w:hint="default"/>
        <w:lang w:val="en-GB" w:eastAsia="en-US" w:bidi="ar-SA"/>
      </w:rPr>
    </w:lvl>
    <w:lvl w:ilvl="6" w:tplc="D968E72E">
      <w:numFmt w:val="bullet"/>
      <w:lvlText w:val="•"/>
      <w:lvlJc w:val="left"/>
      <w:pPr>
        <w:ind w:left="5899" w:hanging="360"/>
      </w:pPr>
      <w:rPr>
        <w:rFonts w:hint="default"/>
        <w:lang w:val="en-GB" w:eastAsia="en-US" w:bidi="ar-SA"/>
      </w:rPr>
    </w:lvl>
    <w:lvl w:ilvl="7" w:tplc="85BC11BA">
      <w:numFmt w:val="bullet"/>
      <w:lvlText w:val="•"/>
      <w:lvlJc w:val="left"/>
      <w:pPr>
        <w:ind w:left="6736" w:hanging="360"/>
      </w:pPr>
      <w:rPr>
        <w:rFonts w:hint="default"/>
        <w:lang w:val="en-GB" w:eastAsia="en-US" w:bidi="ar-SA"/>
      </w:rPr>
    </w:lvl>
    <w:lvl w:ilvl="8" w:tplc="6C64BBAA">
      <w:numFmt w:val="bullet"/>
      <w:lvlText w:val="•"/>
      <w:lvlJc w:val="left"/>
      <w:pPr>
        <w:ind w:left="7573" w:hanging="360"/>
      </w:pPr>
      <w:rPr>
        <w:rFonts w:hint="default"/>
        <w:lang w:val="en-GB" w:eastAsia="en-US" w:bidi="ar-SA"/>
      </w:rPr>
    </w:lvl>
  </w:abstractNum>
  <w:abstractNum w:abstractNumId="12" w15:restartNumberingAfterBreak="0">
    <w:nsid w:val="47B4137F"/>
    <w:multiLevelType w:val="hybridMultilevel"/>
    <w:tmpl w:val="BA76D1FC"/>
    <w:lvl w:ilvl="0" w:tplc="43403C14">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A8A58DC"/>
    <w:multiLevelType w:val="hybridMultilevel"/>
    <w:tmpl w:val="F534545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AF06021"/>
    <w:multiLevelType w:val="hybridMultilevel"/>
    <w:tmpl w:val="16F6258C"/>
    <w:lvl w:ilvl="0" w:tplc="B394A6F8">
      <w:numFmt w:val="bullet"/>
      <w:lvlText w:val=""/>
      <w:lvlJc w:val="left"/>
      <w:pPr>
        <w:ind w:left="849" w:hanging="356"/>
      </w:pPr>
      <w:rPr>
        <w:rFonts w:ascii="Wingdings" w:eastAsia="Wingdings" w:hAnsi="Wingdings" w:cs="Wingdings" w:hint="default"/>
        <w:w w:val="99"/>
        <w:sz w:val="20"/>
        <w:szCs w:val="20"/>
        <w:lang w:val="en-GB" w:eastAsia="en-US" w:bidi="ar-SA"/>
      </w:rPr>
    </w:lvl>
    <w:lvl w:ilvl="1" w:tplc="2C1CA36E">
      <w:numFmt w:val="bullet"/>
      <w:lvlText w:val="•"/>
      <w:lvlJc w:val="left"/>
      <w:pPr>
        <w:ind w:left="1700" w:hanging="356"/>
      </w:pPr>
      <w:rPr>
        <w:lang w:val="en-GB" w:eastAsia="en-US" w:bidi="ar-SA"/>
      </w:rPr>
    </w:lvl>
    <w:lvl w:ilvl="2" w:tplc="61EE5CAC">
      <w:numFmt w:val="bullet"/>
      <w:lvlText w:val="•"/>
      <w:lvlJc w:val="left"/>
      <w:pPr>
        <w:ind w:left="2561" w:hanging="356"/>
      </w:pPr>
      <w:rPr>
        <w:lang w:val="en-GB" w:eastAsia="en-US" w:bidi="ar-SA"/>
      </w:rPr>
    </w:lvl>
    <w:lvl w:ilvl="3" w:tplc="CDD043CE">
      <w:numFmt w:val="bullet"/>
      <w:lvlText w:val="•"/>
      <w:lvlJc w:val="left"/>
      <w:pPr>
        <w:ind w:left="3421" w:hanging="356"/>
      </w:pPr>
      <w:rPr>
        <w:lang w:val="en-GB" w:eastAsia="en-US" w:bidi="ar-SA"/>
      </w:rPr>
    </w:lvl>
    <w:lvl w:ilvl="4" w:tplc="81227D3C">
      <w:numFmt w:val="bullet"/>
      <w:lvlText w:val="•"/>
      <w:lvlJc w:val="left"/>
      <w:pPr>
        <w:ind w:left="4282" w:hanging="356"/>
      </w:pPr>
      <w:rPr>
        <w:lang w:val="en-GB" w:eastAsia="en-US" w:bidi="ar-SA"/>
      </w:rPr>
    </w:lvl>
    <w:lvl w:ilvl="5" w:tplc="CE981870">
      <w:numFmt w:val="bullet"/>
      <w:lvlText w:val="•"/>
      <w:lvlJc w:val="left"/>
      <w:pPr>
        <w:ind w:left="5143" w:hanging="356"/>
      </w:pPr>
      <w:rPr>
        <w:lang w:val="en-GB" w:eastAsia="en-US" w:bidi="ar-SA"/>
      </w:rPr>
    </w:lvl>
    <w:lvl w:ilvl="6" w:tplc="CA1AD784">
      <w:numFmt w:val="bullet"/>
      <w:lvlText w:val="•"/>
      <w:lvlJc w:val="left"/>
      <w:pPr>
        <w:ind w:left="6003" w:hanging="356"/>
      </w:pPr>
      <w:rPr>
        <w:lang w:val="en-GB" w:eastAsia="en-US" w:bidi="ar-SA"/>
      </w:rPr>
    </w:lvl>
    <w:lvl w:ilvl="7" w:tplc="6048329C">
      <w:numFmt w:val="bullet"/>
      <w:lvlText w:val="•"/>
      <w:lvlJc w:val="left"/>
      <w:pPr>
        <w:ind w:left="6864" w:hanging="356"/>
      </w:pPr>
      <w:rPr>
        <w:lang w:val="en-GB" w:eastAsia="en-US" w:bidi="ar-SA"/>
      </w:rPr>
    </w:lvl>
    <w:lvl w:ilvl="8" w:tplc="EFAAD694">
      <w:numFmt w:val="bullet"/>
      <w:lvlText w:val="•"/>
      <w:lvlJc w:val="left"/>
      <w:pPr>
        <w:ind w:left="7725" w:hanging="356"/>
      </w:pPr>
      <w:rPr>
        <w:lang w:val="en-GB" w:eastAsia="en-US" w:bidi="ar-SA"/>
      </w:rPr>
    </w:lvl>
  </w:abstractNum>
  <w:abstractNum w:abstractNumId="15" w15:restartNumberingAfterBreak="0">
    <w:nsid w:val="5F3D0019"/>
    <w:multiLevelType w:val="hybridMultilevel"/>
    <w:tmpl w:val="32C0523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083467A"/>
    <w:multiLevelType w:val="hybridMultilevel"/>
    <w:tmpl w:val="E52E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1A0929"/>
    <w:multiLevelType w:val="hybridMultilevel"/>
    <w:tmpl w:val="3A509F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A3229ED"/>
    <w:multiLevelType w:val="hybridMultilevel"/>
    <w:tmpl w:val="1818D646"/>
    <w:lvl w:ilvl="0" w:tplc="2578DB44">
      <w:start w:val="14"/>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B3E4848"/>
    <w:multiLevelType w:val="hybridMultilevel"/>
    <w:tmpl w:val="6DC450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3"/>
  </w:num>
  <w:num w:numId="5">
    <w:abstractNumId w:val="10"/>
  </w:num>
  <w:num w:numId="6">
    <w:abstractNumId w:val="1"/>
  </w:num>
  <w:num w:numId="7">
    <w:abstractNumId w:val="19"/>
  </w:num>
  <w:num w:numId="8">
    <w:abstractNumId w:val="6"/>
  </w:num>
  <w:num w:numId="9">
    <w:abstractNumId w:val="12"/>
  </w:num>
  <w:num w:numId="10">
    <w:abstractNumId w:val="14"/>
  </w:num>
  <w:num w:numId="11">
    <w:abstractNumId w:val="17"/>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4"/>
  </w:num>
  <w:num w:numId="25">
    <w:abstractNumId w:val="9"/>
  </w:num>
  <w:num w:numId="26">
    <w:abstractNumId w:val="13"/>
  </w:num>
  <w:num w:numId="27">
    <w:abstractNumId w:val="15"/>
  </w:num>
  <w:num w:numId="28">
    <w:abstractNumId w:val="2"/>
  </w:num>
  <w:num w:numId="29">
    <w:abstractNumId w:val="18"/>
  </w:num>
  <w:num w:numId="30">
    <w:abstractNumId w:val="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useFELayout/>
    <w:compatSetting w:name="compatibilityMode" w:uri="http://schemas.microsoft.com/office/word" w:val="12"/>
  </w:compat>
  <w:docVars>
    <w:docVar w:name="LW_DocType" w:val="NORMAL"/>
  </w:docVars>
  <w:rsids>
    <w:rsidRoot w:val="002F7F43"/>
    <w:rsid w:val="000567B3"/>
    <w:rsid w:val="000A0E9B"/>
    <w:rsid w:val="000E10B2"/>
    <w:rsid w:val="001232FF"/>
    <w:rsid w:val="00135567"/>
    <w:rsid w:val="00157759"/>
    <w:rsid w:val="001754C5"/>
    <w:rsid w:val="001B2AB9"/>
    <w:rsid w:val="001C0468"/>
    <w:rsid w:val="001C0ACE"/>
    <w:rsid w:val="001C711A"/>
    <w:rsid w:val="001D3D88"/>
    <w:rsid w:val="001F5803"/>
    <w:rsid w:val="00207400"/>
    <w:rsid w:val="0023261F"/>
    <w:rsid w:val="00272D76"/>
    <w:rsid w:val="002D19D6"/>
    <w:rsid w:val="002F70FC"/>
    <w:rsid w:val="002F7F43"/>
    <w:rsid w:val="00300E4C"/>
    <w:rsid w:val="00391AB9"/>
    <w:rsid w:val="003C08C4"/>
    <w:rsid w:val="003D3C3E"/>
    <w:rsid w:val="00476E9D"/>
    <w:rsid w:val="004E3A97"/>
    <w:rsid w:val="004F7721"/>
    <w:rsid w:val="00533C91"/>
    <w:rsid w:val="00535CC9"/>
    <w:rsid w:val="00544BCD"/>
    <w:rsid w:val="00564A6D"/>
    <w:rsid w:val="0059497F"/>
    <w:rsid w:val="005D5DD8"/>
    <w:rsid w:val="00605F89"/>
    <w:rsid w:val="00624D65"/>
    <w:rsid w:val="00681E38"/>
    <w:rsid w:val="006824DF"/>
    <w:rsid w:val="00703412"/>
    <w:rsid w:val="00713097"/>
    <w:rsid w:val="00716911"/>
    <w:rsid w:val="00732825"/>
    <w:rsid w:val="00783070"/>
    <w:rsid w:val="007F5DD5"/>
    <w:rsid w:val="00843CDC"/>
    <w:rsid w:val="008A7CF7"/>
    <w:rsid w:val="008B4E5A"/>
    <w:rsid w:val="00916747"/>
    <w:rsid w:val="00932267"/>
    <w:rsid w:val="00977997"/>
    <w:rsid w:val="009E59BF"/>
    <w:rsid w:val="00A06883"/>
    <w:rsid w:val="00A201ED"/>
    <w:rsid w:val="00A462C0"/>
    <w:rsid w:val="00A55527"/>
    <w:rsid w:val="00A723A5"/>
    <w:rsid w:val="00AB56D7"/>
    <w:rsid w:val="00AD2B0A"/>
    <w:rsid w:val="00AD425C"/>
    <w:rsid w:val="00AD57CA"/>
    <w:rsid w:val="00B61F49"/>
    <w:rsid w:val="00BA40F5"/>
    <w:rsid w:val="00BC5C8D"/>
    <w:rsid w:val="00C10212"/>
    <w:rsid w:val="00C20797"/>
    <w:rsid w:val="00C65E99"/>
    <w:rsid w:val="00C70BE8"/>
    <w:rsid w:val="00C95022"/>
    <w:rsid w:val="00CF3B2C"/>
    <w:rsid w:val="00CF71D0"/>
    <w:rsid w:val="00D27FA9"/>
    <w:rsid w:val="00D4342A"/>
    <w:rsid w:val="00D4351B"/>
    <w:rsid w:val="00D63322"/>
    <w:rsid w:val="00D94B2B"/>
    <w:rsid w:val="00DB49D9"/>
    <w:rsid w:val="00DD5ECA"/>
    <w:rsid w:val="00DE3834"/>
    <w:rsid w:val="00DF143A"/>
    <w:rsid w:val="00E05ABE"/>
    <w:rsid w:val="00ED42D2"/>
    <w:rsid w:val="00EE5713"/>
    <w:rsid w:val="00F42B1B"/>
    <w:rsid w:val="00F63E20"/>
    <w:rsid w:val="00FE3DCA"/>
    <w:rsid w:val="01543BF5"/>
    <w:rsid w:val="017A995F"/>
    <w:rsid w:val="02722D0A"/>
    <w:rsid w:val="03C386DC"/>
    <w:rsid w:val="03CFA2DE"/>
    <w:rsid w:val="03E0790E"/>
    <w:rsid w:val="048DD467"/>
    <w:rsid w:val="04A982F1"/>
    <w:rsid w:val="04BE317A"/>
    <w:rsid w:val="04D51921"/>
    <w:rsid w:val="057663ED"/>
    <w:rsid w:val="0630262A"/>
    <w:rsid w:val="063B2659"/>
    <w:rsid w:val="063F5DFC"/>
    <w:rsid w:val="063F873E"/>
    <w:rsid w:val="063F994A"/>
    <w:rsid w:val="0648A56A"/>
    <w:rsid w:val="069B377D"/>
    <w:rsid w:val="06E2FCB9"/>
    <w:rsid w:val="0736AC57"/>
    <w:rsid w:val="0747EDA6"/>
    <w:rsid w:val="076257C2"/>
    <w:rsid w:val="07B03840"/>
    <w:rsid w:val="07E39130"/>
    <w:rsid w:val="082F5D00"/>
    <w:rsid w:val="085B8486"/>
    <w:rsid w:val="08962A89"/>
    <w:rsid w:val="08DB446F"/>
    <w:rsid w:val="08FB93F7"/>
    <w:rsid w:val="09061AEC"/>
    <w:rsid w:val="0944D8F4"/>
    <w:rsid w:val="0973DC02"/>
    <w:rsid w:val="0976F52F"/>
    <w:rsid w:val="09919C5A"/>
    <w:rsid w:val="09BF9891"/>
    <w:rsid w:val="09E49BF1"/>
    <w:rsid w:val="0B45761C"/>
    <w:rsid w:val="0B58C336"/>
    <w:rsid w:val="0B806C52"/>
    <w:rsid w:val="0BA6B23C"/>
    <w:rsid w:val="0BE5A571"/>
    <w:rsid w:val="0C3998DD"/>
    <w:rsid w:val="0C6FDA76"/>
    <w:rsid w:val="0C7BDF1A"/>
    <w:rsid w:val="0CE49CDF"/>
    <w:rsid w:val="0CF49397"/>
    <w:rsid w:val="0D310683"/>
    <w:rsid w:val="0D6A0009"/>
    <w:rsid w:val="0D9D7887"/>
    <w:rsid w:val="0DAC6104"/>
    <w:rsid w:val="0DD0EAE4"/>
    <w:rsid w:val="0E4A0891"/>
    <w:rsid w:val="0E4A6652"/>
    <w:rsid w:val="0E6881C5"/>
    <w:rsid w:val="0E8A8401"/>
    <w:rsid w:val="0EAB4350"/>
    <w:rsid w:val="0EC71C47"/>
    <w:rsid w:val="0ED55561"/>
    <w:rsid w:val="0ED77806"/>
    <w:rsid w:val="0EDE52FE"/>
    <w:rsid w:val="0FA9744D"/>
    <w:rsid w:val="100A97F2"/>
    <w:rsid w:val="101F40D5"/>
    <w:rsid w:val="10394ADA"/>
    <w:rsid w:val="108A5718"/>
    <w:rsid w:val="10C46640"/>
    <w:rsid w:val="113A90F4"/>
    <w:rsid w:val="118026CD"/>
    <w:rsid w:val="119844B1"/>
    <w:rsid w:val="11ACD987"/>
    <w:rsid w:val="11AE06AD"/>
    <w:rsid w:val="120F96B5"/>
    <w:rsid w:val="121EA103"/>
    <w:rsid w:val="129A4E1E"/>
    <w:rsid w:val="12D09358"/>
    <w:rsid w:val="13A96FCB"/>
    <w:rsid w:val="13AB4B63"/>
    <w:rsid w:val="142783F9"/>
    <w:rsid w:val="1444F391"/>
    <w:rsid w:val="147FFF76"/>
    <w:rsid w:val="149F92C7"/>
    <w:rsid w:val="14CCA023"/>
    <w:rsid w:val="14E2E3E1"/>
    <w:rsid w:val="14F4DB75"/>
    <w:rsid w:val="1528ADC1"/>
    <w:rsid w:val="152E3203"/>
    <w:rsid w:val="15538EB3"/>
    <w:rsid w:val="15AFA070"/>
    <w:rsid w:val="15BFC11A"/>
    <w:rsid w:val="15EA4DCC"/>
    <w:rsid w:val="1609A532"/>
    <w:rsid w:val="1647D257"/>
    <w:rsid w:val="164D7791"/>
    <w:rsid w:val="167559FC"/>
    <w:rsid w:val="16FF901A"/>
    <w:rsid w:val="17186B78"/>
    <w:rsid w:val="1724D1A4"/>
    <w:rsid w:val="17498007"/>
    <w:rsid w:val="17837686"/>
    <w:rsid w:val="17D722A6"/>
    <w:rsid w:val="18022331"/>
    <w:rsid w:val="180CF3AC"/>
    <w:rsid w:val="18497126"/>
    <w:rsid w:val="189403C9"/>
    <w:rsid w:val="19AEDCD6"/>
    <w:rsid w:val="1A20804B"/>
    <w:rsid w:val="1A33F3F2"/>
    <w:rsid w:val="1A5C14A7"/>
    <w:rsid w:val="1A747D0E"/>
    <w:rsid w:val="1ADD1655"/>
    <w:rsid w:val="1B716277"/>
    <w:rsid w:val="1B8640BB"/>
    <w:rsid w:val="1BF798E5"/>
    <w:rsid w:val="1CCA9218"/>
    <w:rsid w:val="1D2AB2AB"/>
    <w:rsid w:val="1D90260E"/>
    <w:rsid w:val="1E03E608"/>
    <w:rsid w:val="1E2F694D"/>
    <w:rsid w:val="1E43E323"/>
    <w:rsid w:val="1E8B5C8F"/>
    <w:rsid w:val="200A46E8"/>
    <w:rsid w:val="201A85A0"/>
    <w:rsid w:val="208F2BF8"/>
    <w:rsid w:val="20951391"/>
    <w:rsid w:val="20D5A8D7"/>
    <w:rsid w:val="21225DC0"/>
    <w:rsid w:val="217D0972"/>
    <w:rsid w:val="22BCA5C6"/>
    <w:rsid w:val="2302DA70"/>
    <w:rsid w:val="23F6138A"/>
    <w:rsid w:val="2458EAA8"/>
    <w:rsid w:val="249EAAD1"/>
    <w:rsid w:val="24AC9BFA"/>
    <w:rsid w:val="24F09497"/>
    <w:rsid w:val="2558F8C4"/>
    <w:rsid w:val="25727C67"/>
    <w:rsid w:val="25D10853"/>
    <w:rsid w:val="26FB95FD"/>
    <w:rsid w:val="27077B1C"/>
    <w:rsid w:val="274A33F1"/>
    <w:rsid w:val="27B3DD59"/>
    <w:rsid w:val="27C4681B"/>
    <w:rsid w:val="27EA1F42"/>
    <w:rsid w:val="29D5FCBC"/>
    <w:rsid w:val="2A06E7F1"/>
    <w:rsid w:val="2AD62FFB"/>
    <w:rsid w:val="2AF4C3F8"/>
    <w:rsid w:val="2B31C5D5"/>
    <w:rsid w:val="2B4DB412"/>
    <w:rsid w:val="2B69DE51"/>
    <w:rsid w:val="2BD0207D"/>
    <w:rsid w:val="2BDE5997"/>
    <w:rsid w:val="2C294912"/>
    <w:rsid w:val="2CB81749"/>
    <w:rsid w:val="2CC82E5E"/>
    <w:rsid w:val="2CEE008B"/>
    <w:rsid w:val="2DE62E0B"/>
    <w:rsid w:val="2E80CCC4"/>
    <w:rsid w:val="2E81AEE2"/>
    <w:rsid w:val="2EA93B0E"/>
    <w:rsid w:val="2F0A883C"/>
    <w:rsid w:val="2FD5F538"/>
    <w:rsid w:val="30212535"/>
    <w:rsid w:val="307B4F45"/>
    <w:rsid w:val="308E63FC"/>
    <w:rsid w:val="30927115"/>
    <w:rsid w:val="30F835B8"/>
    <w:rsid w:val="310CFAA2"/>
    <w:rsid w:val="31157FA0"/>
    <w:rsid w:val="319D5011"/>
    <w:rsid w:val="31C643E2"/>
    <w:rsid w:val="31CDC9C1"/>
    <w:rsid w:val="31F61D4E"/>
    <w:rsid w:val="32C03CBE"/>
    <w:rsid w:val="32D064CD"/>
    <w:rsid w:val="334D18A2"/>
    <w:rsid w:val="33699A22"/>
    <w:rsid w:val="33996FFD"/>
    <w:rsid w:val="33B0498D"/>
    <w:rsid w:val="340BBC8C"/>
    <w:rsid w:val="3420BC1A"/>
    <w:rsid w:val="34648419"/>
    <w:rsid w:val="346A73A4"/>
    <w:rsid w:val="34B7E5BD"/>
    <w:rsid w:val="34E13558"/>
    <w:rsid w:val="34F49658"/>
    <w:rsid w:val="355DC3F7"/>
    <w:rsid w:val="35B0ABD2"/>
    <w:rsid w:val="35BC8C7B"/>
    <w:rsid w:val="361DE161"/>
    <w:rsid w:val="36E40F5A"/>
    <w:rsid w:val="3709BB4B"/>
    <w:rsid w:val="37134025"/>
    <w:rsid w:val="37286DA6"/>
    <w:rsid w:val="376019D3"/>
    <w:rsid w:val="37B1A4B0"/>
    <w:rsid w:val="37CAF5AE"/>
    <w:rsid w:val="38334AA7"/>
    <w:rsid w:val="3898A60D"/>
    <w:rsid w:val="38DD336A"/>
    <w:rsid w:val="38E58786"/>
    <w:rsid w:val="38EA0431"/>
    <w:rsid w:val="3958DA90"/>
    <w:rsid w:val="39591499"/>
    <w:rsid w:val="3968AA3B"/>
    <w:rsid w:val="39B05819"/>
    <w:rsid w:val="39C1572B"/>
    <w:rsid w:val="39C39715"/>
    <w:rsid w:val="3A4C762C"/>
    <w:rsid w:val="3A668165"/>
    <w:rsid w:val="3AA1E78E"/>
    <w:rsid w:val="3AC3A260"/>
    <w:rsid w:val="3B088B90"/>
    <w:rsid w:val="3B220A75"/>
    <w:rsid w:val="3B3E937D"/>
    <w:rsid w:val="3B6EC88A"/>
    <w:rsid w:val="3BBD726C"/>
    <w:rsid w:val="3C2BFE13"/>
    <w:rsid w:val="3C592CD4"/>
    <w:rsid w:val="3CB35DFD"/>
    <w:rsid w:val="3CBAF9CC"/>
    <w:rsid w:val="3CEDB2E3"/>
    <w:rsid w:val="3DD98850"/>
    <w:rsid w:val="3DF23E02"/>
    <w:rsid w:val="3E5C7234"/>
    <w:rsid w:val="3E932671"/>
    <w:rsid w:val="3FDB8281"/>
    <w:rsid w:val="3FFB0752"/>
    <w:rsid w:val="412B0BF2"/>
    <w:rsid w:val="4190E551"/>
    <w:rsid w:val="4251820B"/>
    <w:rsid w:val="42C082BD"/>
    <w:rsid w:val="435CF467"/>
    <w:rsid w:val="436D331F"/>
    <w:rsid w:val="43B6EE44"/>
    <w:rsid w:val="44808C14"/>
    <w:rsid w:val="44AAE7FD"/>
    <w:rsid w:val="456B5825"/>
    <w:rsid w:val="4570276C"/>
    <w:rsid w:val="45E554B8"/>
    <w:rsid w:val="46371149"/>
    <w:rsid w:val="476728D6"/>
    <w:rsid w:val="48019A10"/>
    <w:rsid w:val="4825F6AC"/>
    <w:rsid w:val="4828749A"/>
    <w:rsid w:val="48706F63"/>
    <w:rsid w:val="48B8186F"/>
    <w:rsid w:val="48DD6FC9"/>
    <w:rsid w:val="48ED5F6C"/>
    <w:rsid w:val="4927E628"/>
    <w:rsid w:val="493C4A91"/>
    <w:rsid w:val="49C67BF9"/>
    <w:rsid w:val="4A186F8E"/>
    <w:rsid w:val="4A4B4C46"/>
    <w:rsid w:val="4ADCDEE6"/>
    <w:rsid w:val="4B03EA1E"/>
    <w:rsid w:val="4B17075F"/>
    <w:rsid w:val="4B247C6C"/>
    <w:rsid w:val="4BA19649"/>
    <w:rsid w:val="4C7DADE4"/>
    <w:rsid w:val="4C8BE6FE"/>
    <w:rsid w:val="4C99F040"/>
    <w:rsid w:val="4CB3BA91"/>
    <w:rsid w:val="4CC5A8E7"/>
    <w:rsid w:val="4CDE2CBC"/>
    <w:rsid w:val="4CEC004B"/>
    <w:rsid w:val="4CFECD27"/>
    <w:rsid w:val="4D03B672"/>
    <w:rsid w:val="4D0E4A0A"/>
    <w:rsid w:val="4D84B1D3"/>
    <w:rsid w:val="4D97A11A"/>
    <w:rsid w:val="4DF6F695"/>
    <w:rsid w:val="4E516F1E"/>
    <w:rsid w:val="4E8C0FF2"/>
    <w:rsid w:val="4EBBC691"/>
    <w:rsid w:val="4F236DCE"/>
    <w:rsid w:val="4F691DAE"/>
    <w:rsid w:val="4F7A41A4"/>
    <w:rsid w:val="4FB815A3"/>
    <w:rsid w:val="50440CB5"/>
    <w:rsid w:val="50B0D318"/>
    <w:rsid w:val="50BF3E2F"/>
    <w:rsid w:val="50CF1B6A"/>
    <w:rsid w:val="50F63CDC"/>
    <w:rsid w:val="51161205"/>
    <w:rsid w:val="5147F014"/>
    <w:rsid w:val="51630458"/>
    <w:rsid w:val="51657CFB"/>
    <w:rsid w:val="517E4495"/>
    <w:rsid w:val="52DF299A"/>
    <w:rsid w:val="532DA845"/>
    <w:rsid w:val="53ED10F5"/>
    <w:rsid w:val="54717D2D"/>
    <w:rsid w:val="54E037EA"/>
    <w:rsid w:val="556C9371"/>
    <w:rsid w:val="55E38DD2"/>
    <w:rsid w:val="5688B02E"/>
    <w:rsid w:val="56B233CE"/>
    <w:rsid w:val="56D2EEA7"/>
    <w:rsid w:val="56E6AC41"/>
    <w:rsid w:val="56F3B9D4"/>
    <w:rsid w:val="57155756"/>
    <w:rsid w:val="57D4CF28"/>
    <w:rsid w:val="589BA080"/>
    <w:rsid w:val="58B127B7"/>
    <w:rsid w:val="58B91418"/>
    <w:rsid w:val="5907FB8D"/>
    <w:rsid w:val="595A7034"/>
    <w:rsid w:val="595B774D"/>
    <w:rsid w:val="59CE4F4E"/>
    <w:rsid w:val="5A8E9392"/>
    <w:rsid w:val="5AE7DF31"/>
    <w:rsid w:val="5AEAAAF1"/>
    <w:rsid w:val="5B7F3FAB"/>
    <w:rsid w:val="5B8D5047"/>
    <w:rsid w:val="5C1A4200"/>
    <w:rsid w:val="5C1C7788"/>
    <w:rsid w:val="5C6CE383"/>
    <w:rsid w:val="5C72A78C"/>
    <w:rsid w:val="5CA98C94"/>
    <w:rsid w:val="5CC56483"/>
    <w:rsid w:val="5CE6B75C"/>
    <w:rsid w:val="5D51329E"/>
    <w:rsid w:val="5DEFA3D3"/>
    <w:rsid w:val="5E7D0989"/>
    <w:rsid w:val="5EDEF65E"/>
    <w:rsid w:val="5F2EE9FA"/>
    <w:rsid w:val="5F36384C"/>
    <w:rsid w:val="5F691FB1"/>
    <w:rsid w:val="5F7E3119"/>
    <w:rsid w:val="60AC9F95"/>
    <w:rsid w:val="60D39357"/>
    <w:rsid w:val="60D90CBC"/>
    <w:rsid w:val="61DB8DB8"/>
    <w:rsid w:val="61DFFCA2"/>
    <w:rsid w:val="61F4E675"/>
    <w:rsid w:val="62A13EB1"/>
    <w:rsid w:val="62AA5B0D"/>
    <w:rsid w:val="65165ECA"/>
    <w:rsid w:val="6533AE2B"/>
    <w:rsid w:val="653E7127"/>
    <w:rsid w:val="65A93876"/>
    <w:rsid w:val="65FEDC82"/>
    <w:rsid w:val="665F3248"/>
    <w:rsid w:val="666C3E8E"/>
    <w:rsid w:val="66B914FF"/>
    <w:rsid w:val="66BA91E5"/>
    <w:rsid w:val="66C9B69C"/>
    <w:rsid w:val="66CAE3FA"/>
    <w:rsid w:val="66FBB366"/>
    <w:rsid w:val="678406F9"/>
    <w:rsid w:val="67BC1A8B"/>
    <w:rsid w:val="684DFF8C"/>
    <w:rsid w:val="68F9B676"/>
    <w:rsid w:val="6957EAEC"/>
    <w:rsid w:val="6999EDCF"/>
    <w:rsid w:val="6A778045"/>
    <w:rsid w:val="6AF7B8D2"/>
    <w:rsid w:val="6B16126D"/>
    <w:rsid w:val="6B86C3AB"/>
    <w:rsid w:val="6BC494C6"/>
    <w:rsid w:val="6BC97930"/>
    <w:rsid w:val="6D19A80E"/>
    <w:rsid w:val="6E2B5C0F"/>
    <w:rsid w:val="6E53CFB3"/>
    <w:rsid w:val="6E918BB9"/>
    <w:rsid w:val="6E9BF56F"/>
    <w:rsid w:val="6F80895B"/>
    <w:rsid w:val="6FD10F77"/>
    <w:rsid w:val="6FF33197"/>
    <w:rsid w:val="702941A5"/>
    <w:rsid w:val="7099D980"/>
    <w:rsid w:val="709B06AE"/>
    <w:rsid w:val="70D08EC4"/>
    <w:rsid w:val="712D6895"/>
    <w:rsid w:val="7153F69E"/>
    <w:rsid w:val="71AE3D9B"/>
    <w:rsid w:val="71E62598"/>
    <w:rsid w:val="71ED8BE3"/>
    <w:rsid w:val="71F2A1D9"/>
    <w:rsid w:val="72209E10"/>
    <w:rsid w:val="72670C38"/>
    <w:rsid w:val="72732FB3"/>
    <w:rsid w:val="73896AB7"/>
    <w:rsid w:val="73B376B6"/>
    <w:rsid w:val="7460AB76"/>
    <w:rsid w:val="7465EFF4"/>
    <w:rsid w:val="74CD4312"/>
    <w:rsid w:val="7534EA8D"/>
    <w:rsid w:val="7561A958"/>
    <w:rsid w:val="757731CF"/>
    <w:rsid w:val="76242E1D"/>
    <w:rsid w:val="76701FCF"/>
    <w:rsid w:val="76C81B95"/>
    <w:rsid w:val="76FB70D1"/>
    <w:rsid w:val="771A30E3"/>
    <w:rsid w:val="7729D84E"/>
    <w:rsid w:val="778A68D5"/>
    <w:rsid w:val="77A06046"/>
    <w:rsid w:val="78838874"/>
    <w:rsid w:val="78C7295E"/>
    <w:rsid w:val="795230DB"/>
    <w:rsid w:val="79B0B25E"/>
    <w:rsid w:val="79B7CD6C"/>
    <w:rsid w:val="79E4178D"/>
    <w:rsid w:val="7A1D73A8"/>
    <w:rsid w:val="7A98F3CE"/>
    <w:rsid w:val="7B0C137F"/>
    <w:rsid w:val="7B625B01"/>
    <w:rsid w:val="7C9E710B"/>
    <w:rsid w:val="7CF69077"/>
    <w:rsid w:val="7D847A64"/>
    <w:rsid w:val="7E7042C8"/>
    <w:rsid w:val="7EC63BDE"/>
    <w:rsid w:val="7ECB2B19"/>
    <w:rsid w:val="7F339690"/>
    <w:rsid w:val="7F6869FD"/>
    <w:rsid w:val="7FA68E53"/>
    <w:rsid w:val="7FADFF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7F15E67"/>
  <w15:docId w15:val="{C1564C55-AA0A-4D44-9B7C-5D5FF939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F49"/>
  </w:style>
  <w:style w:type="paragraph" w:styleId="Heading1">
    <w:name w:val="heading 1"/>
    <w:basedOn w:val="Normal"/>
    <w:next w:val="Normal"/>
    <w:link w:val="Heading1Char"/>
    <w:uiPriority w:val="9"/>
    <w:qFormat/>
    <w:rsid w:val="00B61F49"/>
    <w:pPr>
      <w:keepNext/>
      <w:keepLines/>
      <w:numPr>
        <w:numId w:val="2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B61F49"/>
    <w:pPr>
      <w:keepNext/>
      <w:keepLines/>
      <w:numPr>
        <w:ilvl w:val="1"/>
        <w:numId w:val="2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61F49"/>
    <w:pPr>
      <w:keepNext/>
      <w:keepLines/>
      <w:numPr>
        <w:ilvl w:val="2"/>
        <w:numId w:val="2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61F49"/>
    <w:pPr>
      <w:keepNext/>
      <w:keepLines/>
      <w:numPr>
        <w:ilvl w:val="3"/>
        <w:numId w:val="2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61F49"/>
    <w:pPr>
      <w:keepNext/>
      <w:keepLines/>
      <w:numPr>
        <w:ilvl w:val="4"/>
        <w:numId w:val="2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B61F49"/>
    <w:pPr>
      <w:keepNext/>
      <w:keepLines/>
      <w:numPr>
        <w:ilvl w:val="5"/>
        <w:numId w:val="2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B61F49"/>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1F49"/>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61F49"/>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120"/>
      <w:ind w:left="100"/>
    </w:pPr>
    <w:rPr>
      <w:rFonts w:ascii="Calibri" w:eastAsia="Calibri" w:hAnsi="Calibri" w:cs="Calibri"/>
      <w:b/>
      <w:bCs/>
      <w:lang w:val="en-GB"/>
    </w:rPr>
  </w:style>
  <w:style w:type="paragraph" w:styleId="BodyText">
    <w:name w:val="Body Text"/>
    <w:basedOn w:val="Normal"/>
    <w:uiPriority w:val="1"/>
    <w:rPr>
      <w:rFonts w:ascii="Calibri" w:eastAsia="Calibri" w:hAnsi="Calibri" w:cs="Calibri"/>
      <w:lang w:val="en-GB"/>
    </w:rPr>
  </w:style>
  <w:style w:type="paragraph" w:styleId="Title">
    <w:name w:val="Title"/>
    <w:basedOn w:val="Normal"/>
    <w:next w:val="Normal"/>
    <w:link w:val="TitleChar"/>
    <w:uiPriority w:val="10"/>
    <w:qFormat/>
    <w:rsid w:val="00B61F49"/>
    <w:pPr>
      <w:spacing w:after="0" w:line="240" w:lineRule="auto"/>
      <w:contextualSpacing/>
    </w:pPr>
    <w:rPr>
      <w:rFonts w:asciiTheme="majorHAnsi" w:eastAsiaTheme="majorEastAsia" w:hAnsiTheme="majorHAnsi" w:cstheme="majorBidi"/>
      <w:color w:val="000000" w:themeColor="text1"/>
      <w:sz w:val="56"/>
      <w:szCs w:val="56"/>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rPr>
      <w:rFonts w:ascii="Arial" w:eastAsia="Arial" w:hAnsi="Arial" w:cs="Arial"/>
      <w:lang w:val="en-GB"/>
    </w:rPr>
  </w:style>
  <w:style w:type="character" w:customStyle="1" w:styleId="Heading1Char">
    <w:name w:val="Heading 1 Char"/>
    <w:basedOn w:val="DefaultParagraphFont"/>
    <w:link w:val="Heading1"/>
    <w:uiPriority w:val="9"/>
    <w:rsid w:val="00B61F4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B61F4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B61F4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61F4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61F49"/>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B61F49"/>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B61F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1F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61F4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61F49"/>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B61F4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61F4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61F49"/>
    <w:rPr>
      <w:color w:val="5A5A5A" w:themeColor="text1" w:themeTint="A5"/>
      <w:spacing w:val="10"/>
    </w:rPr>
  </w:style>
  <w:style w:type="character" w:styleId="Strong">
    <w:name w:val="Strong"/>
    <w:basedOn w:val="DefaultParagraphFont"/>
    <w:uiPriority w:val="22"/>
    <w:qFormat/>
    <w:rsid w:val="00B61F49"/>
    <w:rPr>
      <w:b/>
      <w:bCs/>
      <w:color w:val="000000" w:themeColor="text1"/>
    </w:rPr>
  </w:style>
  <w:style w:type="character" w:styleId="Emphasis">
    <w:name w:val="Emphasis"/>
    <w:basedOn w:val="DefaultParagraphFont"/>
    <w:uiPriority w:val="20"/>
    <w:qFormat/>
    <w:rsid w:val="00B61F49"/>
    <w:rPr>
      <w:i/>
      <w:iCs/>
      <w:color w:val="auto"/>
    </w:rPr>
  </w:style>
  <w:style w:type="paragraph" w:styleId="NoSpacing">
    <w:name w:val="No Spacing"/>
    <w:uiPriority w:val="1"/>
    <w:qFormat/>
    <w:rsid w:val="00B61F49"/>
    <w:pPr>
      <w:spacing w:after="0" w:line="240" w:lineRule="auto"/>
    </w:pPr>
  </w:style>
  <w:style w:type="paragraph" w:styleId="Quote">
    <w:name w:val="Quote"/>
    <w:basedOn w:val="Normal"/>
    <w:next w:val="Normal"/>
    <w:link w:val="QuoteChar"/>
    <w:uiPriority w:val="29"/>
    <w:qFormat/>
    <w:rsid w:val="00B61F49"/>
    <w:pPr>
      <w:spacing w:before="160"/>
      <w:ind w:left="720" w:right="720"/>
    </w:pPr>
    <w:rPr>
      <w:i/>
      <w:iCs/>
      <w:color w:val="000000" w:themeColor="text1"/>
    </w:rPr>
  </w:style>
  <w:style w:type="character" w:customStyle="1" w:styleId="QuoteChar">
    <w:name w:val="Quote Char"/>
    <w:basedOn w:val="DefaultParagraphFont"/>
    <w:link w:val="Quote"/>
    <w:uiPriority w:val="29"/>
    <w:rsid w:val="00B61F49"/>
    <w:rPr>
      <w:i/>
      <w:iCs/>
      <w:color w:val="000000" w:themeColor="text1"/>
    </w:rPr>
  </w:style>
  <w:style w:type="paragraph" w:styleId="IntenseQuote">
    <w:name w:val="Intense Quote"/>
    <w:basedOn w:val="Normal"/>
    <w:next w:val="Normal"/>
    <w:link w:val="IntenseQuoteChar"/>
    <w:uiPriority w:val="30"/>
    <w:qFormat/>
    <w:rsid w:val="00B61F4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61F49"/>
    <w:rPr>
      <w:color w:val="000000" w:themeColor="text1"/>
      <w:shd w:val="clear" w:color="auto" w:fill="F2F2F2" w:themeFill="background1" w:themeFillShade="F2"/>
    </w:rPr>
  </w:style>
  <w:style w:type="character" w:styleId="SubtleEmphasis">
    <w:name w:val="Subtle Emphasis"/>
    <w:basedOn w:val="DefaultParagraphFont"/>
    <w:uiPriority w:val="19"/>
    <w:qFormat/>
    <w:rsid w:val="00B61F49"/>
    <w:rPr>
      <w:i/>
      <w:iCs/>
      <w:color w:val="404040" w:themeColor="text1" w:themeTint="BF"/>
    </w:rPr>
  </w:style>
  <w:style w:type="character" w:styleId="IntenseEmphasis">
    <w:name w:val="Intense Emphasis"/>
    <w:basedOn w:val="DefaultParagraphFont"/>
    <w:uiPriority w:val="21"/>
    <w:qFormat/>
    <w:rsid w:val="00B61F49"/>
    <w:rPr>
      <w:b/>
      <w:bCs/>
      <w:i/>
      <w:iCs/>
      <w:caps/>
    </w:rPr>
  </w:style>
  <w:style w:type="character" w:styleId="SubtleReference">
    <w:name w:val="Subtle Reference"/>
    <w:basedOn w:val="DefaultParagraphFont"/>
    <w:uiPriority w:val="31"/>
    <w:qFormat/>
    <w:rsid w:val="00B61F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61F49"/>
    <w:rPr>
      <w:b/>
      <w:bCs/>
      <w:smallCaps/>
      <w:u w:val="single"/>
    </w:rPr>
  </w:style>
  <w:style w:type="character" w:styleId="BookTitle">
    <w:name w:val="Book Title"/>
    <w:basedOn w:val="DefaultParagraphFont"/>
    <w:uiPriority w:val="33"/>
    <w:qFormat/>
    <w:rsid w:val="00B61F49"/>
    <w:rPr>
      <w:b w:val="0"/>
      <w:bCs w:val="0"/>
      <w:smallCaps/>
      <w:spacing w:val="5"/>
    </w:rPr>
  </w:style>
  <w:style w:type="paragraph" w:styleId="TOCHeading">
    <w:name w:val="TOC Heading"/>
    <w:basedOn w:val="Heading1"/>
    <w:next w:val="Normal"/>
    <w:uiPriority w:val="39"/>
    <w:unhideWhenUsed/>
    <w:qFormat/>
    <w:rsid w:val="00B61F49"/>
    <w:pPr>
      <w:outlineLvl w:val="9"/>
    </w:pPr>
  </w:style>
  <w:style w:type="paragraph" w:styleId="BalloonText">
    <w:name w:val="Balloon Text"/>
    <w:basedOn w:val="Normal"/>
    <w:link w:val="BalloonTextChar"/>
    <w:uiPriority w:val="99"/>
    <w:semiHidden/>
    <w:unhideWhenUsed/>
    <w:rsid w:val="004F7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721"/>
    <w:rPr>
      <w:rFonts w:ascii="Segoe UI" w:hAnsi="Segoe UI" w:cs="Segoe UI"/>
      <w:sz w:val="18"/>
      <w:szCs w:val="18"/>
    </w:rPr>
  </w:style>
  <w:style w:type="character" w:styleId="Hyperlink">
    <w:name w:val="Hyperlink"/>
    <w:basedOn w:val="DefaultParagraphFont"/>
    <w:uiPriority w:val="99"/>
    <w:unhideWhenUsed/>
    <w:rsid w:val="001232FF"/>
    <w:rPr>
      <w:color w:val="0000FF"/>
      <w:u w:val="single"/>
    </w:rPr>
  </w:style>
  <w:style w:type="paragraph" w:styleId="NormalWeb">
    <w:name w:val="Normal (Web)"/>
    <w:basedOn w:val="Normal"/>
    <w:uiPriority w:val="99"/>
    <w:unhideWhenUsed/>
    <w:rsid w:val="001232FF"/>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styleId="FootnoteText">
    <w:name w:val="footnote text"/>
    <w:basedOn w:val="Normal"/>
    <w:link w:val="FootnoteTextChar"/>
    <w:uiPriority w:val="99"/>
    <w:semiHidden/>
    <w:unhideWhenUsed/>
    <w:rsid w:val="00AD2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B0A"/>
    <w:rPr>
      <w:sz w:val="20"/>
      <w:szCs w:val="20"/>
    </w:rPr>
  </w:style>
  <w:style w:type="character" w:styleId="FootnoteReference">
    <w:name w:val="footnote reference"/>
    <w:basedOn w:val="DefaultParagraphFont"/>
    <w:uiPriority w:val="99"/>
    <w:semiHidden/>
    <w:unhideWhenUsed/>
    <w:rsid w:val="00AD2B0A"/>
    <w:rPr>
      <w:vertAlign w:val="superscript"/>
    </w:rPr>
  </w:style>
  <w:style w:type="paragraph" w:customStyle="1" w:styleId="Default">
    <w:name w:val="Default"/>
    <w:rsid w:val="009E59BF"/>
    <w:pPr>
      <w:autoSpaceDE w:val="0"/>
      <w:autoSpaceDN w:val="0"/>
      <w:adjustRightInd w:val="0"/>
      <w:spacing w:after="0" w:line="240" w:lineRule="auto"/>
    </w:pPr>
    <w:rPr>
      <w:rFonts w:ascii="Times New Roman" w:hAnsi="Times New Roman" w:cs="Times New Roman"/>
      <w:color w:val="000000"/>
      <w:sz w:val="24"/>
      <w:szCs w:val="24"/>
      <w:lang w:val="fr-BE"/>
    </w:rPr>
  </w:style>
  <w:style w:type="paragraph" w:customStyle="1" w:styleId="xmsonormal">
    <w:name w:val="x_msonormal"/>
    <w:basedOn w:val="Normal"/>
    <w:uiPriority w:val="99"/>
    <w:rsid w:val="00544BCD"/>
    <w:pPr>
      <w:spacing w:after="0" w:line="240" w:lineRule="auto"/>
    </w:pPr>
    <w:rPr>
      <w:rFonts w:ascii="Times New Roman" w:eastAsiaTheme="minorHAnsi" w:hAnsi="Times New Roman" w:cs="Times New Roman"/>
      <w:sz w:val="24"/>
      <w:szCs w:val="24"/>
      <w:lang w:val="fr-BE" w:eastAsia="fr-BE"/>
    </w:rPr>
  </w:style>
  <w:style w:type="paragraph" w:styleId="PlainText">
    <w:name w:val="Plain Text"/>
    <w:basedOn w:val="Normal"/>
    <w:link w:val="PlainTextChar"/>
    <w:uiPriority w:val="99"/>
    <w:semiHidden/>
    <w:unhideWhenUsed/>
    <w:rsid w:val="00BC5C8D"/>
    <w:pPr>
      <w:spacing w:after="0" w:line="240" w:lineRule="auto"/>
    </w:pPr>
    <w:rPr>
      <w:rFonts w:ascii="Calibri" w:eastAsiaTheme="minorHAnsi" w:hAnsi="Calibri"/>
      <w:szCs w:val="21"/>
      <w:lang w:val="fr-BE"/>
    </w:rPr>
  </w:style>
  <w:style w:type="character" w:customStyle="1" w:styleId="PlainTextChar">
    <w:name w:val="Plain Text Char"/>
    <w:basedOn w:val="DefaultParagraphFont"/>
    <w:link w:val="PlainText"/>
    <w:uiPriority w:val="99"/>
    <w:semiHidden/>
    <w:rsid w:val="00BC5C8D"/>
    <w:rPr>
      <w:rFonts w:ascii="Calibri" w:eastAsiaTheme="minorHAnsi" w:hAnsi="Calibri"/>
      <w:szCs w:val="21"/>
      <w:lang w:val="fr-BE"/>
    </w:rPr>
  </w:style>
  <w:style w:type="character" w:styleId="FollowedHyperlink">
    <w:name w:val="FollowedHyperlink"/>
    <w:basedOn w:val="DefaultParagraphFont"/>
    <w:uiPriority w:val="99"/>
    <w:semiHidden/>
    <w:unhideWhenUsed/>
    <w:rsid w:val="00A723A5"/>
    <w:rPr>
      <w:color w:val="800080"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94B2B"/>
    <w:rPr>
      <w:b/>
      <w:bCs/>
    </w:rPr>
  </w:style>
  <w:style w:type="character" w:customStyle="1" w:styleId="CommentSubjectChar">
    <w:name w:val="Comment Subject Char"/>
    <w:basedOn w:val="CommentTextChar"/>
    <w:link w:val="CommentSubject"/>
    <w:uiPriority w:val="99"/>
    <w:semiHidden/>
    <w:rsid w:val="00D94B2B"/>
    <w:rPr>
      <w:b/>
      <w:bCs/>
      <w:sz w:val="20"/>
      <w:szCs w:val="20"/>
    </w:rPr>
  </w:style>
  <w:style w:type="paragraph" w:styleId="Revision">
    <w:name w:val="Revision"/>
    <w:hidden/>
    <w:uiPriority w:val="99"/>
    <w:semiHidden/>
    <w:rsid w:val="00D94B2B"/>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6896">
      <w:bodyDiv w:val="1"/>
      <w:marLeft w:val="0"/>
      <w:marRight w:val="0"/>
      <w:marTop w:val="0"/>
      <w:marBottom w:val="0"/>
      <w:divBdr>
        <w:top w:val="none" w:sz="0" w:space="0" w:color="auto"/>
        <w:left w:val="none" w:sz="0" w:space="0" w:color="auto"/>
        <w:bottom w:val="none" w:sz="0" w:space="0" w:color="auto"/>
        <w:right w:val="none" w:sz="0" w:space="0" w:color="auto"/>
      </w:divBdr>
    </w:div>
    <w:div w:id="166404798">
      <w:bodyDiv w:val="1"/>
      <w:marLeft w:val="0"/>
      <w:marRight w:val="0"/>
      <w:marTop w:val="0"/>
      <w:marBottom w:val="0"/>
      <w:divBdr>
        <w:top w:val="none" w:sz="0" w:space="0" w:color="auto"/>
        <w:left w:val="none" w:sz="0" w:space="0" w:color="auto"/>
        <w:bottom w:val="none" w:sz="0" w:space="0" w:color="auto"/>
        <w:right w:val="none" w:sz="0" w:space="0" w:color="auto"/>
      </w:divBdr>
    </w:div>
    <w:div w:id="287198759">
      <w:bodyDiv w:val="1"/>
      <w:marLeft w:val="0"/>
      <w:marRight w:val="0"/>
      <w:marTop w:val="0"/>
      <w:marBottom w:val="0"/>
      <w:divBdr>
        <w:top w:val="none" w:sz="0" w:space="0" w:color="auto"/>
        <w:left w:val="none" w:sz="0" w:space="0" w:color="auto"/>
        <w:bottom w:val="none" w:sz="0" w:space="0" w:color="auto"/>
        <w:right w:val="none" w:sz="0" w:space="0" w:color="auto"/>
      </w:divBdr>
    </w:div>
    <w:div w:id="613362359">
      <w:bodyDiv w:val="1"/>
      <w:marLeft w:val="0"/>
      <w:marRight w:val="0"/>
      <w:marTop w:val="0"/>
      <w:marBottom w:val="0"/>
      <w:divBdr>
        <w:top w:val="none" w:sz="0" w:space="0" w:color="auto"/>
        <w:left w:val="none" w:sz="0" w:space="0" w:color="auto"/>
        <w:bottom w:val="none" w:sz="0" w:space="0" w:color="auto"/>
        <w:right w:val="none" w:sz="0" w:space="0" w:color="auto"/>
      </w:divBdr>
    </w:div>
    <w:div w:id="773209899">
      <w:bodyDiv w:val="1"/>
      <w:marLeft w:val="0"/>
      <w:marRight w:val="0"/>
      <w:marTop w:val="0"/>
      <w:marBottom w:val="0"/>
      <w:divBdr>
        <w:top w:val="none" w:sz="0" w:space="0" w:color="auto"/>
        <w:left w:val="none" w:sz="0" w:space="0" w:color="auto"/>
        <w:bottom w:val="none" w:sz="0" w:space="0" w:color="auto"/>
        <w:right w:val="none" w:sz="0" w:space="0" w:color="auto"/>
      </w:divBdr>
    </w:div>
    <w:div w:id="1238442099">
      <w:bodyDiv w:val="1"/>
      <w:marLeft w:val="0"/>
      <w:marRight w:val="0"/>
      <w:marTop w:val="0"/>
      <w:marBottom w:val="0"/>
      <w:divBdr>
        <w:top w:val="none" w:sz="0" w:space="0" w:color="auto"/>
        <w:left w:val="none" w:sz="0" w:space="0" w:color="auto"/>
        <w:bottom w:val="none" w:sz="0" w:space="0" w:color="auto"/>
        <w:right w:val="none" w:sz="0" w:space="0" w:color="auto"/>
      </w:divBdr>
    </w:div>
    <w:div w:id="1342703223">
      <w:bodyDiv w:val="1"/>
      <w:marLeft w:val="0"/>
      <w:marRight w:val="0"/>
      <w:marTop w:val="0"/>
      <w:marBottom w:val="0"/>
      <w:divBdr>
        <w:top w:val="none" w:sz="0" w:space="0" w:color="auto"/>
        <w:left w:val="none" w:sz="0" w:space="0" w:color="auto"/>
        <w:bottom w:val="none" w:sz="0" w:space="0" w:color="auto"/>
        <w:right w:val="none" w:sz="0" w:space="0" w:color="auto"/>
      </w:divBdr>
    </w:div>
    <w:div w:id="1452897380">
      <w:bodyDiv w:val="1"/>
      <w:marLeft w:val="0"/>
      <w:marRight w:val="0"/>
      <w:marTop w:val="0"/>
      <w:marBottom w:val="0"/>
      <w:divBdr>
        <w:top w:val="none" w:sz="0" w:space="0" w:color="auto"/>
        <w:left w:val="none" w:sz="0" w:space="0" w:color="auto"/>
        <w:bottom w:val="none" w:sz="0" w:space="0" w:color="auto"/>
        <w:right w:val="none" w:sz="0" w:space="0" w:color="auto"/>
      </w:divBdr>
    </w:div>
    <w:div w:id="1490437984">
      <w:bodyDiv w:val="1"/>
      <w:marLeft w:val="0"/>
      <w:marRight w:val="0"/>
      <w:marTop w:val="0"/>
      <w:marBottom w:val="0"/>
      <w:divBdr>
        <w:top w:val="none" w:sz="0" w:space="0" w:color="auto"/>
        <w:left w:val="none" w:sz="0" w:space="0" w:color="auto"/>
        <w:bottom w:val="none" w:sz="0" w:space="0" w:color="auto"/>
        <w:right w:val="none" w:sz="0" w:space="0" w:color="auto"/>
      </w:divBdr>
    </w:div>
    <w:div w:id="1523279720">
      <w:bodyDiv w:val="1"/>
      <w:marLeft w:val="0"/>
      <w:marRight w:val="0"/>
      <w:marTop w:val="0"/>
      <w:marBottom w:val="0"/>
      <w:divBdr>
        <w:top w:val="none" w:sz="0" w:space="0" w:color="auto"/>
        <w:left w:val="none" w:sz="0" w:space="0" w:color="auto"/>
        <w:bottom w:val="none" w:sz="0" w:space="0" w:color="auto"/>
        <w:right w:val="none" w:sz="0" w:space="0" w:color="auto"/>
      </w:divBdr>
    </w:div>
    <w:div w:id="1640695299">
      <w:bodyDiv w:val="1"/>
      <w:marLeft w:val="0"/>
      <w:marRight w:val="0"/>
      <w:marTop w:val="0"/>
      <w:marBottom w:val="0"/>
      <w:divBdr>
        <w:top w:val="none" w:sz="0" w:space="0" w:color="auto"/>
        <w:left w:val="none" w:sz="0" w:space="0" w:color="auto"/>
        <w:bottom w:val="none" w:sz="0" w:space="0" w:color="auto"/>
        <w:right w:val="none" w:sz="0" w:space="0" w:color="auto"/>
      </w:divBdr>
    </w:div>
    <w:div w:id="1702438667">
      <w:bodyDiv w:val="1"/>
      <w:marLeft w:val="0"/>
      <w:marRight w:val="0"/>
      <w:marTop w:val="0"/>
      <w:marBottom w:val="0"/>
      <w:divBdr>
        <w:top w:val="none" w:sz="0" w:space="0" w:color="auto"/>
        <w:left w:val="none" w:sz="0" w:space="0" w:color="auto"/>
        <w:bottom w:val="none" w:sz="0" w:space="0" w:color="auto"/>
        <w:right w:val="none" w:sz="0" w:space="0" w:color="auto"/>
      </w:divBdr>
    </w:div>
    <w:div w:id="1824854040">
      <w:bodyDiv w:val="1"/>
      <w:marLeft w:val="0"/>
      <w:marRight w:val="0"/>
      <w:marTop w:val="0"/>
      <w:marBottom w:val="0"/>
      <w:divBdr>
        <w:top w:val="none" w:sz="0" w:space="0" w:color="auto"/>
        <w:left w:val="none" w:sz="0" w:space="0" w:color="auto"/>
        <w:bottom w:val="none" w:sz="0" w:space="0" w:color="auto"/>
        <w:right w:val="none" w:sz="0" w:space="0" w:color="auto"/>
      </w:divBdr>
    </w:div>
    <w:div w:id="185075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yback.archive-it.org/12090/20210122001438/http:/EACEA-C1-REMEMBRANCE@ec.europa.eu/" TargetMode="External"/><Relationship Id="rId18" Type="http://schemas.openxmlformats.org/officeDocument/2006/relationships/hyperlink" Target="mailto:EACEA-C1-OPERATINGGRANTS@ec.europa.eu" TargetMode="External"/><Relationship Id="rId26" Type="http://schemas.openxmlformats.org/officeDocument/2006/relationships/hyperlink" Target="https://www.eacea.ec.europa.eu/grants/2014-2020/europe-citizens_en" TargetMode="External"/><Relationship Id="rId3" Type="http://schemas.openxmlformats.org/officeDocument/2006/relationships/customXml" Target="../customXml/item3.xml"/><Relationship Id="rId21" Type="http://schemas.openxmlformats.org/officeDocument/2006/relationships/hyperlink" Target="https://www.culturaydeporte.gob.es/dam/jcr:166ac3f7-4986-405d-9b34-d0c6eee563d1/commission-decision.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acea-b3-civil-society@ec.europa.eu" TargetMode="External"/><Relationship Id="rId25" Type="http://schemas.openxmlformats.org/officeDocument/2006/relationships/image" Target="media/image1.png"/><Relationship Id="R00e4f20c66fc4ee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EACEA-C1-TT-NT@ec.europa.eu" TargetMode="External"/><Relationship Id="rId20" Type="http://schemas.openxmlformats.org/officeDocument/2006/relationships/hyperlink" Target="https://www.eacea.ec.europa.eu/grants/2014-2020/europe-citizens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acea.ec.europa.eu/grants/2014-2020/europe-citizens_en" TargetMode="External"/><Relationship Id="rId5" Type="http://schemas.openxmlformats.org/officeDocument/2006/relationships/numbering" Target="numbering.xml"/><Relationship Id="rId15" Type="http://schemas.openxmlformats.org/officeDocument/2006/relationships/hyperlink" Target="mailto:eacea-b3-civil-society@ec.europa.eu" TargetMode="External"/><Relationship Id="rId23" Type="http://schemas.openxmlformats.org/officeDocument/2006/relationships/hyperlink" Target="https://wayback.archive-it.org/12090/20210122031306/https:/eacea.ec.europa.eu/about-eacea/visual-identity-and-logos-eacea/europe-for-citizens-visual-identity-and-logos_en" TargetMode="External"/><Relationship Id="rId28" Type="http://schemas.openxmlformats.org/officeDocument/2006/relationships/footer" Target="footer2.xml"/><Relationship Id="Rbcd9b7a2785e4c11"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culturaydeporte.gob.es/dam/jcr:166ac3f7-4986-405d-9b34-d0c6eee563d1/commission-decis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ACEA-C1-TT-NT@ec.europa.eu" TargetMode="External"/><Relationship Id="rId22" Type="http://schemas.openxmlformats.org/officeDocument/2006/relationships/hyperlink" Target="https://www.eacea.ec.europa.eu/news-events/coronavirus-impact_en"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18f6ac5bfa90af3f84fd4a626a7f9df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a505316301f7c1a4b829803a9c5a6d2d"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8555-BBB8-4F89-91CA-9EBF5DE6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1ECB8-DE41-44C2-8E1E-BFFD1C576B99}">
  <ds:schemaRefs>
    <ds:schemaRef ds:uri="http://purl.org/dc/elements/1.1/"/>
    <ds:schemaRef ds:uri="http://schemas.microsoft.com/office/2006/metadata/properties"/>
    <ds:schemaRef ds:uri="http://purl.org/dc/terms/"/>
    <ds:schemaRef ds:uri="33e07890-6196-4e26-9dd2-53178dae8e48"/>
    <ds:schemaRef ds:uri="http://schemas.microsoft.com/office/2006/documentManagement/types"/>
    <ds:schemaRef ds:uri="http://schemas.microsoft.com/office/infopath/2007/PartnerControls"/>
    <ds:schemaRef ds:uri="http://schemas.openxmlformats.org/package/2006/metadata/core-properties"/>
    <ds:schemaRef ds:uri="faa54b14-608b-44ba-8621-4287d9574b27"/>
    <ds:schemaRef ds:uri="http://www.w3.org/XML/1998/namespace"/>
    <ds:schemaRef ds:uri="http://purl.org/dc/dcmitype/"/>
  </ds:schemaRefs>
</ds:datastoreItem>
</file>

<file path=customXml/itemProps3.xml><?xml version="1.0" encoding="utf-8"?>
<ds:datastoreItem xmlns:ds="http://schemas.openxmlformats.org/officeDocument/2006/customXml" ds:itemID="{4E55AC6D-C69D-4FB4-A7DC-44F0C8A6E52A}">
  <ds:schemaRefs>
    <ds:schemaRef ds:uri="http://schemas.microsoft.com/sharepoint/v3/contenttype/forms"/>
  </ds:schemaRefs>
</ds:datastoreItem>
</file>

<file path=customXml/itemProps4.xml><?xml version="1.0" encoding="utf-8"?>
<ds:datastoreItem xmlns:ds="http://schemas.openxmlformats.org/officeDocument/2006/customXml" ds:itemID="{8E72AFB7-008A-42BA-85CC-4D746F33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2266</Words>
  <Characters>11945</Characters>
  <Application>Microsoft Office Word</Application>
  <DocSecurity>4</DocSecurity>
  <Lines>254</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DOBOSI Csilla (EACEA)</dc:creator>
  <cp:lastModifiedBy>GONZALEZ BLAZQUEZ Elena (EACEA-EXT)</cp:lastModifiedBy>
  <cp:revision>2</cp:revision>
  <cp:lastPrinted>2021-05-17T14:58:00Z</cp:lastPrinted>
  <dcterms:created xsi:type="dcterms:W3CDTF">2021-05-18T15:22:00Z</dcterms:created>
  <dcterms:modified xsi:type="dcterms:W3CDTF">2021-05-18T15:22:00Z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LastSaved">
    <vt:filetime>2021-04-09T00:00:00Z</vt:filetime>
  </property>
  <property fmtid="{D5CDD505-2E9C-101B-9397-08002B2CF9AE}" pid="4" name="ContentTypeId">
    <vt:lpwstr>0x010100ECFDF3D715AA394A9B15E0E0FAA07E37</vt:lpwstr>
  </property>
</Properties>
</file>